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E1" w:rsidRPr="009D779E" w:rsidRDefault="008E67E1" w:rsidP="008E67E1">
      <w:pPr>
        <w:shd w:val="clear" w:color="auto" w:fill="FFFFFF"/>
        <w:spacing w:line="360" w:lineRule="atLeast"/>
        <w:jc w:val="center"/>
        <w:rPr>
          <w:rStyle w:val="header3"/>
          <w:rFonts w:ascii="Times New Roman" w:hAnsi="Times New Roman" w:cs="Times New Roman"/>
          <w:color w:val="2F2F2F"/>
          <w:sz w:val="24"/>
          <w:szCs w:val="24"/>
        </w:rPr>
      </w:pPr>
      <w:r w:rsidRPr="009D779E">
        <w:rPr>
          <w:rStyle w:val="header3"/>
          <w:rFonts w:ascii="Times New Roman" w:hAnsi="Times New Roman" w:cs="Times New Roman"/>
          <w:color w:val="2F2F2F"/>
          <w:sz w:val="24"/>
          <w:szCs w:val="24"/>
        </w:rPr>
        <w:t>Ārpus meža augošu koku ciršanas atļaujas izsniegšana</w:t>
      </w:r>
    </w:p>
    <w:p w:rsidR="008E67E1" w:rsidRPr="009D779E" w:rsidRDefault="008E67E1" w:rsidP="008E67E1">
      <w:pPr>
        <w:shd w:val="clear" w:color="auto" w:fill="FFFFFF"/>
        <w:spacing w:line="360" w:lineRule="atLeast"/>
        <w:jc w:val="center"/>
        <w:rPr>
          <w:rFonts w:ascii="Times New Roman" w:hAnsi="Times New Roman" w:cs="Times New Roman"/>
          <w:color w:val="2F2F2F"/>
          <w:sz w:val="24"/>
          <w:szCs w:val="24"/>
        </w:rPr>
      </w:pPr>
      <w:r w:rsidRPr="009D779E">
        <w:rPr>
          <w:rStyle w:val="header3"/>
          <w:rFonts w:ascii="Times New Roman" w:hAnsi="Times New Roman" w:cs="Times New Roman"/>
          <w:color w:val="2F2F2F"/>
          <w:sz w:val="24"/>
          <w:szCs w:val="24"/>
        </w:rPr>
        <w:t>(</w:t>
      </w:r>
      <w:r>
        <w:rPr>
          <w:rStyle w:val="header3"/>
          <w:rFonts w:ascii="Times New Roman" w:hAnsi="Times New Roman" w:cs="Times New Roman"/>
          <w:color w:val="2F2F2F"/>
          <w:sz w:val="24"/>
          <w:szCs w:val="24"/>
        </w:rPr>
        <w:t>Ventspils</w:t>
      </w:r>
      <w:r w:rsidRPr="009D779E">
        <w:rPr>
          <w:rStyle w:val="header3"/>
          <w:rFonts w:ascii="Times New Roman" w:hAnsi="Times New Roman" w:cs="Times New Roman"/>
          <w:color w:val="2F2F2F"/>
          <w:sz w:val="24"/>
          <w:szCs w:val="24"/>
        </w:rPr>
        <w:t xml:space="preserve"> novada pašvaldība)</w:t>
      </w:r>
      <w:r w:rsidR="0078735B" w:rsidRPr="009D779E">
        <w:rPr>
          <w:rFonts w:ascii="Times New Roman" w:hAnsi="Times New Roman" w:cs="Times New Roman"/>
          <w:color w:val="2F2F2F"/>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 o:title=""/>
          </v:shape>
          <w:control r:id="rId7" w:name="DefaultOcxName3" w:shapeid="_x0000_i1030"/>
        </w:object>
      </w:r>
    </w:p>
    <w:p w:rsidR="008E67E1" w:rsidRPr="009D779E" w:rsidRDefault="008E67E1" w:rsidP="008E67E1">
      <w:pPr>
        <w:spacing w:line="360" w:lineRule="atLeast"/>
        <w:rPr>
          <w:rFonts w:ascii="Times New Roman" w:hAnsi="Times New Roman" w:cs="Times New Roman"/>
          <w:color w:val="2F2F2F"/>
          <w:sz w:val="24"/>
          <w:szCs w:val="24"/>
        </w:rPr>
      </w:pPr>
      <w:r w:rsidRPr="009D779E">
        <w:rPr>
          <w:rStyle w:val="text-bold"/>
          <w:rFonts w:ascii="Times New Roman" w:hAnsi="Times New Roman" w:cs="Times New Roman"/>
          <w:color w:val="2F2F2F"/>
          <w:sz w:val="24"/>
          <w:szCs w:val="24"/>
        </w:rPr>
        <w:t>Īss apraksts:</w:t>
      </w:r>
    </w:p>
    <w:p w:rsidR="008E67E1" w:rsidRPr="00F866E7" w:rsidRDefault="008E67E1" w:rsidP="00782BD8">
      <w:pPr>
        <w:spacing w:line="360" w:lineRule="atLeast"/>
        <w:jc w:val="both"/>
        <w:rPr>
          <w:rFonts w:ascii="Times New Roman" w:hAnsi="Times New Roman" w:cs="Times New Roman"/>
          <w:vanish/>
          <w:color w:val="2F2F2F"/>
          <w:sz w:val="24"/>
          <w:szCs w:val="24"/>
        </w:rPr>
      </w:pPr>
      <w:r w:rsidRPr="00F866E7">
        <w:rPr>
          <w:rFonts w:ascii="Times New Roman" w:hAnsi="Times New Roman" w:cs="Times New Roman"/>
          <w:color w:val="2F2F2F"/>
          <w:sz w:val="24"/>
          <w:szCs w:val="24"/>
        </w:rPr>
        <w:t>V</w:t>
      </w:r>
      <w:r w:rsidRPr="00F866E7">
        <w:rPr>
          <w:rFonts w:ascii="Times New Roman" w:hAnsi="Times New Roman" w:cs="Times New Roman"/>
          <w:vanish/>
          <w:color w:val="2F2F2F"/>
          <w:sz w:val="24"/>
          <w:szCs w:val="24"/>
        </w:rPr>
        <w:t>La</w:t>
      </w:r>
    </w:p>
    <w:p w:rsidR="008E67E1" w:rsidRPr="00F866E7" w:rsidRDefault="008E67E1" w:rsidP="00782BD8">
      <w:pPr>
        <w:spacing w:line="360" w:lineRule="atLeast"/>
        <w:jc w:val="both"/>
        <w:rPr>
          <w:rFonts w:ascii="Times New Roman" w:hAnsi="Times New Roman" w:cs="Times New Roman"/>
          <w:color w:val="2F2F2F"/>
          <w:sz w:val="24"/>
          <w:szCs w:val="24"/>
        </w:rPr>
      </w:pPr>
      <w:r w:rsidRPr="00F866E7">
        <w:rPr>
          <w:rFonts w:ascii="Times New Roman" w:hAnsi="Times New Roman" w:cs="Times New Roman"/>
          <w:vanish/>
          <w:color w:val="2F2F2F"/>
          <w:sz w:val="24"/>
          <w:szCs w:val="24"/>
        </w:rPr>
        <w:t>V</w:t>
      </w:r>
      <w:r w:rsidRPr="00F866E7">
        <w:rPr>
          <w:rFonts w:ascii="Times New Roman" w:hAnsi="Times New Roman" w:cs="Times New Roman"/>
          <w:color w:val="2F2F2F"/>
          <w:sz w:val="24"/>
          <w:szCs w:val="24"/>
        </w:rPr>
        <w:t xml:space="preserve">isos  gadījumos, kad nepieciešams nocirst Ventspils novada teritorijā ārpus meža </w:t>
      </w:r>
      <w:r w:rsidR="00B66C61">
        <w:rPr>
          <w:rFonts w:ascii="Times New Roman" w:hAnsi="Times New Roman" w:cs="Times New Roman"/>
          <w:color w:val="2F2F2F"/>
          <w:sz w:val="24"/>
          <w:szCs w:val="24"/>
        </w:rPr>
        <w:t>augošus</w:t>
      </w:r>
      <w:r w:rsidRPr="00F866E7">
        <w:rPr>
          <w:rFonts w:ascii="Times New Roman" w:hAnsi="Times New Roman" w:cs="Times New Roman"/>
          <w:color w:val="2F2F2F"/>
          <w:sz w:val="24"/>
          <w:szCs w:val="24"/>
        </w:rPr>
        <w:t xml:space="preserve"> kokus, jāvēršas Ventspils novada pašvaldībā ar iesniegu</w:t>
      </w:r>
      <w:r w:rsidR="009E05E5">
        <w:rPr>
          <w:rFonts w:ascii="Times New Roman" w:hAnsi="Times New Roman" w:cs="Times New Roman"/>
          <w:color w:val="2F2F2F"/>
          <w:sz w:val="24"/>
          <w:szCs w:val="24"/>
        </w:rPr>
        <w:t>mu par koka ciršanas atļaujas saņemšanu</w:t>
      </w:r>
      <w:r w:rsidRPr="00F866E7">
        <w:rPr>
          <w:rFonts w:ascii="Times New Roman" w:hAnsi="Times New Roman" w:cs="Times New Roman"/>
          <w:color w:val="2F2F2F"/>
          <w:sz w:val="24"/>
          <w:szCs w:val="24"/>
        </w:rPr>
        <w:t xml:space="preserve">. </w:t>
      </w:r>
    </w:p>
    <w:p w:rsidR="008E67E1" w:rsidRPr="00F866E7" w:rsidRDefault="008E67E1" w:rsidP="00782BD8">
      <w:pPr>
        <w:spacing w:line="360" w:lineRule="atLeast"/>
        <w:jc w:val="both"/>
        <w:rPr>
          <w:rFonts w:ascii="Times New Roman" w:hAnsi="Times New Roman" w:cs="Times New Roman"/>
          <w:color w:val="2F2F2F"/>
          <w:sz w:val="24"/>
          <w:szCs w:val="24"/>
        </w:rPr>
      </w:pPr>
      <w:r w:rsidRPr="00F866E7">
        <w:rPr>
          <w:rFonts w:ascii="Times New Roman" w:hAnsi="Times New Roman" w:cs="Times New Roman"/>
          <w:color w:val="2F2F2F"/>
          <w:sz w:val="24"/>
          <w:szCs w:val="24"/>
        </w:rPr>
        <w:t>Pēc iesnieguma saņemšanas komisija izbrauc apskatīt ciršanai paredzētos kokus un pēc tam pieņem lēmumu izsniegt vai neizsniegt ciršanas atļauju. Atļaujas derīguma termiņš ir viens gads.</w:t>
      </w:r>
    </w:p>
    <w:p w:rsidR="008E67E1" w:rsidRPr="00F866E7" w:rsidRDefault="008E67E1" w:rsidP="00782BD8">
      <w:pPr>
        <w:pStyle w:val="tv2131"/>
        <w:jc w:val="both"/>
        <w:rPr>
          <w:sz w:val="24"/>
          <w:szCs w:val="24"/>
        </w:rPr>
      </w:pPr>
      <w:r w:rsidRPr="00F866E7">
        <w:rPr>
          <w:sz w:val="24"/>
          <w:szCs w:val="24"/>
        </w:rPr>
        <w:t>Bez pašvaldības atļaujas koku ciršanai ārpus meža atļauts cirst, ja cērt:</w:t>
      </w:r>
    </w:p>
    <w:p w:rsidR="008E67E1" w:rsidRPr="00F866E7" w:rsidRDefault="008E67E1" w:rsidP="00782BD8">
      <w:pPr>
        <w:pStyle w:val="tv2131"/>
        <w:numPr>
          <w:ilvl w:val="0"/>
          <w:numId w:val="1"/>
        </w:numPr>
        <w:jc w:val="both"/>
        <w:rPr>
          <w:sz w:val="24"/>
          <w:szCs w:val="24"/>
        </w:rPr>
      </w:pPr>
      <w:r w:rsidRPr="00F866E7">
        <w:rPr>
          <w:sz w:val="24"/>
          <w:szCs w:val="24"/>
        </w:rPr>
        <w:t>augļu kokus;</w:t>
      </w:r>
    </w:p>
    <w:p w:rsidR="008E67E1" w:rsidRPr="00F866E7" w:rsidRDefault="008E67E1" w:rsidP="00782BD8">
      <w:pPr>
        <w:pStyle w:val="tv2131"/>
        <w:numPr>
          <w:ilvl w:val="0"/>
          <w:numId w:val="1"/>
        </w:numPr>
        <w:jc w:val="both"/>
        <w:rPr>
          <w:sz w:val="24"/>
          <w:szCs w:val="24"/>
        </w:rPr>
      </w:pPr>
      <w:r w:rsidRPr="00F866E7">
        <w:rPr>
          <w:sz w:val="24"/>
          <w:szCs w:val="24"/>
        </w:rPr>
        <w:t>kokus, kuru celma caurmērs ir mazāks par 20 centimetriem;</w:t>
      </w:r>
    </w:p>
    <w:p w:rsidR="008E67E1" w:rsidRPr="00F866E7" w:rsidRDefault="008E67E1" w:rsidP="00782BD8">
      <w:pPr>
        <w:pStyle w:val="tv2131"/>
        <w:numPr>
          <w:ilvl w:val="0"/>
          <w:numId w:val="1"/>
        </w:numPr>
        <w:jc w:val="both"/>
        <w:rPr>
          <w:sz w:val="24"/>
          <w:szCs w:val="24"/>
        </w:rPr>
      </w:pPr>
      <w:r w:rsidRPr="00F866E7">
        <w:rPr>
          <w:sz w:val="24"/>
          <w:szCs w:val="24"/>
        </w:rPr>
        <w:t xml:space="preserve">kokus ārpus pilsētām teritorijās, kur saskaņā ar normatīvajiem aktiem par aizsargjoslām, meliorāciju, autoceļiem un dzelzceļiem koku audzēšana ir aizliegta, kā arī </w:t>
      </w:r>
      <w:hyperlink r:id="rId8" w:tgtFrame="_blank" w:history="1">
        <w:r w:rsidRPr="00F866E7">
          <w:rPr>
            <w:color w:val="16497B"/>
            <w:sz w:val="24"/>
            <w:szCs w:val="24"/>
          </w:rPr>
          <w:t>Aizsargjoslu likuma</w:t>
        </w:r>
      </w:hyperlink>
      <w:r w:rsidRPr="00F866E7">
        <w:rPr>
          <w:sz w:val="24"/>
          <w:szCs w:val="24"/>
        </w:rPr>
        <w:t xml:space="preserve"> 61.pantā minētos kokus;</w:t>
      </w:r>
    </w:p>
    <w:p w:rsidR="008E67E1" w:rsidRPr="00F866E7" w:rsidRDefault="008E67E1" w:rsidP="00782BD8">
      <w:pPr>
        <w:pStyle w:val="tv2131"/>
        <w:numPr>
          <w:ilvl w:val="0"/>
          <w:numId w:val="1"/>
        </w:numPr>
        <w:jc w:val="both"/>
        <w:rPr>
          <w:sz w:val="24"/>
          <w:szCs w:val="24"/>
        </w:rPr>
      </w:pPr>
      <w:r w:rsidRPr="00F866E7">
        <w:rPr>
          <w:sz w:val="24"/>
          <w:szCs w:val="24"/>
        </w:rPr>
        <w:t>kokus ārkārtējā situācijā, kas izsludināta atbilstoši normatīvajiem aktiem par nacionālo drošību;</w:t>
      </w:r>
    </w:p>
    <w:p w:rsidR="00B66C61" w:rsidRDefault="008E67E1" w:rsidP="00782BD8">
      <w:pPr>
        <w:pStyle w:val="tv2131"/>
        <w:numPr>
          <w:ilvl w:val="0"/>
          <w:numId w:val="1"/>
        </w:numPr>
        <w:jc w:val="both"/>
        <w:rPr>
          <w:sz w:val="24"/>
          <w:szCs w:val="24"/>
        </w:rPr>
      </w:pPr>
      <w:r w:rsidRPr="00F866E7">
        <w:rPr>
          <w:sz w:val="24"/>
          <w:szCs w:val="24"/>
        </w:rPr>
        <w:t xml:space="preserve"> kokus, kuri apdraud infrastruktūras darbību, cilvēka veselību, dzīvību vai īpašumu, ja pirms darbu veikšanas ir notikusi situācijas </w:t>
      </w:r>
      <w:proofErr w:type="spellStart"/>
      <w:r w:rsidRPr="00F866E7">
        <w:rPr>
          <w:sz w:val="24"/>
          <w:szCs w:val="24"/>
        </w:rPr>
        <w:t>fotofiksācija</w:t>
      </w:r>
      <w:proofErr w:type="spellEnd"/>
      <w:r w:rsidRPr="00F866E7">
        <w:rPr>
          <w:sz w:val="24"/>
          <w:szCs w:val="24"/>
        </w:rPr>
        <w:t xml:space="preserve"> un informēta pašvaldība;</w:t>
      </w:r>
    </w:p>
    <w:p w:rsidR="00620DD7" w:rsidRPr="00B66C61" w:rsidRDefault="008E67E1" w:rsidP="00782BD8">
      <w:pPr>
        <w:pStyle w:val="tv2131"/>
        <w:numPr>
          <w:ilvl w:val="0"/>
          <w:numId w:val="1"/>
        </w:numPr>
        <w:jc w:val="both"/>
        <w:rPr>
          <w:sz w:val="24"/>
          <w:szCs w:val="24"/>
        </w:rPr>
      </w:pPr>
      <w:r w:rsidRPr="00B66C61">
        <w:rPr>
          <w:sz w:val="24"/>
          <w:szCs w:val="24"/>
        </w:rPr>
        <w:t xml:space="preserve">dzelzceļa infrastruktūras pārvaldītājam – dzelzceļa zemes nodalījuma joslā (arī </w:t>
      </w:r>
      <w:proofErr w:type="spellStart"/>
      <w:r w:rsidRPr="00B66C61">
        <w:rPr>
          <w:sz w:val="24"/>
          <w:szCs w:val="24"/>
        </w:rPr>
        <w:t>aizsargstādījumos</w:t>
      </w:r>
      <w:proofErr w:type="spellEnd"/>
      <w:r w:rsidRPr="00B66C61">
        <w:rPr>
          <w:sz w:val="24"/>
          <w:szCs w:val="24"/>
        </w:rPr>
        <w:t>) augošus kokus, lai garantētu dzelzceļa infrastruktūras objektu drošu ekspluatāciju un satiksmes drošību.</w:t>
      </w:r>
    </w:p>
    <w:p w:rsidR="008E67E1" w:rsidRPr="00F866E7" w:rsidRDefault="008E67E1" w:rsidP="008E67E1">
      <w:pPr>
        <w:spacing w:line="360" w:lineRule="atLeast"/>
        <w:rPr>
          <w:rFonts w:ascii="Times New Roman" w:hAnsi="Times New Roman" w:cs="Times New Roman"/>
          <w:color w:val="2F2F2F"/>
          <w:sz w:val="24"/>
          <w:szCs w:val="24"/>
        </w:rPr>
      </w:pPr>
      <w:r w:rsidRPr="00F866E7">
        <w:rPr>
          <w:rStyle w:val="text-bold"/>
          <w:rFonts w:ascii="Times New Roman" w:hAnsi="Times New Roman" w:cs="Times New Roman"/>
          <w:color w:val="2F2F2F"/>
          <w:sz w:val="24"/>
          <w:szCs w:val="24"/>
        </w:rPr>
        <w:t>Saņēmēji:</w:t>
      </w:r>
    </w:p>
    <w:p w:rsidR="008E67E1" w:rsidRPr="00F866E7" w:rsidRDefault="008E67E1" w:rsidP="008E67E1">
      <w:pPr>
        <w:spacing w:line="360" w:lineRule="atLeast"/>
        <w:rPr>
          <w:rFonts w:ascii="Times New Roman" w:hAnsi="Times New Roman" w:cs="Times New Roman"/>
          <w:color w:val="2F2F2F"/>
          <w:sz w:val="24"/>
          <w:szCs w:val="24"/>
        </w:rPr>
      </w:pPr>
      <w:r w:rsidRPr="00F866E7">
        <w:rPr>
          <w:rFonts w:ascii="Times New Roman" w:hAnsi="Times New Roman" w:cs="Times New Roman"/>
          <w:color w:val="2F2F2F"/>
          <w:sz w:val="24"/>
          <w:szCs w:val="24"/>
        </w:rPr>
        <w:t>Zemes īpašnieks vai tiesiskais valdītājs, vai tā pilnvarota persona</w:t>
      </w:r>
    </w:p>
    <w:p w:rsidR="00203372" w:rsidRDefault="00824B95" w:rsidP="00203372">
      <w:pPr>
        <w:jc w:val="both"/>
        <w:rPr>
          <w:rFonts w:ascii="Times New Roman" w:eastAsia="Times New Roman" w:hAnsi="Times New Roman" w:cs="Times New Roman"/>
          <w:b/>
          <w:bCs/>
          <w:color w:val="2F2F2F"/>
          <w:sz w:val="24"/>
          <w:szCs w:val="24"/>
          <w:lang w:eastAsia="lv-LV"/>
        </w:rPr>
      </w:pPr>
      <w:r>
        <w:rPr>
          <w:rFonts w:ascii="Times New Roman" w:eastAsia="Times New Roman" w:hAnsi="Times New Roman" w:cs="Times New Roman"/>
          <w:b/>
          <w:bCs/>
          <w:color w:val="2F2F2F"/>
          <w:sz w:val="24"/>
          <w:szCs w:val="24"/>
          <w:lang w:eastAsia="lv-LV"/>
        </w:rPr>
        <w:t>Pakalpojuma sniegšanas maksimālais termiņš (darba dienās):</w:t>
      </w:r>
    </w:p>
    <w:p w:rsidR="00203372" w:rsidRDefault="00203372" w:rsidP="00203372">
      <w:pPr>
        <w:spacing w:after="0" w:line="240" w:lineRule="auto"/>
        <w:jc w:val="both"/>
        <w:rPr>
          <w:rFonts w:ascii="Times New Roman" w:hAnsi="Times New Roman" w:cs="Times New Roman"/>
          <w:color w:val="414142"/>
          <w:sz w:val="24"/>
          <w:szCs w:val="24"/>
        </w:rPr>
      </w:pPr>
      <w:r w:rsidRPr="00203372">
        <w:rPr>
          <w:rFonts w:ascii="Times New Roman" w:hAnsi="Times New Roman" w:cs="Times New Roman"/>
          <w:color w:val="414142"/>
          <w:sz w:val="24"/>
          <w:szCs w:val="24"/>
        </w:rPr>
        <w:t>20 darbdienu laikā – ja lēmuma pieņemšanai nepiec</w:t>
      </w:r>
      <w:r>
        <w:rPr>
          <w:rFonts w:ascii="Times New Roman" w:hAnsi="Times New Roman" w:cs="Times New Roman"/>
          <w:color w:val="414142"/>
          <w:sz w:val="24"/>
          <w:szCs w:val="24"/>
        </w:rPr>
        <w:t xml:space="preserve">iešami ekspertu vai institūciju </w:t>
      </w:r>
      <w:r w:rsidRPr="00203372">
        <w:rPr>
          <w:rFonts w:ascii="Times New Roman" w:hAnsi="Times New Roman" w:cs="Times New Roman"/>
          <w:color w:val="414142"/>
          <w:sz w:val="24"/>
          <w:szCs w:val="24"/>
        </w:rPr>
        <w:t>atzinumi;</w:t>
      </w:r>
    </w:p>
    <w:p w:rsidR="00203372" w:rsidRPr="00203372" w:rsidRDefault="00203372" w:rsidP="00203372">
      <w:pPr>
        <w:jc w:val="both"/>
        <w:rPr>
          <w:rFonts w:ascii="Times New Roman" w:eastAsia="Times New Roman" w:hAnsi="Times New Roman" w:cs="Times New Roman"/>
          <w:b/>
          <w:bCs/>
          <w:color w:val="2F2F2F"/>
          <w:sz w:val="24"/>
          <w:szCs w:val="24"/>
          <w:lang w:eastAsia="lv-LV"/>
        </w:rPr>
      </w:pPr>
      <w:r w:rsidRPr="00203372">
        <w:rPr>
          <w:rFonts w:ascii="Times New Roman" w:hAnsi="Times New Roman" w:cs="Times New Roman"/>
          <w:color w:val="414142"/>
          <w:sz w:val="24"/>
          <w:szCs w:val="24"/>
        </w:rPr>
        <w:t>10 darbdienu laikā – pārējos gadījumos.</w:t>
      </w:r>
    </w:p>
    <w:p w:rsidR="008E67E1" w:rsidRPr="00F866E7" w:rsidRDefault="008E67E1" w:rsidP="008E67E1">
      <w:pPr>
        <w:shd w:val="clear" w:color="auto" w:fill="FFFFFF"/>
        <w:spacing w:line="360" w:lineRule="atLeast"/>
        <w:rPr>
          <w:rFonts w:ascii="Times New Roman" w:hAnsi="Times New Roman" w:cs="Times New Roman"/>
          <w:b/>
          <w:color w:val="2F2F2F"/>
          <w:sz w:val="24"/>
          <w:szCs w:val="24"/>
        </w:rPr>
      </w:pPr>
      <w:r w:rsidRPr="00F866E7">
        <w:rPr>
          <w:rFonts w:ascii="Times New Roman" w:hAnsi="Times New Roman" w:cs="Times New Roman"/>
          <w:b/>
          <w:color w:val="2F2F2F"/>
          <w:sz w:val="24"/>
          <w:szCs w:val="24"/>
        </w:rPr>
        <w:t>Procesa apraksts:</w:t>
      </w:r>
    </w:p>
    <w:p w:rsidR="008E67E1" w:rsidRPr="00F866E7" w:rsidRDefault="008E67E1" w:rsidP="008E67E1">
      <w:pPr>
        <w:pStyle w:val="Sarakstarindkopa"/>
        <w:numPr>
          <w:ilvl w:val="0"/>
          <w:numId w:val="2"/>
        </w:numPr>
        <w:spacing w:line="360" w:lineRule="atLeast"/>
        <w:ind w:left="284" w:hanging="284"/>
        <w:rPr>
          <w:rFonts w:ascii="Times New Roman" w:hAnsi="Times New Roman" w:cs="Times New Roman"/>
          <w:color w:val="2F2F2F"/>
          <w:sz w:val="24"/>
          <w:szCs w:val="24"/>
        </w:rPr>
      </w:pPr>
      <w:r w:rsidRPr="00F866E7">
        <w:rPr>
          <w:rStyle w:val="text-bold"/>
          <w:rFonts w:ascii="Times New Roman" w:hAnsi="Times New Roman" w:cs="Times New Roman"/>
          <w:color w:val="2F2F2F"/>
          <w:sz w:val="24"/>
          <w:szCs w:val="24"/>
        </w:rPr>
        <w:t xml:space="preserve">solis / </w:t>
      </w:r>
      <w:r w:rsidRPr="00F866E7">
        <w:rPr>
          <w:rFonts w:ascii="Times New Roman" w:hAnsi="Times New Roman" w:cs="Times New Roman"/>
          <w:color w:val="2F2F2F"/>
          <w:sz w:val="24"/>
          <w:szCs w:val="24"/>
        </w:rPr>
        <w:t>Pakalpojuma pieprasīšana</w:t>
      </w:r>
    </w:p>
    <w:p w:rsidR="00782BD8" w:rsidRDefault="008E67E1" w:rsidP="00782BD8">
      <w:pPr>
        <w:tabs>
          <w:tab w:val="left" w:pos="5670"/>
          <w:tab w:val="left" w:pos="5812"/>
          <w:tab w:val="left" w:pos="5954"/>
        </w:tabs>
        <w:spacing w:line="360" w:lineRule="atLeast"/>
        <w:jc w:val="both"/>
        <w:rPr>
          <w:rFonts w:ascii="Times New Roman" w:hAnsi="Times New Roman" w:cs="Times New Roman"/>
          <w:color w:val="2F2F2F"/>
          <w:sz w:val="24"/>
          <w:szCs w:val="24"/>
        </w:rPr>
      </w:pPr>
      <w:r w:rsidRPr="00F866E7">
        <w:rPr>
          <w:rFonts w:ascii="Times New Roman" w:hAnsi="Times New Roman" w:cs="Times New Roman"/>
          <w:color w:val="2F2F2F"/>
          <w:sz w:val="24"/>
          <w:szCs w:val="24"/>
        </w:rPr>
        <w:lastRenderedPageBreak/>
        <w:t>Iesniedz iesnieguma veidlapu</w:t>
      </w:r>
      <w:r w:rsidRPr="00F866E7">
        <w:rPr>
          <w:rFonts w:ascii="Times New Roman" w:eastAsia="Times New Roman" w:hAnsi="Times New Roman" w:cs="Times New Roman"/>
          <w:color w:val="2F2F2F"/>
          <w:sz w:val="24"/>
          <w:szCs w:val="24"/>
          <w:lang w:eastAsia="lv-LV"/>
        </w:rPr>
        <w:t xml:space="preserve"> </w:t>
      </w:r>
      <w:r w:rsidR="00B66C61">
        <w:rPr>
          <w:rFonts w:ascii="Times New Roman" w:eastAsia="Times New Roman" w:hAnsi="Times New Roman" w:cs="Times New Roman"/>
          <w:color w:val="2F2F2F"/>
          <w:sz w:val="24"/>
          <w:szCs w:val="24"/>
          <w:lang w:eastAsia="lv-LV"/>
        </w:rPr>
        <w:t xml:space="preserve">(pielikumā – Pielikums Nr.1) </w:t>
      </w:r>
      <w:r w:rsidRPr="00F866E7">
        <w:rPr>
          <w:rFonts w:ascii="Times New Roman" w:eastAsia="Times New Roman" w:hAnsi="Times New Roman" w:cs="Times New Roman"/>
          <w:color w:val="2F2F2F"/>
          <w:sz w:val="24"/>
          <w:szCs w:val="24"/>
          <w:lang w:eastAsia="lv-LV"/>
        </w:rPr>
        <w:t xml:space="preserve">vai </w:t>
      </w:r>
      <w:r w:rsidRPr="00F866E7">
        <w:rPr>
          <w:rFonts w:ascii="Times New Roman" w:eastAsia="Times New Roman" w:hAnsi="Times New Roman" w:cs="Times New Roman"/>
          <w:sz w:val="24"/>
          <w:szCs w:val="24"/>
          <w:lang w:eastAsia="lv-LV"/>
        </w:rPr>
        <w:t xml:space="preserve">brīvas formas iesniegums </w:t>
      </w:r>
      <w:r w:rsidRPr="00F866E7">
        <w:rPr>
          <w:rFonts w:ascii="Times New Roman" w:hAnsi="Times New Roman" w:cs="Times New Roman"/>
          <w:color w:val="2F2F2F"/>
          <w:sz w:val="24"/>
          <w:szCs w:val="24"/>
        </w:rPr>
        <w:t>norādot šādu informāciju:</w:t>
      </w:r>
    </w:p>
    <w:p w:rsidR="008E67E1" w:rsidRPr="00F866E7" w:rsidRDefault="008E67E1" w:rsidP="00782BD8">
      <w:pPr>
        <w:tabs>
          <w:tab w:val="left" w:pos="5670"/>
          <w:tab w:val="left" w:pos="5812"/>
          <w:tab w:val="left" w:pos="5954"/>
        </w:tabs>
        <w:jc w:val="both"/>
        <w:rPr>
          <w:rFonts w:ascii="Times New Roman" w:hAnsi="Times New Roman" w:cs="Times New Roman"/>
          <w:color w:val="2F2F2F"/>
          <w:sz w:val="24"/>
          <w:szCs w:val="24"/>
        </w:rPr>
      </w:pPr>
      <w:r w:rsidRPr="00F866E7">
        <w:rPr>
          <w:rFonts w:ascii="Times New Roman" w:hAnsi="Times New Roman" w:cs="Times New Roman"/>
          <w:color w:val="2F2F2F"/>
          <w:sz w:val="24"/>
          <w:szCs w:val="24"/>
        </w:rPr>
        <w:t xml:space="preserve">1) fiziskās personas vārds, uzvārds vai juridiskās personas nosaukums (firma) un nodokļu maksātāja reģistrācijas numurs, adrese, </w:t>
      </w:r>
      <w:proofErr w:type="spellStart"/>
      <w:r w:rsidRPr="00F866E7">
        <w:rPr>
          <w:rFonts w:ascii="Times New Roman" w:hAnsi="Times New Roman" w:cs="Times New Roman"/>
          <w:color w:val="2F2F2F"/>
          <w:sz w:val="24"/>
          <w:szCs w:val="24"/>
        </w:rPr>
        <w:t>kontakttālrunis</w:t>
      </w:r>
      <w:proofErr w:type="spellEnd"/>
      <w:r w:rsidRPr="00F866E7">
        <w:rPr>
          <w:rFonts w:ascii="Times New Roman" w:hAnsi="Times New Roman" w:cs="Times New Roman"/>
          <w:color w:val="2F2F2F"/>
          <w:sz w:val="24"/>
          <w:szCs w:val="24"/>
        </w:rPr>
        <w:t>;</w:t>
      </w:r>
      <w:r w:rsidRPr="00F866E7">
        <w:rPr>
          <w:rFonts w:ascii="Times New Roman" w:hAnsi="Times New Roman" w:cs="Times New Roman"/>
          <w:color w:val="2F2F2F"/>
          <w:sz w:val="24"/>
          <w:szCs w:val="24"/>
        </w:rPr>
        <w:br/>
        <w:t>2) plānoto cērtamo koku skaitu pa sugām un pamatojumu.</w:t>
      </w:r>
    </w:p>
    <w:p w:rsidR="008E67E1" w:rsidRPr="00F866E7" w:rsidRDefault="008E67E1" w:rsidP="00782BD8">
      <w:pPr>
        <w:tabs>
          <w:tab w:val="left" w:pos="284"/>
        </w:tabs>
        <w:spacing w:after="125" w:line="360" w:lineRule="auto"/>
        <w:jc w:val="both"/>
        <w:rPr>
          <w:rFonts w:ascii="Times New Roman" w:eastAsia="Times New Roman" w:hAnsi="Times New Roman" w:cs="Times New Roman"/>
          <w:color w:val="2F2F2F"/>
          <w:sz w:val="24"/>
          <w:szCs w:val="24"/>
          <w:lang w:eastAsia="lv-LV"/>
        </w:rPr>
      </w:pPr>
      <w:r w:rsidRPr="00F866E7">
        <w:rPr>
          <w:rFonts w:ascii="Times New Roman" w:eastAsia="Times New Roman" w:hAnsi="Times New Roman" w:cs="Times New Roman"/>
          <w:color w:val="2F2F2F"/>
          <w:sz w:val="24"/>
          <w:szCs w:val="24"/>
          <w:lang w:eastAsia="lv-LV"/>
        </w:rPr>
        <w:t>Iesnieguma veidlapa dota 29.11.2012. Ventspils novada domes saistošo  noteikumu Nr.19 „Noteikumi par koku ciršanu ārpus meža Ventspils novadā” 1.pielikumā (var saņemt un aizpildīt arī pašvaldībā).</w:t>
      </w:r>
    </w:p>
    <w:p w:rsidR="008E67E1" w:rsidRPr="00F866E7" w:rsidRDefault="008E67E1" w:rsidP="00782BD8">
      <w:pPr>
        <w:tabs>
          <w:tab w:val="left" w:pos="5670"/>
          <w:tab w:val="left" w:pos="5812"/>
          <w:tab w:val="left" w:pos="5954"/>
        </w:tabs>
        <w:spacing w:line="360" w:lineRule="atLeast"/>
        <w:jc w:val="both"/>
        <w:rPr>
          <w:rFonts w:ascii="Times New Roman" w:eastAsia="Times New Roman" w:hAnsi="Times New Roman" w:cs="Times New Roman"/>
          <w:color w:val="2F2F2F"/>
          <w:sz w:val="24"/>
          <w:szCs w:val="24"/>
          <w:lang w:eastAsia="lv-LV"/>
        </w:rPr>
      </w:pPr>
      <w:r w:rsidRPr="00F866E7">
        <w:rPr>
          <w:rFonts w:ascii="Times New Roman" w:eastAsia="Times New Roman" w:hAnsi="Times New Roman" w:cs="Times New Roman"/>
          <w:color w:val="2F2F2F"/>
          <w:sz w:val="24"/>
          <w:szCs w:val="24"/>
          <w:lang w:eastAsia="lv-LV"/>
        </w:rPr>
        <w:t>Iesniegumam pievieno šādus dokumentus:</w:t>
      </w:r>
    </w:p>
    <w:p w:rsidR="008E67E1" w:rsidRPr="00F866E7" w:rsidRDefault="008E67E1" w:rsidP="00782BD8">
      <w:pPr>
        <w:pStyle w:val="Sarakstarindkopa"/>
        <w:numPr>
          <w:ilvl w:val="0"/>
          <w:numId w:val="3"/>
        </w:numPr>
        <w:tabs>
          <w:tab w:val="left" w:pos="5670"/>
          <w:tab w:val="left" w:pos="5812"/>
          <w:tab w:val="left" w:pos="5954"/>
        </w:tabs>
        <w:spacing w:line="360" w:lineRule="atLeast"/>
        <w:jc w:val="both"/>
        <w:rPr>
          <w:rFonts w:ascii="Times New Roman" w:eastAsia="Times New Roman" w:hAnsi="Times New Roman" w:cs="Times New Roman"/>
          <w:color w:val="2F2F2F"/>
          <w:sz w:val="24"/>
          <w:szCs w:val="24"/>
          <w:lang w:eastAsia="lv-LV"/>
        </w:rPr>
      </w:pPr>
      <w:r w:rsidRPr="00F866E7">
        <w:rPr>
          <w:rFonts w:ascii="Times New Roman" w:hAnsi="Times New Roman" w:cs="Times New Roman"/>
          <w:color w:val="2F2F2F"/>
          <w:sz w:val="24"/>
          <w:szCs w:val="24"/>
        </w:rPr>
        <w:t>īpašuma tiesības apliecinošu dokumentu kopijas;</w:t>
      </w:r>
    </w:p>
    <w:p w:rsidR="00B66C61" w:rsidRPr="00B66C61" w:rsidRDefault="008E67E1" w:rsidP="00782BD8">
      <w:pPr>
        <w:pStyle w:val="Sarakstarindkopa"/>
        <w:numPr>
          <w:ilvl w:val="0"/>
          <w:numId w:val="3"/>
        </w:numPr>
        <w:tabs>
          <w:tab w:val="left" w:pos="5670"/>
          <w:tab w:val="left" w:pos="5812"/>
          <w:tab w:val="left" w:pos="5954"/>
        </w:tabs>
        <w:spacing w:line="360" w:lineRule="atLeast"/>
        <w:jc w:val="both"/>
        <w:rPr>
          <w:rFonts w:ascii="Times New Roman" w:eastAsia="Times New Roman" w:hAnsi="Times New Roman" w:cs="Times New Roman"/>
          <w:color w:val="2F2F2F"/>
          <w:sz w:val="24"/>
          <w:szCs w:val="24"/>
          <w:lang w:eastAsia="lv-LV"/>
        </w:rPr>
      </w:pPr>
      <w:r w:rsidRPr="00F866E7">
        <w:rPr>
          <w:rFonts w:ascii="Times New Roman" w:hAnsi="Times New Roman" w:cs="Times New Roman"/>
          <w:color w:val="2F2F2F"/>
          <w:sz w:val="24"/>
          <w:szCs w:val="24"/>
        </w:rPr>
        <w:t xml:space="preserve">zemesgabala robežu plāns, </w:t>
      </w:r>
      <w:r w:rsidR="009C0C17">
        <w:rPr>
          <w:rFonts w:ascii="Times New Roman" w:hAnsi="Times New Roman" w:cs="Times New Roman"/>
          <w:color w:val="2F2F2F"/>
          <w:sz w:val="24"/>
          <w:szCs w:val="24"/>
        </w:rPr>
        <w:t>vai</w:t>
      </w:r>
      <w:r w:rsidRPr="00F866E7">
        <w:rPr>
          <w:rFonts w:ascii="Times New Roman" w:hAnsi="Times New Roman" w:cs="Times New Roman"/>
          <w:color w:val="2F2F2F"/>
          <w:sz w:val="24"/>
          <w:szCs w:val="24"/>
        </w:rPr>
        <w:t xml:space="preserve"> skice (shēma), kurā attēlota </w:t>
      </w:r>
      <w:r w:rsidR="009C0C17">
        <w:rPr>
          <w:rFonts w:ascii="Times New Roman" w:hAnsi="Times New Roman" w:cs="Times New Roman"/>
          <w:color w:val="2F2F2F"/>
          <w:sz w:val="24"/>
          <w:szCs w:val="24"/>
        </w:rPr>
        <w:t xml:space="preserve">cērtamo </w:t>
      </w:r>
      <w:r w:rsidRPr="00F866E7">
        <w:rPr>
          <w:rFonts w:ascii="Times New Roman" w:hAnsi="Times New Roman" w:cs="Times New Roman"/>
          <w:color w:val="2F2F2F"/>
          <w:sz w:val="24"/>
          <w:szCs w:val="24"/>
        </w:rPr>
        <w:t>koka</w:t>
      </w:r>
      <w:r w:rsidR="009C0C17">
        <w:rPr>
          <w:rFonts w:ascii="Times New Roman" w:hAnsi="Times New Roman" w:cs="Times New Roman"/>
          <w:color w:val="2F2F2F"/>
          <w:sz w:val="24"/>
          <w:szCs w:val="24"/>
        </w:rPr>
        <w:t>/u</w:t>
      </w:r>
      <w:r w:rsidRPr="00F866E7">
        <w:rPr>
          <w:rFonts w:ascii="Times New Roman" w:hAnsi="Times New Roman" w:cs="Times New Roman"/>
          <w:color w:val="2F2F2F"/>
          <w:sz w:val="24"/>
          <w:szCs w:val="24"/>
        </w:rPr>
        <w:t xml:space="preserve"> atrašanās vieta</w:t>
      </w:r>
      <w:r w:rsidR="009C0C17">
        <w:rPr>
          <w:rFonts w:ascii="Times New Roman" w:hAnsi="Times New Roman" w:cs="Times New Roman"/>
          <w:color w:val="2F2F2F"/>
          <w:sz w:val="24"/>
          <w:szCs w:val="24"/>
        </w:rPr>
        <w:t>,</w:t>
      </w:r>
      <w:r w:rsidRPr="00F866E7">
        <w:rPr>
          <w:rFonts w:ascii="Times New Roman" w:hAnsi="Times New Roman" w:cs="Times New Roman"/>
          <w:color w:val="2F2F2F"/>
          <w:sz w:val="24"/>
          <w:szCs w:val="24"/>
        </w:rPr>
        <w:t xml:space="preserve"> atbilstoši tā novietojumam dabā; </w:t>
      </w:r>
    </w:p>
    <w:p w:rsidR="008E67E1" w:rsidRPr="00B66C61" w:rsidRDefault="008E67E1" w:rsidP="00782BD8">
      <w:pPr>
        <w:pStyle w:val="Sarakstarindkopa"/>
        <w:numPr>
          <w:ilvl w:val="0"/>
          <w:numId w:val="3"/>
        </w:numPr>
        <w:tabs>
          <w:tab w:val="left" w:pos="5670"/>
          <w:tab w:val="left" w:pos="5812"/>
          <w:tab w:val="left" w:pos="5954"/>
        </w:tabs>
        <w:spacing w:line="360" w:lineRule="atLeast"/>
        <w:jc w:val="both"/>
        <w:rPr>
          <w:rFonts w:ascii="Times New Roman" w:eastAsia="Times New Roman" w:hAnsi="Times New Roman" w:cs="Times New Roman"/>
          <w:color w:val="2F2F2F"/>
          <w:sz w:val="24"/>
          <w:szCs w:val="24"/>
          <w:lang w:eastAsia="lv-LV"/>
        </w:rPr>
      </w:pPr>
      <w:r w:rsidRPr="00B66C61">
        <w:rPr>
          <w:rFonts w:ascii="Times New Roman" w:hAnsi="Times New Roman" w:cs="Times New Roman"/>
          <w:color w:val="2F2F2F"/>
          <w:sz w:val="24"/>
          <w:szCs w:val="24"/>
        </w:rPr>
        <w:t xml:space="preserve"> daudzdzīvokļu dzīvojamās mājas dzīvokļa īpašnieku lēmumu veikt koka ciršanu.</w:t>
      </w:r>
    </w:p>
    <w:tbl>
      <w:tblPr>
        <w:tblW w:w="5196" w:type="pct"/>
        <w:tblCellMar>
          <w:top w:w="15" w:type="dxa"/>
          <w:left w:w="15" w:type="dxa"/>
          <w:bottom w:w="15" w:type="dxa"/>
          <w:right w:w="15" w:type="dxa"/>
        </w:tblCellMar>
        <w:tblLook w:val="04A0" w:firstRow="1" w:lastRow="0" w:firstColumn="1" w:lastColumn="0" w:noHBand="0" w:noVBand="1"/>
      </w:tblPr>
      <w:tblGrid>
        <w:gridCol w:w="9062"/>
      </w:tblGrid>
      <w:tr w:rsidR="008E67E1" w:rsidRPr="00F866E7" w:rsidTr="001C23B6">
        <w:tc>
          <w:tcPr>
            <w:tcW w:w="5000" w:type="pct"/>
            <w:hideMark/>
          </w:tcPr>
          <w:p w:rsidR="008E67E1" w:rsidRPr="00F866E7" w:rsidRDefault="0078735B" w:rsidP="00782BD8">
            <w:pPr>
              <w:spacing w:line="360" w:lineRule="atLeast"/>
              <w:jc w:val="both"/>
              <w:rPr>
                <w:rFonts w:ascii="Times New Roman" w:hAnsi="Times New Roman" w:cs="Times New Roman"/>
                <w:color w:val="2F2F2F"/>
                <w:sz w:val="24"/>
                <w:szCs w:val="24"/>
              </w:rPr>
            </w:pPr>
            <w:r w:rsidRPr="00F866E7">
              <w:rPr>
                <w:rFonts w:ascii="Times New Roman" w:hAnsi="Times New Roman" w:cs="Times New Roman"/>
                <w:b/>
                <w:color w:val="2F2F2F"/>
                <w:sz w:val="24"/>
                <w:szCs w:val="24"/>
              </w:rPr>
              <w:object w:dxaOrig="225" w:dyaOrig="225">
                <v:shape id="_x0000_i1033" type="#_x0000_t75" style="width:1in;height:18pt" o:ole="">
                  <v:imagedata r:id="rId9" o:title=""/>
                </v:shape>
                <w:control r:id="rId10" w:name="DefaultOcxName12" w:shapeid="_x0000_i1033"/>
              </w:object>
            </w:r>
            <w:r w:rsidR="008E67E1" w:rsidRPr="00F866E7">
              <w:rPr>
                <w:rStyle w:val="text-bold"/>
                <w:rFonts w:ascii="Times New Roman" w:hAnsi="Times New Roman" w:cs="Times New Roman"/>
                <w:color w:val="2F2F2F"/>
                <w:sz w:val="24"/>
                <w:szCs w:val="24"/>
              </w:rPr>
              <w:t xml:space="preserve">2. solis / </w:t>
            </w:r>
            <w:r w:rsidR="008E67E1" w:rsidRPr="00F866E7">
              <w:rPr>
                <w:rFonts w:ascii="Times New Roman" w:hAnsi="Times New Roman" w:cs="Times New Roman"/>
                <w:color w:val="2F2F2F"/>
                <w:sz w:val="24"/>
                <w:szCs w:val="24"/>
              </w:rPr>
              <w:t>Pakalpojuma saņemšana</w:t>
            </w:r>
          </w:p>
          <w:p w:rsidR="008E67E1" w:rsidRPr="00F866E7" w:rsidRDefault="008E67E1" w:rsidP="00782BD8">
            <w:pPr>
              <w:spacing w:line="360" w:lineRule="atLeast"/>
              <w:jc w:val="both"/>
              <w:rPr>
                <w:rFonts w:ascii="Times New Roman" w:hAnsi="Times New Roman" w:cs="Times New Roman"/>
                <w:color w:val="2F2F2F"/>
                <w:sz w:val="24"/>
                <w:szCs w:val="24"/>
              </w:rPr>
            </w:pPr>
            <w:r w:rsidRPr="00F866E7">
              <w:rPr>
                <w:rFonts w:ascii="Times New Roman" w:hAnsi="Times New Roman" w:cs="Times New Roman"/>
                <w:color w:val="2F2F2F"/>
                <w:sz w:val="24"/>
                <w:szCs w:val="24"/>
              </w:rPr>
              <w:t>Pakalpojums tiek saņemts atbilstoši pieprasīšanas izvēlei.</w:t>
            </w:r>
          </w:p>
        </w:tc>
      </w:tr>
    </w:tbl>
    <w:p w:rsidR="008E67E1" w:rsidRPr="00F866E7" w:rsidRDefault="008E67E1" w:rsidP="00782BD8">
      <w:pPr>
        <w:jc w:val="both"/>
        <w:rPr>
          <w:rFonts w:ascii="Times New Roman" w:hAnsi="Times New Roman" w:cs="Times New Roman"/>
          <w:b/>
          <w:sz w:val="24"/>
          <w:szCs w:val="24"/>
        </w:rPr>
      </w:pPr>
      <w:r w:rsidRPr="00F866E7">
        <w:rPr>
          <w:rFonts w:ascii="Times New Roman" w:hAnsi="Times New Roman" w:cs="Times New Roman"/>
          <w:b/>
          <w:sz w:val="24"/>
          <w:szCs w:val="24"/>
        </w:rPr>
        <w:t>Pakalpojuma pieprasīšanas iespējas</w:t>
      </w:r>
    </w:p>
    <w:p w:rsidR="008E67E1" w:rsidRPr="00F866E7" w:rsidRDefault="008E67E1" w:rsidP="00782BD8">
      <w:pPr>
        <w:shd w:val="clear" w:color="auto" w:fill="FFFFFF"/>
        <w:jc w:val="both"/>
        <w:rPr>
          <w:rFonts w:ascii="Times New Roman" w:eastAsia="Times New Roman" w:hAnsi="Times New Roman" w:cs="Times New Roman"/>
          <w:sz w:val="24"/>
          <w:szCs w:val="24"/>
          <w:u w:val="single"/>
        </w:rPr>
      </w:pPr>
      <w:r w:rsidRPr="00F866E7">
        <w:rPr>
          <w:rFonts w:ascii="Times New Roman" w:eastAsia="Times New Roman" w:hAnsi="Times New Roman" w:cs="Times New Roman"/>
          <w:sz w:val="24"/>
          <w:szCs w:val="24"/>
        </w:rPr>
        <w:t xml:space="preserve">Apmeklētāju pieņemšanas  centrs, Skolas iela 4, Ventspils; Ventspils novada pagastu pārvaldes vai elektroniski iesniegumu var iesniegt, rakstot uz e-pastu </w:t>
      </w:r>
      <w:hyperlink r:id="rId11" w:history="1">
        <w:r w:rsidRPr="00F866E7">
          <w:rPr>
            <w:rStyle w:val="Hipersaite"/>
            <w:rFonts w:ascii="Times New Roman" w:hAnsi="Times New Roman" w:cs="Times New Roman"/>
            <w:sz w:val="24"/>
            <w:szCs w:val="24"/>
            <w:u w:val="single"/>
          </w:rPr>
          <w:t>info@ventspilsnd.lv</w:t>
        </w:r>
      </w:hyperlink>
      <w:r w:rsidRPr="00F866E7">
        <w:rPr>
          <w:rFonts w:ascii="Times New Roman" w:eastAsia="Times New Roman" w:hAnsi="Times New Roman" w:cs="Times New Roman"/>
          <w:sz w:val="24"/>
          <w:szCs w:val="24"/>
          <w:u w:val="single"/>
        </w:rPr>
        <w:t xml:space="preserve"> </w:t>
      </w:r>
    </w:p>
    <w:p w:rsidR="008E67E1" w:rsidRPr="00F866E7" w:rsidRDefault="008E67E1" w:rsidP="00782BD8">
      <w:pPr>
        <w:shd w:val="clear" w:color="auto" w:fill="FFFFFF"/>
        <w:jc w:val="both"/>
        <w:rPr>
          <w:rFonts w:ascii="Times New Roman" w:eastAsia="Times New Roman" w:hAnsi="Times New Roman" w:cs="Times New Roman"/>
          <w:b/>
          <w:sz w:val="24"/>
          <w:szCs w:val="24"/>
        </w:rPr>
      </w:pPr>
      <w:r w:rsidRPr="00F866E7">
        <w:rPr>
          <w:rFonts w:ascii="Times New Roman" w:eastAsia="Times New Roman" w:hAnsi="Times New Roman" w:cs="Times New Roman"/>
          <w:b/>
          <w:sz w:val="24"/>
          <w:szCs w:val="24"/>
        </w:rPr>
        <w:t>Pakalpojuma saņemšana</w:t>
      </w:r>
    </w:p>
    <w:p w:rsidR="008E67E1" w:rsidRPr="00F866E7" w:rsidRDefault="008E67E1" w:rsidP="00782BD8">
      <w:pPr>
        <w:shd w:val="clear" w:color="auto" w:fill="FFFFFF"/>
        <w:jc w:val="both"/>
        <w:rPr>
          <w:rFonts w:ascii="Times New Roman" w:hAnsi="Times New Roman" w:cs="Times New Roman"/>
          <w:sz w:val="24"/>
          <w:szCs w:val="24"/>
        </w:rPr>
      </w:pPr>
      <w:r w:rsidRPr="00F866E7">
        <w:rPr>
          <w:rFonts w:ascii="Times New Roman" w:eastAsia="Times New Roman" w:hAnsi="Times New Roman" w:cs="Times New Roman"/>
          <w:sz w:val="24"/>
          <w:szCs w:val="24"/>
        </w:rPr>
        <w:t xml:space="preserve">Attīstības nodaļa </w:t>
      </w:r>
      <w:r w:rsidRPr="00F866E7">
        <w:rPr>
          <w:rFonts w:ascii="Times New Roman" w:hAnsi="Times New Roman" w:cs="Times New Roman"/>
          <w:sz w:val="24"/>
          <w:szCs w:val="24"/>
        </w:rPr>
        <w:t>(</w:t>
      </w:r>
      <w:r w:rsidR="00280481">
        <w:rPr>
          <w:rFonts w:ascii="Times New Roman" w:hAnsi="Times New Roman" w:cs="Times New Roman"/>
          <w:sz w:val="24"/>
          <w:szCs w:val="24"/>
        </w:rPr>
        <w:t>Kuldīgas</w:t>
      </w:r>
      <w:r w:rsidRPr="00F866E7">
        <w:rPr>
          <w:rFonts w:ascii="Times New Roman" w:hAnsi="Times New Roman" w:cs="Times New Roman"/>
          <w:sz w:val="24"/>
          <w:szCs w:val="24"/>
        </w:rPr>
        <w:t xml:space="preserve"> iela </w:t>
      </w:r>
      <w:r w:rsidR="00280481">
        <w:rPr>
          <w:rFonts w:ascii="Times New Roman" w:hAnsi="Times New Roman" w:cs="Times New Roman"/>
          <w:sz w:val="24"/>
          <w:szCs w:val="24"/>
        </w:rPr>
        <w:t>3</w:t>
      </w:r>
      <w:r w:rsidRPr="00F866E7">
        <w:rPr>
          <w:rFonts w:ascii="Times New Roman" w:hAnsi="Times New Roman" w:cs="Times New Roman"/>
          <w:sz w:val="24"/>
          <w:szCs w:val="24"/>
        </w:rPr>
        <w:t xml:space="preserve">, Ventspils, </w:t>
      </w:r>
      <w:r w:rsidR="00655D0D">
        <w:rPr>
          <w:rFonts w:ascii="Times New Roman" w:hAnsi="Times New Roman" w:cs="Times New Roman"/>
          <w:sz w:val="24"/>
          <w:szCs w:val="24"/>
        </w:rPr>
        <w:t>2</w:t>
      </w:r>
      <w:r w:rsidRPr="00F866E7">
        <w:rPr>
          <w:rFonts w:ascii="Times New Roman" w:hAnsi="Times New Roman" w:cs="Times New Roman"/>
          <w:sz w:val="24"/>
          <w:szCs w:val="24"/>
        </w:rPr>
        <w:t xml:space="preserve">.stāvs, </w:t>
      </w:r>
      <w:r w:rsidR="00280481">
        <w:rPr>
          <w:rFonts w:ascii="Times New Roman" w:hAnsi="Times New Roman" w:cs="Times New Roman"/>
          <w:sz w:val="24"/>
          <w:szCs w:val="24"/>
        </w:rPr>
        <w:t>4</w:t>
      </w:r>
      <w:r w:rsidRPr="00F866E7">
        <w:rPr>
          <w:rFonts w:ascii="Times New Roman" w:hAnsi="Times New Roman" w:cs="Times New Roman"/>
          <w:sz w:val="24"/>
          <w:szCs w:val="24"/>
        </w:rPr>
        <w:t>.kab., tālrunis 22029846)</w:t>
      </w:r>
    </w:p>
    <w:p w:rsidR="008E67E1" w:rsidRPr="00F866E7" w:rsidRDefault="008E67E1" w:rsidP="00782BD8">
      <w:pPr>
        <w:shd w:val="clear" w:color="auto" w:fill="FFFFFF"/>
        <w:spacing w:line="360" w:lineRule="atLeast"/>
        <w:jc w:val="both"/>
        <w:rPr>
          <w:rFonts w:ascii="Times New Roman" w:hAnsi="Times New Roman" w:cs="Times New Roman"/>
          <w:color w:val="2F2F2F"/>
          <w:sz w:val="24"/>
          <w:szCs w:val="24"/>
        </w:rPr>
      </w:pPr>
      <w:r w:rsidRPr="00F866E7">
        <w:rPr>
          <w:rStyle w:val="header1"/>
          <w:rFonts w:ascii="Times New Roman" w:hAnsi="Times New Roman" w:cs="Times New Roman"/>
          <w:color w:val="2F2F2F"/>
          <w:sz w:val="24"/>
          <w:szCs w:val="24"/>
        </w:rPr>
        <w:t>Pārsūdzības iespējas (administratīvais process)</w:t>
      </w:r>
    </w:p>
    <w:p w:rsidR="008E67E1" w:rsidRPr="00F866E7" w:rsidRDefault="008E67E1" w:rsidP="00782BD8">
      <w:pPr>
        <w:shd w:val="clear" w:color="auto" w:fill="FFFFFF"/>
        <w:spacing w:line="360" w:lineRule="atLeast"/>
        <w:jc w:val="both"/>
        <w:rPr>
          <w:rFonts w:ascii="Times New Roman" w:hAnsi="Times New Roman" w:cs="Times New Roman"/>
          <w:color w:val="2F2F2F"/>
          <w:sz w:val="24"/>
          <w:szCs w:val="24"/>
        </w:rPr>
      </w:pPr>
      <w:r w:rsidRPr="00F866E7">
        <w:rPr>
          <w:rFonts w:ascii="Times New Roman" w:hAnsi="Times New Roman" w:cs="Times New Roman"/>
          <w:color w:val="2F2F2F"/>
          <w:sz w:val="24"/>
          <w:szCs w:val="24"/>
        </w:rPr>
        <w:t>Administratīvā procesa likumā noteiktajā kārtībā</w:t>
      </w:r>
    </w:p>
    <w:p w:rsidR="008E67E1" w:rsidRPr="00F866E7" w:rsidRDefault="008E67E1" w:rsidP="00782BD8">
      <w:pPr>
        <w:shd w:val="clear" w:color="auto" w:fill="FFFFFF"/>
        <w:spacing w:line="360" w:lineRule="atLeast"/>
        <w:jc w:val="both"/>
        <w:rPr>
          <w:rFonts w:ascii="Times New Roman" w:hAnsi="Times New Roman" w:cs="Times New Roman"/>
          <w:color w:val="2F2F2F"/>
          <w:sz w:val="24"/>
          <w:szCs w:val="24"/>
        </w:rPr>
      </w:pPr>
      <w:r w:rsidRPr="00F866E7">
        <w:rPr>
          <w:rStyle w:val="header1"/>
          <w:rFonts w:ascii="Times New Roman" w:hAnsi="Times New Roman" w:cs="Times New Roman"/>
          <w:color w:val="2F2F2F"/>
          <w:sz w:val="24"/>
          <w:szCs w:val="24"/>
        </w:rPr>
        <w:t>Atgādinājums</w:t>
      </w:r>
    </w:p>
    <w:p w:rsidR="008E67E1" w:rsidRPr="00F866E7" w:rsidRDefault="008E67E1" w:rsidP="00782BD8">
      <w:pPr>
        <w:pStyle w:val="Default"/>
        <w:spacing w:line="276" w:lineRule="auto"/>
        <w:jc w:val="both"/>
      </w:pPr>
      <w:r w:rsidRPr="00F866E7">
        <w:t xml:space="preserve">Personai jāatlīdzina zaudējumi par dabas daudzveidības samazinājumu saistībā ar koku ciršanu Piltenes pilsētas vai ciemu teritorijās </w:t>
      </w:r>
    </w:p>
    <w:p w:rsidR="008E67E1" w:rsidRPr="00F866E7" w:rsidRDefault="008E67E1" w:rsidP="00782BD8">
      <w:pPr>
        <w:pStyle w:val="Default"/>
        <w:spacing w:line="276" w:lineRule="auto"/>
        <w:jc w:val="both"/>
      </w:pPr>
    </w:p>
    <w:p w:rsidR="008E67E1" w:rsidRPr="00F866E7" w:rsidRDefault="008E67E1" w:rsidP="00782BD8">
      <w:pPr>
        <w:pStyle w:val="Default"/>
        <w:spacing w:line="276" w:lineRule="auto"/>
        <w:jc w:val="both"/>
      </w:pPr>
      <w:r w:rsidRPr="00F866E7">
        <w:t>Zaudējumu atlīdzību par dabas daudzveidības samazināšanu, ja tā ir noteikta ar Vides un uzņēmējdarbības attīstības komisijas lēmumu, samaksājama Ventspils novada pašvaldības speciālā budžetā</w:t>
      </w:r>
      <w:r w:rsidR="009C0C17">
        <w:t>,</w:t>
      </w:r>
      <w:r w:rsidRPr="00F866E7">
        <w:t xml:space="preserve"> pirms koku ciršanas atļaujas saņemšanas. </w:t>
      </w:r>
    </w:p>
    <w:p w:rsidR="008E67E1" w:rsidRPr="00F866E7" w:rsidRDefault="008E67E1" w:rsidP="00782BD8">
      <w:pPr>
        <w:pStyle w:val="Default"/>
        <w:spacing w:line="276" w:lineRule="auto"/>
        <w:jc w:val="both"/>
      </w:pPr>
    </w:p>
    <w:p w:rsidR="00782BD8" w:rsidRDefault="00782BD8" w:rsidP="00782BD8">
      <w:pPr>
        <w:shd w:val="clear" w:color="auto" w:fill="FFFFFF"/>
        <w:spacing w:line="360" w:lineRule="atLeast"/>
        <w:jc w:val="both"/>
        <w:rPr>
          <w:rStyle w:val="header1"/>
          <w:rFonts w:ascii="Times New Roman" w:hAnsi="Times New Roman" w:cs="Times New Roman"/>
          <w:color w:val="2F2F2F"/>
          <w:sz w:val="24"/>
          <w:szCs w:val="24"/>
        </w:rPr>
      </w:pPr>
    </w:p>
    <w:p w:rsidR="00782BD8" w:rsidRDefault="00782BD8" w:rsidP="00782BD8">
      <w:pPr>
        <w:shd w:val="clear" w:color="auto" w:fill="FFFFFF"/>
        <w:spacing w:line="360" w:lineRule="atLeast"/>
        <w:jc w:val="both"/>
        <w:rPr>
          <w:rStyle w:val="header1"/>
          <w:rFonts w:ascii="Times New Roman" w:hAnsi="Times New Roman" w:cs="Times New Roman"/>
          <w:color w:val="2F2F2F"/>
          <w:sz w:val="24"/>
          <w:szCs w:val="24"/>
        </w:rPr>
      </w:pPr>
    </w:p>
    <w:p w:rsidR="00B66C61" w:rsidRPr="00782BD8" w:rsidRDefault="008E67E1" w:rsidP="00782BD8">
      <w:pPr>
        <w:shd w:val="clear" w:color="auto" w:fill="FFFFFF"/>
        <w:spacing w:line="360" w:lineRule="atLeast"/>
        <w:jc w:val="both"/>
        <w:rPr>
          <w:rFonts w:ascii="Times New Roman" w:hAnsi="Times New Roman" w:cs="Times New Roman"/>
          <w:b/>
          <w:bCs/>
          <w:color w:val="2F2F2F"/>
          <w:sz w:val="24"/>
          <w:szCs w:val="24"/>
        </w:rPr>
      </w:pPr>
      <w:r w:rsidRPr="00F866E7">
        <w:rPr>
          <w:rStyle w:val="header1"/>
          <w:rFonts w:ascii="Times New Roman" w:hAnsi="Times New Roman" w:cs="Times New Roman"/>
          <w:color w:val="2F2F2F"/>
          <w:sz w:val="24"/>
          <w:szCs w:val="24"/>
        </w:rPr>
        <w:lastRenderedPageBreak/>
        <w:t>Normatīvie akti</w:t>
      </w:r>
    </w:p>
    <w:p w:rsidR="008E67E1" w:rsidRPr="009C0C17" w:rsidRDefault="008E67E1" w:rsidP="00782BD8">
      <w:pPr>
        <w:shd w:val="clear" w:color="auto" w:fill="FFFFFF"/>
        <w:spacing w:line="360" w:lineRule="atLeast"/>
        <w:jc w:val="both"/>
        <w:rPr>
          <w:rFonts w:ascii="Times New Roman" w:hAnsi="Times New Roman" w:cs="Times New Roman"/>
          <w:b/>
          <w:color w:val="2F2F2F"/>
          <w:sz w:val="24"/>
          <w:szCs w:val="24"/>
        </w:rPr>
      </w:pPr>
      <w:r w:rsidRPr="009D779E">
        <w:rPr>
          <w:rStyle w:val="header1"/>
          <w:rFonts w:ascii="Times New Roman" w:hAnsi="Times New Roman" w:cs="Times New Roman"/>
          <w:color w:val="2F2F2F"/>
          <w:sz w:val="24"/>
          <w:szCs w:val="24"/>
        </w:rPr>
        <w:t>Par pašvaldībām</w:t>
      </w:r>
      <w:r>
        <w:rPr>
          <w:rStyle w:val="header1"/>
          <w:rFonts w:ascii="Times New Roman" w:hAnsi="Times New Roman" w:cs="Times New Roman"/>
          <w:color w:val="2F2F2F"/>
          <w:sz w:val="24"/>
          <w:szCs w:val="24"/>
        </w:rPr>
        <w:t xml:space="preserve"> -  </w:t>
      </w:r>
      <w:r w:rsidRPr="009C0C17">
        <w:rPr>
          <w:rStyle w:val="header1"/>
          <w:rFonts w:ascii="Times New Roman" w:hAnsi="Times New Roman" w:cs="Times New Roman"/>
          <w:b w:val="0"/>
          <w:color w:val="2F2F2F"/>
          <w:sz w:val="24"/>
          <w:szCs w:val="24"/>
        </w:rPr>
        <w:t>likums Saeima 09.06.1994.</w:t>
      </w:r>
    </w:p>
    <w:p w:rsidR="008E67E1" w:rsidRPr="009D779E" w:rsidRDefault="008E67E1" w:rsidP="00782BD8">
      <w:pPr>
        <w:shd w:val="clear" w:color="auto" w:fill="FFFFFF"/>
        <w:spacing w:line="360" w:lineRule="atLeast"/>
        <w:jc w:val="both"/>
        <w:rPr>
          <w:rFonts w:ascii="Times New Roman" w:hAnsi="Times New Roman" w:cs="Times New Roman"/>
          <w:color w:val="2F2F2F"/>
          <w:sz w:val="24"/>
          <w:szCs w:val="24"/>
        </w:rPr>
      </w:pPr>
      <w:r w:rsidRPr="009D779E">
        <w:rPr>
          <w:rStyle w:val="header1"/>
          <w:rFonts w:ascii="Times New Roman" w:hAnsi="Times New Roman" w:cs="Times New Roman"/>
          <w:color w:val="2F2F2F"/>
          <w:sz w:val="24"/>
          <w:szCs w:val="24"/>
        </w:rPr>
        <w:t>Noteikumi par koku ciršanu ārpus meža</w:t>
      </w:r>
      <w:r>
        <w:rPr>
          <w:rFonts w:ascii="Times New Roman" w:hAnsi="Times New Roman" w:cs="Times New Roman"/>
          <w:color w:val="2F2F2F"/>
          <w:sz w:val="24"/>
          <w:szCs w:val="24"/>
        </w:rPr>
        <w:t xml:space="preserve"> </w:t>
      </w:r>
      <w:r w:rsidRPr="009D779E">
        <w:rPr>
          <w:rStyle w:val="header1"/>
          <w:rFonts w:ascii="Times New Roman" w:hAnsi="Times New Roman" w:cs="Times New Roman"/>
          <w:color w:val="2F2F2F"/>
          <w:sz w:val="24"/>
          <w:szCs w:val="24"/>
        </w:rPr>
        <w:t>noteikumi</w:t>
      </w:r>
      <w:r>
        <w:rPr>
          <w:rStyle w:val="header1"/>
          <w:rFonts w:ascii="Times New Roman" w:hAnsi="Times New Roman" w:cs="Times New Roman"/>
          <w:color w:val="2F2F2F"/>
          <w:sz w:val="24"/>
          <w:szCs w:val="24"/>
        </w:rPr>
        <w:t xml:space="preserve"> Nr.309 </w:t>
      </w:r>
      <w:r w:rsidRPr="008D50DF">
        <w:rPr>
          <w:rStyle w:val="header1"/>
          <w:rFonts w:ascii="Times New Roman" w:hAnsi="Times New Roman" w:cs="Times New Roman"/>
          <w:color w:val="2F2F2F"/>
          <w:sz w:val="24"/>
          <w:szCs w:val="24"/>
        </w:rPr>
        <w:t xml:space="preserve">– </w:t>
      </w:r>
      <w:r w:rsidRPr="00782BD8">
        <w:rPr>
          <w:rStyle w:val="header1"/>
          <w:rFonts w:ascii="Times New Roman" w:hAnsi="Times New Roman" w:cs="Times New Roman"/>
          <w:b w:val="0"/>
          <w:color w:val="2F2F2F"/>
          <w:sz w:val="24"/>
          <w:szCs w:val="24"/>
        </w:rPr>
        <w:t xml:space="preserve">noteikumi </w:t>
      </w:r>
      <w:r w:rsidRPr="00782BD8">
        <w:rPr>
          <w:rFonts w:ascii="Times New Roman" w:hAnsi="Times New Roman" w:cs="Times New Roman"/>
          <w:color w:val="2F2F2F"/>
          <w:sz w:val="24"/>
          <w:szCs w:val="24"/>
        </w:rPr>
        <w:t>M</w:t>
      </w:r>
      <w:r>
        <w:rPr>
          <w:rFonts w:ascii="Times New Roman" w:hAnsi="Times New Roman" w:cs="Times New Roman"/>
          <w:color w:val="2F2F2F"/>
          <w:sz w:val="24"/>
          <w:szCs w:val="24"/>
        </w:rPr>
        <w:t>inistru kabinets 09.05.2012.</w:t>
      </w:r>
    </w:p>
    <w:p w:rsidR="008E67E1" w:rsidRPr="00DC59CA" w:rsidRDefault="008E67E1" w:rsidP="00782BD8">
      <w:pPr>
        <w:shd w:val="clear" w:color="auto" w:fill="FFFFFF"/>
        <w:spacing w:line="360" w:lineRule="atLeast"/>
        <w:jc w:val="both"/>
        <w:rPr>
          <w:rFonts w:ascii="Times New Roman" w:hAnsi="Times New Roman" w:cs="Times New Roman"/>
          <w:b/>
          <w:color w:val="2F2F2F"/>
          <w:sz w:val="24"/>
          <w:szCs w:val="24"/>
        </w:rPr>
      </w:pPr>
      <w:r w:rsidRPr="00DC59CA">
        <w:rPr>
          <w:rFonts w:ascii="Times New Roman" w:hAnsi="Times New Roman" w:cs="Times New Roman"/>
          <w:b/>
          <w:color w:val="2F2F2F"/>
          <w:sz w:val="24"/>
          <w:szCs w:val="24"/>
        </w:rPr>
        <w:t xml:space="preserve">Noteikumi par </w:t>
      </w:r>
      <w:r w:rsidRPr="009D779E">
        <w:rPr>
          <w:rStyle w:val="header1"/>
          <w:rFonts w:ascii="Times New Roman" w:hAnsi="Times New Roman" w:cs="Times New Roman"/>
          <w:color w:val="2F2F2F"/>
          <w:sz w:val="24"/>
          <w:szCs w:val="24"/>
        </w:rPr>
        <w:t>koku ciršan</w:t>
      </w:r>
      <w:r>
        <w:rPr>
          <w:rStyle w:val="header1"/>
          <w:rFonts w:ascii="Times New Roman" w:hAnsi="Times New Roman" w:cs="Times New Roman"/>
          <w:color w:val="2F2F2F"/>
          <w:sz w:val="24"/>
          <w:szCs w:val="24"/>
        </w:rPr>
        <w:t>u</w:t>
      </w:r>
      <w:r w:rsidRPr="009D779E">
        <w:rPr>
          <w:rStyle w:val="header1"/>
          <w:rFonts w:ascii="Times New Roman" w:hAnsi="Times New Roman" w:cs="Times New Roman"/>
          <w:color w:val="2F2F2F"/>
          <w:sz w:val="24"/>
          <w:szCs w:val="24"/>
        </w:rPr>
        <w:t xml:space="preserve"> ārpus meža </w:t>
      </w:r>
      <w:r>
        <w:rPr>
          <w:rStyle w:val="header1"/>
          <w:rFonts w:ascii="Times New Roman" w:hAnsi="Times New Roman" w:cs="Times New Roman"/>
          <w:color w:val="2F2F2F"/>
          <w:sz w:val="24"/>
          <w:szCs w:val="24"/>
        </w:rPr>
        <w:t>Ventspils</w:t>
      </w:r>
      <w:r w:rsidRPr="009D779E">
        <w:rPr>
          <w:rStyle w:val="header1"/>
          <w:rFonts w:ascii="Times New Roman" w:hAnsi="Times New Roman" w:cs="Times New Roman"/>
          <w:color w:val="2F2F2F"/>
          <w:sz w:val="24"/>
          <w:szCs w:val="24"/>
        </w:rPr>
        <w:t xml:space="preserve"> novad</w:t>
      </w:r>
      <w:r>
        <w:rPr>
          <w:rStyle w:val="header1"/>
          <w:rFonts w:ascii="Times New Roman" w:hAnsi="Times New Roman" w:cs="Times New Roman"/>
          <w:color w:val="2F2F2F"/>
          <w:sz w:val="24"/>
          <w:szCs w:val="24"/>
        </w:rPr>
        <w:t>ā Nr.19</w:t>
      </w:r>
      <w:r>
        <w:rPr>
          <w:rFonts w:ascii="Times New Roman" w:hAnsi="Times New Roman" w:cs="Times New Roman"/>
          <w:color w:val="2F2F2F"/>
          <w:sz w:val="24"/>
          <w:szCs w:val="24"/>
        </w:rPr>
        <w:t xml:space="preserve"> – saistošie </w:t>
      </w:r>
      <w:r w:rsidRPr="00782BD8">
        <w:rPr>
          <w:rStyle w:val="header1"/>
          <w:rFonts w:ascii="Times New Roman" w:hAnsi="Times New Roman" w:cs="Times New Roman"/>
          <w:b w:val="0"/>
          <w:color w:val="2F2F2F"/>
          <w:sz w:val="24"/>
          <w:szCs w:val="24"/>
        </w:rPr>
        <w:t>noteikumi Ventspils novada dome 29.11.2012.</w:t>
      </w:r>
    </w:p>
    <w:p w:rsidR="00F866E7" w:rsidRDefault="00F866E7" w:rsidP="008E67E1">
      <w:pPr>
        <w:shd w:val="clear" w:color="auto" w:fill="FFFFFF"/>
        <w:spacing w:line="360" w:lineRule="atLeast"/>
        <w:jc w:val="right"/>
        <w:rPr>
          <w:rFonts w:ascii="Times New Roman" w:hAnsi="Times New Roman" w:cs="Times New Roman"/>
          <w:color w:val="2F2F2F"/>
          <w:sz w:val="24"/>
          <w:szCs w:val="24"/>
        </w:rPr>
      </w:pPr>
    </w:p>
    <w:p w:rsidR="00F866E7" w:rsidRDefault="00F866E7" w:rsidP="008E67E1">
      <w:pPr>
        <w:shd w:val="clear" w:color="auto" w:fill="FFFFFF"/>
        <w:spacing w:line="360" w:lineRule="atLeast"/>
        <w:jc w:val="right"/>
        <w:rPr>
          <w:rFonts w:ascii="Times New Roman" w:hAnsi="Times New Roman" w:cs="Times New Roman"/>
          <w:color w:val="2F2F2F"/>
          <w:sz w:val="24"/>
          <w:szCs w:val="24"/>
        </w:rPr>
      </w:pPr>
    </w:p>
    <w:p w:rsidR="00F866E7" w:rsidRDefault="00F866E7" w:rsidP="008E67E1">
      <w:pPr>
        <w:shd w:val="clear" w:color="auto" w:fill="FFFFFF"/>
        <w:spacing w:line="360" w:lineRule="atLeast"/>
        <w:jc w:val="right"/>
        <w:rPr>
          <w:rFonts w:ascii="Times New Roman" w:hAnsi="Times New Roman" w:cs="Times New Roman"/>
          <w:color w:val="2F2F2F"/>
          <w:sz w:val="24"/>
          <w:szCs w:val="24"/>
        </w:rPr>
      </w:pPr>
    </w:p>
    <w:p w:rsidR="00F866E7" w:rsidRDefault="00F866E7" w:rsidP="008E67E1">
      <w:pPr>
        <w:shd w:val="clear" w:color="auto" w:fill="FFFFFF"/>
        <w:spacing w:line="360" w:lineRule="atLeast"/>
        <w:jc w:val="right"/>
        <w:rPr>
          <w:rFonts w:ascii="Times New Roman" w:hAnsi="Times New Roman" w:cs="Times New Roman"/>
          <w:color w:val="2F2F2F"/>
          <w:sz w:val="24"/>
          <w:szCs w:val="24"/>
        </w:rPr>
      </w:pPr>
    </w:p>
    <w:p w:rsidR="00F866E7" w:rsidRDefault="00F866E7" w:rsidP="008E67E1">
      <w:pPr>
        <w:shd w:val="clear" w:color="auto" w:fill="FFFFFF"/>
        <w:spacing w:line="360" w:lineRule="atLeast"/>
        <w:jc w:val="right"/>
        <w:rPr>
          <w:rFonts w:ascii="Times New Roman" w:hAnsi="Times New Roman" w:cs="Times New Roman"/>
          <w:color w:val="2F2F2F"/>
          <w:sz w:val="24"/>
          <w:szCs w:val="24"/>
        </w:rPr>
      </w:pPr>
    </w:p>
    <w:p w:rsidR="00F866E7" w:rsidRDefault="00F866E7" w:rsidP="008E67E1">
      <w:pPr>
        <w:shd w:val="clear" w:color="auto" w:fill="FFFFFF"/>
        <w:spacing w:line="360" w:lineRule="atLeast"/>
        <w:jc w:val="right"/>
        <w:rPr>
          <w:rFonts w:ascii="Times New Roman" w:hAnsi="Times New Roman" w:cs="Times New Roman"/>
          <w:color w:val="2F2F2F"/>
          <w:sz w:val="24"/>
          <w:szCs w:val="24"/>
        </w:rPr>
      </w:pPr>
    </w:p>
    <w:p w:rsidR="00AA6216" w:rsidRDefault="00AA6216" w:rsidP="008E67E1">
      <w:pPr>
        <w:shd w:val="clear" w:color="auto" w:fill="FFFFFF"/>
        <w:spacing w:line="360" w:lineRule="atLeast"/>
        <w:jc w:val="right"/>
        <w:rPr>
          <w:rFonts w:ascii="Times New Roman" w:hAnsi="Times New Roman" w:cs="Times New Roman"/>
          <w:color w:val="2F2F2F"/>
          <w:sz w:val="24"/>
          <w:szCs w:val="24"/>
        </w:rPr>
      </w:pPr>
    </w:p>
    <w:p w:rsidR="00AA6216" w:rsidRDefault="00AA6216" w:rsidP="008E67E1">
      <w:pPr>
        <w:shd w:val="clear" w:color="auto" w:fill="FFFFFF"/>
        <w:spacing w:line="360" w:lineRule="atLeast"/>
        <w:jc w:val="right"/>
        <w:rPr>
          <w:rFonts w:ascii="Times New Roman" w:hAnsi="Times New Roman" w:cs="Times New Roman"/>
          <w:color w:val="2F2F2F"/>
          <w:sz w:val="24"/>
          <w:szCs w:val="24"/>
        </w:rPr>
      </w:pPr>
    </w:p>
    <w:p w:rsidR="00AA6216" w:rsidRDefault="00AA6216" w:rsidP="008E67E1">
      <w:pPr>
        <w:shd w:val="clear" w:color="auto" w:fill="FFFFFF"/>
        <w:spacing w:line="360" w:lineRule="atLeast"/>
        <w:jc w:val="right"/>
        <w:rPr>
          <w:rFonts w:ascii="Times New Roman" w:hAnsi="Times New Roman" w:cs="Times New Roman"/>
          <w:color w:val="2F2F2F"/>
          <w:sz w:val="24"/>
          <w:szCs w:val="24"/>
        </w:rPr>
      </w:pPr>
    </w:p>
    <w:p w:rsidR="00AA6216" w:rsidRDefault="00AA6216" w:rsidP="008E67E1">
      <w:pPr>
        <w:shd w:val="clear" w:color="auto" w:fill="FFFFFF"/>
        <w:spacing w:line="360" w:lineRule="atLeast"/>
        <w:jc w:val="right"/>
        <w:rPr>
          <w:rFonts w:ascii="Times New Roman" w:hAnsi="Times New Roman" w:cs="Times New Roman"/>
          <w:color w:val="2F2F2F"/>
          <w:sz w:val="24"/>
          <w:szCs w:val="24"/>
        </w:rPr>
      </w:pPr>
    </w:p>
    <w:p w:rsidR="00AA6216" w:rsidRDefault="00AA6216" w:rsidP="008E67E1">
      <w:pPr>
        <w:shd w:val="clear" w:color="auto" w:fill="FFFFFF"/>
        <w:spacing w:line="360" w:lineRule="atLeast"/>
        <w:jc w:val="right"/>
        <w:rPr>
          <w:rFonts w:ascii="Times New Roman" w:hAnsi="Times New Roman" w:cs="Times New Roman"/>
          <w:color w:val="2F2F2F"/>
          <w:sz w:val="24"/>
          <w:szCs w:val="24"/>
        </w:rPr>
      </w:pPr>
    </w:p>
    <w:p w:rsidR="00AA6216" w:rsidRDefault="00AA6216" w:rsidP="008E67E1">
      <w:pPr>
        <w:shd w:val="clear" w:color="auto" w:fill="FFFFFF"/>
        <w:spacing w:line="360" w:lineRule="atLeast"/>
        <w:jc w:val="right"/>
        <w:rPr>
          <w:rFonts w:ascii="Times New Roman" w:hAnsi="Times New Roman" w:cs="Times New Roman"/>
          <w:color w:val="2F2F2F"/>
          <w:sz w:val="24"/>
          <w:szCs w:val="24"/>
        </w:rPr>
      </w:pPr>
    </w:p>
    <w:p w:rsidR="00AA6216" w:rsidRDefault="00AA6216" w:rsidP="008E67E1">
      <w:pPr>
        <w:shd w:val="clear" w:color="auto" w:fill="FFFFFF"/>
        <w:spacing w:line="360" w:lineRule="atLeast"/>
        <w:jc w:val="right"/>
        <w:rPr>
          <w:rFonts w:ascii="Times New Roman" w:hAnsi="Times New Roman" w:cs="Times New Roman"/>
          <w:color w:val="2F2F2F"/>
          <w:sz w:val="24"/>
          <w:szCs w:val="24"/>
        </w:rPr>
      </w:pPr>
    </w:p>
    <w:p w:rsidR="00AA6216" w:rsidRDefault="00AA6216" w:rsidP="008E67E1">
      <w:pPr>
        <w:shd w:val="clear" w:color="auto" w:fill="FFFFFF"/>
        <w:spacing w:line="360" w:lineRule="atLeast"/>
        <w:jc w:val="right"/>
        <w:rPr>
          <w:rFonts w:ascii="Times New Roman" w:hAnsi="Times New Roman" w:cs="Times New Roman"/>
          <w:color w:val="2F2F2F"/>
          <w:sz w:val="24"/>
          <w:szCs w:val="24"/>
        </w:rPr>
      </w:pPr>
    </w:p>
    <w:p w:rsidR="00AA6216" w:rsidRDefault="00AA6216" w:rsidP="008E67E1">
      <w:pPr>
        <w:shd w:val="clear" w:color="auto" w:fill="FFFFFF"/>
        <w:spacing w:line="360" w:lineRule="atLeast"/>
        <w:jc w:val="right"/>
        <w:rPr>
          <w:rFonts w:ascii="Times New Roman" w:hAnsi="Times New Roman" w:cs="Times New Roman"/>
          <w:color w:val="2F2F2F"/>
          <w:sz w:val="24"/>
          <w:szCs w:val="24"/>
        </w:rPr>
      </w:pPr>
    </w:p>
    <w:p w:rsidR="00AA6216" w:rsidRDefault="00AA6216" w:rsidP="008E67E1">
      <w:pPr>
        <w:shd w:val="clear" w:color="auto" w:fill="FFFFFF"/>
        <w:spacing w:line="360" w:lineRule="atLeast"/>
        <w:jc w:val="right"/>
        <w:rPr>
          <w:rFonts w:ascii="Times New Roman" w:hAnsi="Times New Roman" w:cs="Times New Roman"/>
          <w:color w:val="2F2F2F"/>
          <w:sz w:val="24"/>
          <w:szCs w:val="24"/>
        </w:rPr>
      </w:pPr>
    </w:p>
    <w:p w:rsidR="00AA6216" w:rsidRDefault="00AA6216" w:rsidP="008E67E1">
      <w:pPr>
        <w:shd w:val="clear" w:color="auto" w:fill="FFFFFF"/>
        <w:spacing w:line="360" w:lineRule="atLeast"/>
        <w:jc w:val="right"/>
        <w:rPr>
          <w:rFonts w:ascii="Times New Roman" w:hAnsi="Times New Roman" w:cs="Times New Roman"/>
          <w:color w:val="2F2F2F"/>
          <w:sz w:val="24"/>
          <w:szCs w:val="24"/>
        </w:rPr>
      </w:pPr>
    </w:p>
    <w:p w:rsidR="00AA6216" w:rsidRDefault="00AA6216" w:rsidP="008E67E1">
      <w:pPr>
        <w:shd w:val="clear" w:color="auto" w:fill="FFFFFF"/>
        <w:spacing w:line="360" w:lineRule="atLeast"/>
        <w:jc w:val="right"/>
        <w:rPr>
          <w:rFonts w:ascii="Times New Roman" w:hAnsi="Times New Roman" w:cs="Times New Roman"/>
          <w:color w:val="2F2F2F"/>
          <w:sz w:val="24"/>
          <w:szCs w:val="24"/>
        </w:rPr>
      </w:pPr>
    </w:p>
    <w:p w:rsidR="00AA6216" w:rsidRDefault="00AA6216" w:rsidP="008E67E1">
      <w:pPr>
        <w:shd w:val="clear" w:color="auto" w:fill="FFFFFF"/>
        <w:spacing w:line="360" w:lineRule="atLeast"/>
        <w:jc w:val="right"/>
        <w:rPr>
          <w:rFonts w:ascii="Times New Roman" w:hAnsi="Times New Roman" w:cs="Times New Roman"/>
          <w:color w:val="2F2F2F"/>
          <w:sz w:val="24"/>
          <w:szCs w:val="24"/>
        </w:rPr>
      </w:pPr>
    </w:p>
    <w:p w:rsidR="00AA6216" w:rsidRDefault="00AA6216" w:rsidP="008E67E1">
      <w:pPr>
        <w:shd w:val="clear" w:color="auto" w:fill="FFFFFF"/>
        <w:spacing w:line="360" w:lineRule="atLeast"/>
        <w:jc w:val="right"/>
        <w:rPr>
          <w:rFonts w:ascii="Times New Roman" w:hAnsi="Times New Roman" w:cs="Times New Roman"/>
          <w:color w:val="2F2F2F"/>
          <w:sz w:val="24"/>
          <w:szCs w:val="24"/>
        </w:rPr>
      </w:pPr>
    </w:p>
    <w:p w:rsidR="008E67E1" w:rsidRPr="009D779E" w:rsidRDefault="008E67E1" w:rsidP="008E67E1">
      <w:pPr>
        <w:shd w:val="clear" w:color="auto" w:fill="FFFFFF"/>
        <w:spacing w:line="360" w:lineRule="atLeast"/>
        <w:jc w:val="right"/>
        <w:rPr>
          <w:rFonts w:ascii="Times New Roman" w:hAnsi="Times New Roman" w:cs="Times New Roman"/>
          <w:color w:val="2F2F2F"/>
          <w:sz w:val="24"/>
          <w:szCs w:val="24"/>
        </w:rPr>
      </w:pPr>
      <w:r>
        <w:rPr>
          <w:rFonts w:ascii="Times New Roman" w:hAnsi="Times New Roman" w:cs="Times New Roman"/>
          <w:color w:val="2F2F2F"/>
          <w:sz w:val="24"/>
          <w:szCs w:val="24"/>
        </w:rPr>
        <w:lastRenderedPageBreak/>
        <w:t>Pielikums Nr.1</w:t>
      </w:r>
    </w:p>
    <w:p w:rsidR="00AA6216" w:rsidRPr="00DB2008" w:rsidRDefault="00AA6216" w:rsidP="00AA6216">
      <w:pPr>
        <w:pStyle w:val="Default"/>
        <w:jc w:val="center"/>
        <w:rPr>
          <w:sz w:val="28"/>
          <w:szCs w:val="28"/>
        </w:rPr>
      </w:pPr>
      <w:r>
        <w:rPr>
          <w:b/>
          <w:bCs/>
          <w:sz w:val="23"/>
          <w:szCs w:val="23"/>
        </w:rPr>
        <w:t xml:space="preserve">                                                                                   </w:t>
      </w:r>
      <w:r w:rsidRPr="00DB2008">
        <w:rPr>
          <w:b/>
          <w:bCs/>
          <w:sz w:val="28"/>
          <w:szCs w:val="28"/>
        </w:rPr>
        <w:t xml:space="preserve">Ventspils novada pašvaldībai </w:t>
      </w:r>
    </w:p>
    <w:tbl>
      <w:tblPr>
        <w:tblStyle w:val="Reatabula"/>
        <w:tblW w:w="5790"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0"/>
      </w:tblGrid>
      <w:tr w:rsidR="00AA6216" w:rsidRPr="00A95F50" w:rsidTr="00A804D2">
        <w:trPr>
          <w:trHeight w:val="291"/>
        </w:trPr>
        <w:tc>
          <w:tcPr>
            <w:tcW w:w="5790" w:type="dxa"/>
            <w:tcBorders>
              <w:bottom w:val="single" w:sz="4" w:space="0" w:color="auto"/>
            </w:tcBorders>
          </w:tcPr>
          <w:p w:rsidR="00AA6216" w:rsidRDefault="00AA6216" w:rsidP="00A804D2">
            <w:pPr>
              <w:jc w:val="right"/>
              <w:rPr>
                <w:rFonts w:ascii="Times New Roman" w:hAnsi="Times New Roman" w:cs="Times New Roman"/>
              </w:rPr>
            </w:pPr>
          </w:p>
          <w:p w:rsidR="00AA6216" w:rsidRPr="00A95F50" w:rsidRDefault="00AA6216" w:rsidP="00A804D2">
            <w:pPr>
              <w:jc w:val="right"/>
              <w:rPr>
                <w:rFonts w:ascii="Times New Roman" w:hAnsi="Times New Roman" w:cs="Times New Roman"/>
              </w:rPr>
            </w:pPr>
          </w:p>
        </w:tc>
      </w:tr>
      <w:tr w:rsidR="00AA6216" w:rsidRPr="00A95F50" w:rsidTr="00A804D2">
        <w:trPr>
          <w:trHeight w:val="256"/>
        </w:trPr>
        <w:tc>
          <w:tcPr>
            <w:tcW w:w="5790" w:type="dxa"/>
            <w:tcBorders>
              <w:top w:val="single" w:sz="4" w:space="0" w:color="auto"/>
            </w:tcBorders>
          </w:tcPr>
          <w:p w:rsidR="00AA6216" w:rsidRPr="00A95F50" w:rsidRDefault="00AA6216" w:rsidP="00A804D2">
            <w:pPr>
              <w:rPr>
                <w:rFonts w:ascii="Times New Roman" w:hAnsi="Times New Roman" w:cs="Times New Roman"/>
              </w:rPr>
            </w:pPr>
            <w:r w:rsidRPr="00A95F50">
              <w:rPr>
                <w:rFonts w:ascii="Times New Roman" w:hAnsi="Times New Roman" w:cs="Times New Roman"/>
                <w:sz w:val="20"/>
                <w:szCs w:val="20"/>
              </w:rPr>
              <w:t>(fiziskas personas vārds un uzvārds/ j</w:t>
            </w:r>
            <w:r>
              <w:rPr>
                <w:rFonts w:ascii="Times New Roman" w:hAnsi="Times New Roman" w:cs="Times New Roman"/>
                <w:sz w:val="20"/>
                <w:szCs w:val="20"/>
              </w:rPr>
              <w:t xml:space="preserve">uridiskas personas nosaukums un </w:t>
            </w:r>
            <w:proofErr w:type="spellStart"/>
            <w:r w:rsidRPr="00A95F50">
              <w:rPr>
                <w:rFonts w:ascii="Times New Roman" w:hAnsi="Times New Roman" w:cs="Times New Roman"/>
                <w:sz w:val="20"/>
                <w:szCs w:val="20"/>
              </w:rPr>
              <w:t>reģ.Nr</w:t>
            </w:r>
            <w:proofErr w:type="spellEnd"/>
            <w:r w:rsidRPr="00A95F50">
              <w:rPr>
                <w:rFonts w:ascii="Times New Roman" w:hAnsi="Times New Roman" w:cs="Times New Roman"/>
                <w:sz w:val="20"/>
                <w:szCs w:val="20"/>
              </w:rPr>
              <w:t>.)</w:t>
            </w:r>
          </w:p>
        </w:tc>
      </w:tr>
      <w:tr w:rsidR="00AA6216" w:rsidRPr="00A95F50" w:rsidTr="00A804D2">
        <w:trPr>
          <w:trHeight w:val="274"/>
        </w:trPr>
        <w:tc>
          <w:tcPr>
            <w:tcW w:w="5790" w:type="dxa"/>
            <w:tcBorders>
              <w:bottom w:val="single" w:sz="4" w:space="0" w:color="auto"/>
            </w:tcBorders>
          </w:tcPr>
          <w:p w:rsidR="00AA6216" w:rsidRPr="00A95F50" w:rsidRDefault="00AA6216" w:rsidP="00A804D2">
            <w:pPr>
              <w:jc w:val="right"/>
              <w:rPr>
                <w:rFonts w:ascii="Times New Roman" w:hAnsi="Times New Roman" w:cs="Times New Roman"/>
              </w:rPr>
            </w:pPr>
          </w:p>
        </w:tc>
      </w:tr>
      <w:tr w:rsidR="00AA6216" w:rsidRPr="00A95F50" w:rsidTr="00A804D2">
        <w:trPr>
          <w:trHeight w:val="256"/>
        </w:trPr>
        <w:tc>
          <w:tcPr>
            <w:tcW w:w="5790" w:type="dxa"/>
            <w:tcBorders>
              <w:top w:val="single" w:sz="4" w:space="0" w:color="auto"/>
            </w:tcBorders>
          </w:tcPr>
          <w:p w:rsidR="00AA6216" w:rsidRPr="00A95F50" w:rsidRDefault="00AA6216" w:rsidP="00A804D2">
            <w:pPr>
              <w:pStyle w:val="Default"/>
              <w:jc w:val="right"/>
              <w:rPr>
                <w:sz w:val="20"/>
                <w:szCs w:val="20"/>
              </w:rPr>
            </w:pPr>
            <w:r w:rsidRPr="00A95F50">
              <w:rPr>
                <w:sz w:val="20"/>
                <w:szCs w:val="20"/>
              </w:rPr>
              <w:t xml:space="preserve">(adrese) </w:t>
            </w:r>
          </w:p>
        </w:tc>
      </w:tr>
      <w:tr w:rsidR="00AA6216" w:rsidRPr="00A95F50" w:rsidTr="00A804D2">
        <w:trPr>
          <w:trHeight w:val="291"/>
        </w:trPr>
        <w:tc>
          <w:tcPr>
            <w:tcW w:w="5790" w:type="dxa"/>
            <w:tcBorders>
              <w:bottom w:val="single" w:sz="4" w:space="0" w:color="auto"/>
            </w:tcBorders>
          </w:tcPr>
          <w:p w:rsidR="00AA6216" w:rsidRPr="00A95F50" w:rsidRDefault="00AA6216" w:rsidP="00A804D2">
            <w:pPr>
              <w:jc w:val="right"/>
              <w:rPr>
                <w:rFonts w:ascii="Times New Roman" w:hAnsi="Times New Roman" w:cs="Times New Roman"/>
              </w:rPr>
            </w:pPr>
          </w:p>
        </w:tc>
      </w:tr>
      <w:tr w:rsidR="00AA6216" w:rsidRPr="00A95F50" w:rsidTr="00A804D2">
        <w:trPr>
          <w:trHeight w:val="256"/>
        </w:trPr>
        <w:tc>
          <w:tcPr>
            <w:tcW w:w="5790" w:type="dxa"/>
            <w:tcBorders>
              <w:top w:val="single" w:sz="4" w:space="0" w:color="auto"/>
            </w:tcBorders>
          </w:tcPr>
          <w:p w:rsidR="00AA6216" w:rsidRPr="00A95F50" w:rsidRDefault="00AA6216" w:rsidP="00A804D2">
            <w:pPr>
              <w:jc w:val="right"/>
              <w:rPr>
                <w:rFonts w:ascii="Times New Roman" w:hAnsi="Times New Roman" w:cs="Times New Roman"/>
              </w:rPr>
            </w:pPr>
            <w:r w:rsidRPr="00A95F50">
              <w:rPr>
                <w:rFonts w:ascii="Times New Roman" w:hAnsi="Times New Roman" w:cs="Times New Roman"/>
                <w:sz w:val="20"/>
                <w:szCs w:val="20"/>
              </w:rPr>
              <w:t>(tālruni)</w:t>
            </w:r>
          </w:p>
        </w:tc>
      </w:tr>
    </w:tbl>
    <w:p w:rsidR="00AA6216" w:rsidRDefault="00AA6216" w:rsidP="00AA6216">
      <w:pPr>
        <w:tabs>
          <w:tab w:val="left" w:pos="3544"/>
        </w:tabs>
        <w:jc w:val="center"/>
        <w:rPr>
          <w:rFonts w:ascii="Times New Roman" w:hAnsi="Times New Roman" w:cs="Times New Roman"/>
        </w:rPr>
      </w:pPr>
    </w:p>
    <w:p w:rsidR="00AA6216" w:rsidRDefault="00AA6216" w:rsidP="00AA6216">
      <w:pPr>
        <w:pStyle w:val="Default"/>
        <w:jc w:val="center"/>
        <w:rPr>
          <w:sz w:val="28"/>
          <w:szCs w:val="28"/>
        </w:rPr>
      </w:pPr>
      <w:r>
        <w:rPr>
          <w:b/>
          <w:bCs/>
          <w:sz w:val="28"/>
          <w:szCs w:val="28"/>
        </w:rPr>
        <w:t>IESNIEGUMS</w:t>
      </w:r>
    </w:p>
    <w:p w:rsidR="00AA6216" w:rsidRDefault="00AA6216" w:rsidP="00AA6216">
      <w:pPr>
        <w:pStyle w:val="Default"/>
        <w:rPr>
          <w:sz w:val="28"/>
          <w:szCs w:val="28"/>
        </w:rPr>
      </w:pPr>
      <w:r>
        <w:rPr>
          <w:b/>
          <w:bCs/>
          <w:sz w:val="28"/>
          <w:szCs w:val="28"/>
        </w:rPr>
        <w:t>Lūdzu atļaut ārpus meža augošu koku/-</w:t>
      </w:r>
      <w:proofErr w:type="spellStart"/>
      <w:r>
        <w:rPr>
          <w:b/>
          <w:bCs/>
          <w:sz w:val="28"/>
          <w:szCs w:val="28"/>
        </w:rPr>
        <w:t>us</w:t>
      </w:r>
      <w:proofErr w:type="spellEnd"/>
      <w:r>
        <w:rPr>
          <w:b/>
          <w:bCs/>
          <w:sz w:val="28"/>
          <w:szCs w:val="28"/>
        </w:rPr>
        <w:t xml:space="preserv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996"/>
      </w:tblGrid>
      <w:tr w:rsidR="00AA6216" w:rsidTr="00A804D2">
        <w:trPr>
          <w:trHeight w:val="255"/>
        </w:trPr>
        <w:tc>
          <w:tcPr>
            <w:tcW w:w="1526" w:type="dxa"/>
          </w:tcPr>
          <w:p w:rsidR="00AA6216" w:rsidRDefault="00AA6216" w:rsidP="00A804D2">
            <w:pPr>
              <w:tabs>
                <w:tab w:val="left" w:pos="3544"/>
              </w:tabs>
              <w:rPr>
                <w:rFonts w:ascii="Times New Roman" w:hAnsi="Times New Roman" w:cs="Times New Roman"/>
                <w:sz w:val="23"/>
                <w:szCs w:val="23"/>
              </w:rPr>
            </w:pPr>
          </w:p>
          <w:p w:rsidR="00AA6216" w:rsidRPr="00DB2008" w:rsidRDefault="00AA6216" w:rsidP="00A804D2">
            <w:pPr>
              <w:tabs>
                <w:tab w:val="left" w:pos="3544"/>
              </w:tabs>
              <w:rPr>
                <w:rFonts w:ascii="Times New Roman" w:hAnsi="Times New Roman" w:cs="Times New Roman"/>
              </w:rPr>
            </w:pPr>
            <w:r w:rsidRPr="00DB2008">
              <w:rPr>
                <w:rFonts w:ascii="Times New Roman" w:hAnsi="Times New Roman" w:cs="Times New Roman"/>
                <w:sz w:val="23"/>
                <w:szCs w:val="23"/>
              </w:rPr>
              <w:t>Adrese</w:t>
            </w:r>
          </w:p>
        </w:tc>
        <w:tc>
          <w:tcPr>
            <w:tcW w:w="6996" w:type="dxa"/>
            <w:tcBorders>
              <w:bottom w:val="single" w:sz="4" w:space="0" w:color="auto"/>
            </w:tcBorders>
          </w:tcPr>
          <w:p w:rsidR="00AA6216" w:rsidRPr="00DB2008" w:rsidRDefault="00AA6216" w:rsidP="00A804D2">
            <w:pPr>
              <w:tabs>
                <w:tab w:val="left" w:pos="3544"/>
              </w:tabs>
              <w:rPr>
                <w:rFonts w:ascii="Times New Roman" w:hAnsi="Times New Roman" w:cs="Times New Roman"/>
              </w:rPr>
            </w:pPr>
          </w:p>
        </w:tc>
      </w:tr>
      <w:tr w:rsidR="00AA6216" w:rsidTr="00A804D2">
        <w:trPr>
          <w:trHeight w:val="255"/>
        </w:trPr>
        <w:tc>
          <w:tcPr>
            <w:tcW w:w="1526" w:type="dxa"/>
          </w:tcPr>
          <w:p w:rsidR="00AA6216" w:rsidRDefault="00AA6216" w:rsidP="00A804D2">
            <w:pPr>
              <w:tabs>
                <w:tab w:val="left" w:pos="3544"/>
              </w:tabs>
              <w:rPr>
                <w:rFonts w:ascii="Times New Roman" w:hAnsi="Times New Roman" w:cs="Times New Roman"/>
                <w:sz w:val="23"/>
                <w:szCs w:val="23"/>
              </w:rPr>
            </w:pPr>
          </w:p>
          <w:p w:rsidR="00AA6216" w:rsidRPr="00DB2008" w:rsidRDefault="00AA6216" w:rsidP="00A804D2">
            <w:pPr>
              <w:tabs>
                <w:tab w:val="left" w:pos="3544"/>
              </w:tabs>
              <w:rPr>
                <w:rFonts w:ascii="Times New Roman" w:hAnsi="Times New Roman" w:cs="Times New Roman"/>
              </w:rPr>
            </w:pPr>
            <w:r w:rsidRPr="00DB2008">
              <w:rPr>
                <w:rFonts w:ascii="Times New Roman" w:hAnsi="Times New Roman" w:cs="Times New Roman"/>
                <w:sz w:val="23"/>
                <w:szCs w:val="23"/>
              </w:rPr>
              <w:t>Ņemot vērā</w:t>
            </w:r>
          </w:p>
        </w:tc>
        <w:tc>
          <w:tcPr>
            <w:tcW w:w="6996" w:type="dxa"/>
            <w:tcBorders>
              <w:top w:val="single" w:sz="4" w:space="0" w:color="auto"/>
              <w:bottom w:val="single" w:sz="4" w:space="0" w:color="auto"/>
            </w:tcBorders>
          </w:tcPr>
          <w:p w:rsidR="00AA6216" w:rsidRPr="00DB2008" w:rsidRDefault="00AA6216" w:rsidP="00A804D2">
            <w:pPr>
              <w:tabs>
                <w:tab w:val="left" w:pos="3544"/>
              </w:tabs>
              <w:rPr>
                <w:rFonts w:ascii="Times New Roman" w:hAnsi="Times New Roman" w:cs="Times New Roman"/>
              </w:rPr>
            </w:pPr>
          </w:p>
          <w:p w:rsidR="00AA6216" w:rsidRPr="00DB2008" w:rsidRDefault="00AA6216" w:rsidP="00A804D2">
            <w:pPr>
              <w:tabs>
                <w:tab w:val="left" w:pos="3544"/>
              </w:tabs>
              <w:rPr>
                <w:rFonts w:ascii="Times New Roman" w:hAnsi="Times New Roman" w:cs="Times New Roman"/>
              </w:rPr>
            </w:pPr>
          </w:p>
        </w:tc>
      </w:tr>
      <w:tr w:rsidR="00AA6216" w:rsidTr="00A804D2">
        <w:tc>
          <w:tcPr>
            <w:tcW w:w="8522" w:type="dxa"/>
            <w:gridSpan w:val="2"/>
          </w:tcPr>
          <w:p w:rsidR="00AA6216" w:rsidRPr="00DB2008" w:rsidRDefault="00AA6216" w:rsidP="00A804D2">
            <w:pPr>
              <w:tabs>
                <w:tab w:val="left" w:pos="3544"/>
              </w:tabs>
              <w:jc w:val="center"/>
              <w:rPr>
                <w:rFonts w:ascii="Times New Roman" w:hAnsi="Times New Roman" w:cs="Times New Roman"/>
                <w:sz w:val="20"/>
                <w:szCs w:val="20"/>
              </w:rPr>
            </w:pPr>
            <w:r w:rsidRPr="00DB2008">
              <w:rPr>
                <w:rFonts w:ascii="Times New Roman" w:hAnsi="Times New Roman" w:cs="Times New Roman"/>
                <w:sz w:val="20"/>
                <w:szCs w:val="20"/>
              </w:rPr>
              <w:t>(cērtamo koku skaits, suga un ciršanas pamatojums)</w:t>
            </w:r>
          </w:p>
        </w:tc>
      </w:tr>
      <w:tr w:rsidR="00AA6216" w:rsidTr="00A804D2">
        <w:tc>
          <w:tcPr>
            <w:tcW w:w="8522" w:type="dxa"/>
            <w:gridSpan w:val="2"/>
            <w:tcBorders>
              <w:bottom w:val="single" w:sz="4" w:space="0" w:color="auto"/>
            </w:tcBorders>
          </w:tcPr>
          <w:p w:rsidR="00AA6216" w:rsidRPr="00DB2008" w:rsidRDefault="00AA6216" w:rsidP="00A804D2">
            <w:pPr>
              <w:tabs>
                <w:tab w:val="left" w:pos="3544"/>
              </w:tabs>
              <w:rPr>
                <w:rFonts w:ascii="Times New Roman" w:hAnsi="Times New Roman" w:cs="Times New Roman"/>
              </w:rPr>
            </w:pPr>
          </w:p>
        </w:tc>
      </w:tr>
      <w:tr w:rsidR="00AA6216" w:rsidTr="00A804D2">
        <w:tc>
          <w:tcPr>
            <w:tcW w:w="8522" w:type="dxa"/>
            <w:gridSpan w:val="2"/>
            <w:tcBorders>
              <w:top w:val="single" w:sz="4" w:space="0" w:color="auto"/>
              <w:bottom w:val="single" w:sz="4" w:space="0" w:color="auto"/>
            </w:tcBorders>
          </w:tcPr>
          <w:p w:rsidR="00AA6216" w:rsidRPr="00DB2008" w:rsidRDefault="00AA6216" w:rsidP="00A804D2">
            <w:pPr>
              <w:tabs>
                <w:tab w:val="left" w:pos="3544"/>
              </w:tabs>
              <w:rPr>
                <w:rFonts w:ascii="Times New Roman" w:hAnsi="Times New Roman" w:cs="Times New Roman"/>
              </w:rPr>
            </w:pPr>
          </w:p>
          <w:p w:rsidR="00AA6216" w:rsidRPr="00DB2008" w:rsidRDefault="00AA6216" w:rsidP="00A804D2">
            <w:pPr>
              <w:tabs>
                <w:tab w:val="left" w:pos="3544"/>
              </w:tabs>
              <w:rPr>
                <w:rFonts w:ascii="Times New Roman" w:hAnsi="Times New Roman" w:cs="Times New Roman"/>
              </w:rPr>
            </w:pPr>
          </w:p>
        </w:tc>
      </w:tr>
      <w:tr w:rsidR="00AA6216" w:rsidTr="00A804D2">
        <w:tc>
          <w:tcPr>
            <w:tcW w:w="8522" w:type="dxa"/>
            <w:gridSpan w:val="2"/>
            <w:tcBorders>
              <w:top w:val="single" w:sz="4" w:space="0" w:color="auto"/>
              <w:bottom w:val="single" w:sz="4" w:space="0" w:color="auto"/>
            </w:tcBorders>
          </w:tcPr>
          <w:p w:rsidR="00AA6216" w:rsidRPr="00DB2008" w:rsidRDefault="00AA6216" w:rsidP="00A804D2">
            <w:pPr>
              <w:tabs>
                <w:tab w:val="left" w:pos="3544"/>
              </w:tabs>
              <w:rPr>
                <w:rFonts w:ascii="Times New Roman" w:hAnsi="Times New Roman" w:cs="Times New Roman"/>
              </w:rPr>
            </w:pPr>
          </w:p>
          <w:p w:rsidR="00AA6216" w:rsidRPr="00DB2008" w:rsidRDefault="00AA6216" w:rsidP="00A804D2">
            <w:pPr>
              <w:tabs>
                <w:tab w:val="left" w:pos="3544"/>
              </w:tabs>
              <w:rPr>
                <w:rFonts w:ascii="Times New Roman" w:hAnsi="Times New Roman" w:cs="Times New Roman"/>
              </w:rPr>
            </w:pPr>
          </w:p>
        </w:tc>
      </w:tr>
      <w:tr w:rsidR="00AA6216" w:rsidTr="00A804D2">
        <w:tc>
          <w:tcPr>
            <w:tcW w:w="8522" w:type="dxa"/>
            <w:gridSpan w:val="2"/>
            <w:tcBorders>
              <w:top w:val="single" w:sz="4" w:space="0" w:color="auto"/>
              <w:bottom w:val="single" w:sz="4" w:space="0" w:color="auto"/>
            </w:tcBorders>
          </w:tcPr>
          <w:p w:rsidR="00AA6216" w:rsidRDefault="00AA6216" w:rsidP="00A804D2">
            <w:pPr>
              <w:tabs>
                <w:tab w:val="left" w:pos="3544"/>
              </w:tabs>
              <w:rPr>
                <w:rFonts w:ascii="Times New Roman" w:hAnsi="Times New Roman" w:cs="Times New Roman"/>
              </w:rPr>
            </w:pPr>
          </w:p>
          <w:p w:rsidR="00AA6216" w:rsidRPr="00DB2008" w:rsidRDefault="00AA6216" w:rsidP="00A804D2">
            <w:pPr>
              <w:tabs>
                <w:tab w:val="left" w:pos="3544"/>
              </w:tabs>
              <w:rPr>
                <w:rFonts w:ascii="Times New Roman" w:hAnsi="Times New Roman" w:cs="Times New Roman"/>
              </w:rPr>
            </w:pPr>
          </w:p>
        </w:tc>
      </w:tr>
      <w:tr w:rsidR="00AA6216" w:rsidTr="00A804D2">
        <w:tc>
          <w:tcPr>
            <w:tcW w:w="8522" w:type="dxa"/>
            <w:gridSpan w:val="2"/>
            <w:tcBorders>
              <w:top w:val="single" w:sz="4" w:space="0" w:color="auto"/>
            </w:tcBorders>
          </w:tcPr>
          <w:p w:rsidR="00AA6216" w:rsidRPr="00DB2008" w:rsidRDefault="00AA6216" w:rsidP="00A804D2">
            <w:pPr>
              <w:tabs>
                <w:tab w:val="left" w:pos="3544"/>
              </w:tabs>
              <w:rPr>
                <w:rFonts w:ascii="Times New Roman" w:hAnsi="Times New Roman" w:cs="Times New Roman"/>
              </w:rPr>
            </w:pPr>
          </w:p>
        </w:tc>
      </w:tr>
    </w:tbl>
    <w:p w:rsidR="00AA6216" w:rsidRDefault="00AA6216" w:rsidP="00AA6216">
      <w:pPr>
        <w:pStyle w:val="Default"/>
        <w:rPr>
          <w:sz w:val="28"/>
          <w:szCs w:val="28"/>
        </w:rPr>
      </w:pPr>
      <w:r>
        <w:rPr>
          <w:b/>
          <w:bCs/>
          <w:sz w:val="28"/>
          <w:szCs w:val="28"/>
        </w:rPr>
        <w:t xml:space="preserve">Pielikumā: </w:t>
      </w:r>
    </w:p>
    <w:tbl>
      <w:tblPr>
        <w:tblStyle w:val="Reatabula"/>
        <w:tblW w:w="97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
        <w:gridCol w:w="850"/>
        <w:gridCol w:w="709"/>
        <w:gridCol w:w="989"/>
        <w:gridCol w:w="145"/>
        <w:gridCol w:w="565"/>
        <w:gridCol w:w="1983"/>
        <w:gridCol w:w="205"/>
        <w:gridCol w:w="787"/>
        <w:gridCol w:w="1133"/>
        <w:gridCol w:w="851"/>
        <w:gridCol w:w="236"/>
        <w:gridCol w:w="356"/>
        <w:gridCol w:w="759"/>
      </w:tblGrid>
      <w:tr w:rsidR="00AA6216" w:rsidRPr="002F3CFD" w:rsidTr="00A804D2">
        <w:trPr>
          <w:trHeight w:val="255"/>
        </w:trPr>
        <w:tc>
          <w:tcPr>
            <w:tcW w:w="6379" w:type="dxa"/>
            <w:gridSpan w:val="9"/>
          </w:tcPr>
          <w:p w:rsidR="00AA6216" w:rsidRPr="002F3CFD" w:rsidRDefault="00AA6216" w:rsidP="00A804D2">
            <w:pPr>
              <w:tabs>
                <w:tab w:val="left" w:pos="3544"/>
              </w:tabs>
              <w:rPr>
                <w:rFonts w:ascii="Times New Roman" w:hAnsi="Times New Roman" w:cs="Times New Roman"/>
                <w:sz w:val="24"/>
                <w:szCs w:val="24"/>
              </w:rPr>
            </w:pPr>
            <w:r>
              <w:rPr>
                <w:rFonts w:ascii="Times New Roman" w:hAnsi="Times New Roman" w:cs="Times New Roman"/>
                <w:sz w:val="24"/>
                <w:szCs w:val="24"/>
              </w:rPr>
              <w:t xml:space="preserve"> </w:t>
            </w:r>
            <w:r w:rsidRPr="002F3CFD">
              <w:rPr>
                <w:rFonts w:ascii="Times New Roman" w:hAnsi="Times New Roman" w:cs="Times New Roman"/>
                <w:sz w:val="24"/>
                <w:szCs w:val="24"/>
              </w:rPr>
              <w:t>Zemesgabala robežu plāna kopiju vai shēma uz</w:t>
            </w:r>
          </w:p>
        </w:tc>
        <w:tc>
          <w:tcPr>
            <w:tcW w:w="1133" w:type="dxa"/>
            <w:tcBorders>
              <w:bottom w:val="single" w:sz="4" w:space="0" w:color="auto"/>
            </w:tcBorders>
          </w:tcPr>
          <w:p w:rsidR="00AA6216" w:rsidRPr="002F3CFD" w:rsidRDefault="00AA6216" w:rsidP="00A804D2">
            <w:pPr>
              <w:tabs>
                <w:tab w:val="left" w:pos="3544"/>
              </w:tabs>
              <w:rPr>
                <w:rFonts w:ascii="Times New Roman" w:hAnsi="Times New Roman" w:cs="Times New Roman"/>
                <w:sz w:val="24"/>
                <w:szCs w:val="24"/>
              </w:rPr>
            </w:pPr>
          </w:p>
        </w:tc>
        <w:tc>
          <w:tcPr>
            <w:tcW w:w="2202" w:type="dxa"/>
            <w:gridSpan w:val="4"/>
          </w:tcPr>
          <w:p w:rsidR="00AA6216" w:rsidRPr="002F3CFD" w:rsidRDefault="00AA6216" w:rsidP="00A804D2">
            <w:pPr>
              <w:tabs>
                <w:tab w:val="left" w:pos="3544"/>
              </w:tabs>
              <w:ind w:right="959"/>
              <w:rPr>
                <w:rFonts w:ascii="Times New Roman" w:hAnsi="Times New Roman" w:cs="Times New Roman"/>
                <w:sz w:val="24"/>
                <w:szCs w:val="24"/>
              </w:rPr>
            </w:pPr>
            <w:r>
              <w:rPr>
                <w:rFonts w:ascii="Times New Roman" w:hAnsi="Times New Roman" w:cs="Times New Roman"/>
                <w:sz w:val="24"/>
                <w:szCs w:val="24"/>
              </w:rPr>
              <w:t xml:space="preserve"> </w:t>
            </w:r>
            <w:r w:rsidRPr="002F3CFD">
              <w:rPr>
                <w:rFonts w:ascii="Times New Roman" w:hAnsi="Times New Roman" w:cs="Times New Roman"/>
                <w:sz w:val="24"/>
                <w:szCs w:val="24"/>
              </w:rPr>
              <w:t>lapas/-</w:t>
            </w:r>
            <w:proofErr w:type="spellStart"/>
            <w:r w:rsidRPr="002F3CFD">
              <w:rPr>
                <w:rFonts w:ascii="Times New Roman" w:hAnsi="Times New Roman" w:cs="Times New Roman"/>
                <w:sz w:val="24"/>
                <w:szCs w:val="24"/>
              </w:rPr>
              <w:t>ām</w:t>
            </w:r>
            <w:proofErr w:type="spellEnd"/>
          </w:p>
        </w:tc>
      </w:tr>
      <w:tr w:rsidR="00AA6216" w:rsidRPr="002F3CFD" w:rsidTr="00A804D2">
        <w:trPr>
          <w:trHeight w:val="255"/>
        </w:trPr>
        <w:tc>
          <w:tcPr>
            <w:tcW w:w="6379" w:type="dxa"/>
            <w:gridSpan w:val="9"/>
          </w:tcPr>
          <w:p w:rsidR="00AA6216" w:rsidRPr="002F3CFD" w:rsidRDefault="00AA6216" w:rsidP="00A804D2">
            <w:pPr>
              <w:tabs>
                <w:tab w:val="left" w:pos="3544"/>
              </w:tabs>
              <w:rPr>
                <w:rFonts w:ascii="Times New Roman" w:hAnsi="Times New Roman" w:cs="Times New Roman"/>
                <w:sz w:val="24"/>
                <w:szCs w:val="24"/>
              </w:rPr>
            </w:pPr>
            <w:r w:rsidRPr="002F3CFD">
              <w:rPr>
                <w:rFonts w:ascii="Times New Roman" w:hAnsi="Times New Roman" w:cs="Times New Roman"/>
                <w:sz w:val="24"/>
                <w:szCs w:val="24"/>
              </w:rPr>
              <w:t>Īpašuma vai lietošanas tiesību apliecinoša dokumenta kop</w:t>
            </w:r>
            <w:r>
              <w:rPr>
                <w:rFonts w:ascii="Times New Roman" w:hAnsi="Times New Roman" w:cs="Times New Roman"/>
                <w:sz w:val="24"/>
                <w:szCs w:val="24"/>
              </w:rPr>
              <w:t>ija uz</w:t>
            </w:r>
          </w:p>
        </w:tc>
        <w:tc>
          <w:tcPr>
            <w:tcW w:w="1133" w:type="dxa"/>
            <w:tcBorders>
              <w:top w:val="single" w:sz="4" w:space="0" w:color="auto"/>
              <w:bottom w:val="single" w:sz="4" w:space="0" w:color="auto"/>
            </w:tcBorders>
          </w:tcPr>
          <w:p w:rsidR="00AA6216" w:rsidRPr="002F3CFD" w:rsidRDefault="00AA6216" w:rsidP="00A804D2">
            <w:pPr>
              <w:tabs>
                <w:tab w:val="left" w:pos="3544"/>
              </w:tabs>
              <w:rPr>
                <w:rFonts w:ascii="Times New Roman" w:hAnsi="Times New Roman" w:cs="Times New Roman"/>
                <w:sz w:val="24"/>
                <w:szCs w:val="24"/>
              </w:rPr>
            </w:pPr>
          </w:p>
        </w:tc>
        <w:tc>
          <w:tcPr>
            <w:tcW w:w="2202" w:type="dxa"/>
            <w:gridSpan w:val="4"/>
          </w:tcPr>
          <w:p w:rsidR="00AA6216" w:rsidRPr="002F3CFD" w:rsidRDefault="00AA6216" w:rsidP="00A804D2">
            <w:pPr>
              <w:tabs>
                <w:tab w:val="left" w:pos="3544"/>
              </w:tabs>
              <w:ind w:right="959"/>
              <w:rPr>
                <w:rFonts w:ascii="Times New Roman" w:hAnsi="Times New Roman" w:cs="Times New Roman"/>
                <w:sz w:val="24"/>
                <w:szCs w:val="24"/>
              </w:rPr>
            </w:pPr>
            <w:r>
              <w:rPr>
                <w:rFonts w:ascii="Times New Roman" w:hAnsi="Times New Roman" w:cs="Times New Roman"/>
                <w:sz w:val="24"/>
                <w:szCs w:val="24"/>
              </w:rPr>
              <w:t xml:space="preserve"> </w:t>
            </w:r>
            <w:r w:rsidRPr="002F3CFD">
              <w:rPr>
                <w:rFonts w:ascii="Times New Roman" w:hAnsi="Times New Roman" w:cs="Times New Roman"/>
                <w:sz w:val="24"/>
                <w:szCs w:val="24"/>
              </w:rPr>
              <w:t>lapas/-</w:t>
            </w:r>
            <w:proofErr w:type="spellStart"/>
            <w:r w:rsidRPr="002F3CFD">
              <w:rPr>
                <w:rFonts w:ascii="Times New Roman" w:hAnsi="Times New Roman" w:cs="Times New Roman"/>
                <w:sz w:val="24"/>
                <w:szCs w:val="24"/>
              </w:rPr>
              <w:t>ām</w:t>
            </w:r>
            <w:proofErr w:type="spellEnd"/>
          </w:p>
        </w:tc>
      </w:tr>
      <w:tr w:rsidR="00AA6216" w:rsidRPr="002F3CFD" w:rsidTr="00A804D2">
        <w:tc>
          <w:tcPr>
            <w:tcW w:w="9714" w:type="dxa"/>
            <w:gridSpan w:val="14"/>
          </w:tcPr>
          <w:p w:rsidR="00AA6216" w:rsidRDefault="00AA6216" w:rsidP="00A804D2">
            <w:pPr>
              <w:ind w:right="959"/>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9"/>
            </w:tblGrid>
            <w:tr w:rsidR="00AA6216" w:rsidTr="00A804D2">
              <w:tc>
                <w:tcPr>
                  <w:tcW w:w="8539" w:type="dxa"/>
                  <w:tcBorders>
                    <w:bottom w:val="single" w:sz="4" w:space="0" w:color="auto"/>
                  </w:tcBorders>
                </w:tcPr>
                <w:p w:rsidR="00AA6216" w:rsidRDefault="00AA6216" w:rsidP="00A804D2">
                  <w:pPr>
                    <w:tabs>
                      <w:tab w:val="left" w:pos="3544"/>
                    </w:tabs>
                    <w:ind w:right="959"/>
                    <w:rPr>
                      <w:rFonts w:ascii="Times New Roman" w:hAnsi="Times New Roman" w:cs="Times New Roman"/>
                      <w:sz w:val="24"/>
                      <w:szCs w:val="24"/>
                    </w:rPr>
                  </w:pPr>
                </w:p>
              </w:tc>
            </w:tr>
            <w:tr w:rsidR="00AA6216" w:rsidTr="00A804D2">
              <w:tc>
                <w:tcPr>
                  <w:tcW w:w="8539" w:type="dxa"/>
                  <w:tcBorders>
                    <w:top w:val="single" w:sz="4" w:space="0" w:color="auto"/>
                    <w:bottom w:val="single" w:sz="4" w:space="0" w:color="auto"/>
                  </w:tcBorders>
                </w:tcPr>
                <w:p w:rsidR="00AA6216" w:rsidRDefault="00AA6216" w:rsidP="00A804D2">
                  <w:pPr>
                    <w:tabs>
                      <w:tab w:val="left" w:pos="3544"/>
                    </w:tabs>
                    <w:ind w:right="959"/>
                    <w:rPr>
                      <w:rFonts w:ascii="Times New Roman" w:hAnsi="Times New Roman" w:cs="Times New Roman"/>
                      <w:sz w:val="24"/>
                      <w:szCs w:val="24"/>
                    </w:rPr>
                  </w:pPr>
                </w:p>
                <w:p w:rsidR="00AA6216" w:rsidRDefault="00AA6216" w:rsidP="00A804D2">
                  <w:pPr>
                    <w:tabs>
                      <w:tab w:val="left" w:pos="3544"/>
                    </w:tabs>
                    <w:ind w:right="959"/>
                    <w:rPr>
                      <w:rFonts w:ascii="Times New Roman" w:hAnsi="Times New Roman" w:cs="Times New Roman"/>
                      <w:sz w:val="24"/>
                      <w:szCs w:val="24"/>
                    </w:rPr>
                  </w:pPr>
                </w:p>
              </w:tc>
            </w:tr>
          </w:tbl>
          <w:p w:rsidR="00AA6216" w:rsidRPr="002F3CFD" w:rsidRDefault="00AA6216" w:rsidP="00A804D2">
            <w:pPr>
              <w:tabs>
                <w:tab w:val="left" w:pos="3544"/>
              </w:tabs>
              <w:ind w:right="959"/>
              <w:rPr>
                <w:rFonts w:ascii="Times New Roman" w:hAnsi="Times New Roman" w:cs="Times New Roman"/>
                <w:sz w:val="24"/>
                <w:szCs w:val="24"/>
              </w:rPr>
            </w:pPr>
          </w:p>
        </w:tc>
      </w:tr>
      <w:tr w:rsidR="00AA6216" w:rsidRPr="002F3CFD" w:rsidTr="00A804D2">
        <w:tc>
          <w:tcPr>
            <w:tcW w:w="9714" w:type="dxa"/>
            <w:gridSpan w:val="14"/>
          </w:tcPr>
          <w:p w:rsidR="00AA6216" w:rsidRDefault="00AA6216" w:rsidP="00A804D2">
            <w:pPr>
              <w:tabs>
                <w:tab w:val="left" w:pos="3544"/>
              </w:tabs>
              <w:ind w:right="959"/>
              <w:rPr>
                <w:rFonts w:ascii="Times New Roman" w:hAnsi="Times New Roman" w:cs="Times New Roman"/>
                <w:sz w:val="24"/>
                <w:szCs w:val="24"/>
              </w:rPr>
            </w:pPr>
          </w:p>
          <w:p w:rsidR="00AA6216" w:rsidRDefault="00AA6216" w:rsidP="00A804D2">
            <w:pPr>
              <w:tabs>
                <w:tab w:val="left" w:pos="3544"/>
              </w:tabs>
              <w:ind w:right="959"/>
              <w:rPr>
                <w:rFonts w:ascii="Times New Roman" w:hAnsi="Times New Roman" w:cs="Times New Roman"/>
                <w:sz w:val="24"/>
                <w:szCs w:val="24"/>
              </w:rPr>
            </w:pPr>
          </w:p>
          <w:p w:rsidR="00AA6216" w:rsidRPr="002F3CFD" w:rsidRDefault="00AA6216" w:rsidP="00A804D2">
            <w:pPr>
              <w:tabs>
                <w:tab w:val="left" w:pos="3544"/>
              </w:tabs>
              <w:ind w:right="959"/>
              <w:rPr>
                <w:rFonts w:ascii="Times New Roman" w:hAnsi="Times New Roman" w:cs="Times New Roman"/>
                <w:sz w:val="24"/>
                <w:szCs w:val="24"/>
              </w:rPr>
            </w:pPr>
          </w:p>
        </w:tc>
      </w:tr>
      <w:tr w:rsidR="00AA6216" w:rsidTr="00A804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2"/>
          <w:wBefore w:w="146" w:type="dxa"/>
          <w:wAfter w:w="1115" w:type="dxa"/>
        </w:trPr>
        <w:tc>
          <w:tcPr>
            <w:tcW w:w="850" w:type="dxa"/>
            <w:tcBorders>
              <w:top w:val="nil"/>
              <w:left w:val="nil"/>
              <w:bottom w:val="single" w:sz="4" w:space="0" w:color="auto"/>
              <w:right w:val="nil"/>
            </w:tcBorders>
          </w:tcPr>
          <w:p w:rsidR="00AA6216" w:rsidRDefault="00AA6216" w:rsidP="00A804D2">
            <w:pPr>
              <w:tabs>
                <w:tab w:val="left" w:pos="3544"/>
              </w:tabs>
              <w:spacing w:after="100" w:afterAutospacing="1"/>
              <w:ind w:left="34" w:hanging="142"/>
              <w:rPr>
                <w:rFonts w:ascii="Times New Roman" w:hAnsi="Times New Roman" w:cs="Times New Roman"/>
              </w:rPr>
            </w:pPr>
            <w:r>
              <w:rPr>
                <w:rFonts w:ascii="Times New Roman" w:hAnsi="Times New Roman" w:cs="Times New Roman"/>
              </w:rPr>
              <w:t xml:space="preserve">20        </w:t>
            </w:r>
          </w:p>
        </w:tc>
        <w:tc>
          <w:tcPr>
            <w:tcW w:w="709" w:type="dxa"/>
            <w:tcBorders>
              <w:top w:val="nil"/>
              <w:left w:val="nil"/>
              <w:bottom w:val="nil"/>
              <w:right w:val="nil"/>
            </w:tcBorders>
          </w:tcPr>
          <w:p w:rsidR="00AA6216" w:rsidRDefault="00AA6216" w:rsidP="00A804D2">
            <w:pPr>
              <w:tabs>
                <w:tab w:val="left" w:pos="3544"/>
              </w:tabs>
              <w:spacing w:after="100" w:afterAutospacing="1"/>
              <w:rPr>
                <w:rFonts w:ascii="Times New Roman" w:hAnsi="Times New Roman" w:cs="Times New Roman"/>
              </w:rPr>
            </w:pPr>
            <w:r>
              <w:rPr>
                <w:rFonts w:ascii="Times New Roman" w:hAnsi="Times New Roman" w:cs="Times New Roman"/>
              </w:rPr>
              <w:t>.gada</w:t>
            </w:r>
          </w:p>
        </w:tc>
        <w:tc>
          <w:tcPr>
            <w:tcW w:w="1134" w:type="dxa"/>
            <w:gridSpan w:val="2"/>
            <w:tcBorders>
              <w:top w:val="nil"/>
              <w:left w:val="nil"/>
              <w:bottom w:val="single" w:sz="4" w:space="0" w:color="auto"/>
              <w:right w:val="nil"/>
            </w:tcBorders>
          </w:tcPr>
          <w:p w:rsidR="00AA6216" w:rsidRDefault="00AA6216" w:rsidP="00A804D2">
            <w:pPr>
              <w:tabs>
                <w:tab w:val="left" w:pos="3544"/>
              </w:tabs>
              <w:spacing w:after="100" w:afterAutospacing="1"/>
              <w:rPr>
                <w:rFonts w:ascii="Times New Roman" w:hAnsi="Times New Roman" w:cs="Times New Roman"/>
              </w:rPr>
            </w:pPr>
            <w:r>
              <w:rPr>
                <w:rFonts w:ascii="Times New Roman" w:hAnsi="Times New Roman" w:cs="Times New Roman"/>
              </w:rPr>
              <w:t xml:space="preserve">     .   </w:t>
            </w:r>
          </w:p>
        </w:tc>
        <w:tc>
          <w:tcPr>
            <w:tcW w:w="565" w:type="dxa"/>
            <w:tcBorders>
              <w:top w:val="nil"/>
              <w:left w:val="nil"/>
              <w:bottom w:val="single" w:sz="4" w:space="0" w:color="auto"/>
              <w:right w:val="nil"/>
            </w:tcBorders>
          </w:tcPr>
          <w:p w:rsidR="00AA6216" w:rsidRDefault="00AA6216" w:rsidP="00A804D2">
            <w:pPr>
              <w:tabs>
                <w:tab w:val="left" w:pos="3544"/>
              </w:tabs>
              <w:spacing w:after="100" w:afterAutospacing="1"/>
              <w:rPr>
                <w:rFonts w:ascii="Times New Roman" w:hAnsi="Times New Roman" w:cs="Times New Roman"/>
              </w:rPr>
            </w:pPr>
          </w:p>
        </w:tc>
        <w:tc>
          <w:tcPr>
            <w:tcW w:w="2188" w:type="dxa"/>
            <w:gridSpan w:val="2"/>
            <w:tcBorders>
              <w:top w:val="nil"/>
              <w:left w:val="nil"/>
              <w:bottom w:val="single" w:sz="4" w:space="0" w:color="auto"/>
              <w:right w:val="nil"/>
            </w:tcBorders>
          </w:tcPr>
          <w:p w:rsidR="00AA6216" w:rsidRDefault="00AA6216" w:rsidP="00A804D2">
            <w:pPr>
              <w:tabs>
                <w:tab w:val="left" w:pos="3544"/>
              </w:tabs>
              <w:spacing w:after="100" w:afterAutospacing="1"/>
              <w:rPr>
                <w:rFonts w:ascii="Times New Roman" w:hAnsi="Times New Roman" w:cs="Times New Roman"/>
              </w:rPr>
            </w:pPr>
          </w:p>
        </w:tc>
        <w:tc>
          <w:tcPr>
            <w:tcW w:w="2771" w:type="dxa"/>
            <w:gridSpan w:val="3"/>
            <w:tcBorders>
              <w:top w:val="nil"/>
              <w:left w:val="nil"/>
              <w:bottom w:val="single" w:sz="4" w:space="0" w:color="auto"/>
              <w:right w:val="nil"/>
            </w:tcBorders>
          </w:tcPr>
          <w:p w:rsidR="00AA6216" w:rsidRDefault="00AA6216" w:rsidP="00A804D2">
            <w:pPr>
              <w:tabs>
                <w:tab w:val="left" w:pos="3544"/>
              </w:tabs>
              <w:spacing w:after="100" w:afterAutospacing="1"/>
              <w:ind w:right="959"/>
              <w:rPr>
                <w:rFonts w:ascii="Times New Roman" w:hAnsi="Times New Roman" w:cs="Times New Roman"/>
              </w:rPr>
            </w:pPr>
          </w:p>
        </w:tc>
        <w:tc>
          <w:tcPr>
            <w:tcW w:w="236" w:type="dxa"/>
            <w:tcBorders>
              <w:top w:val="nil"/>
              <w:left w:val="nil"/>
              <w:bottom w:val="single" w:sz="4" w:space="0" w:color="auto"/>
              <w:right w:val="nil"/>
            </w:tcBorders>
          </w:tcPr>
          <w:p w:rsidR="00AA6216" w:rsidRDefault="00AA6216" w:rsidP="00A804D2">
            <w:pPr>
              <w:tabs>
                <w:tab w:val="left" w:pos="3544"/>
              </w:tabs>
              <w:spacing w:after="100" w:afterAutospacing="1"/>
              <w:ind w:right="959"/>
              <w:rPr>
                <w:rFonts w:ascii="Times New Roman" w:hAnsi="Times New Roman" w:cs="Times New Roman"/>
              </w:rPr>
            </w:pPr>
          </w:p>
        </w:tc>
      </w:tr>
      <w:tr w:rsidR="00AA6216" w:rsidRPr="0066753F" w:rsidTr="00A804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4"/>
          <w:gridAfter w:val="1"/>
          <w:wBefore w:w="2694" w:type="dxa"/>
          <w:wAfter w:w="759" w:type="dxa"/>
        </w:trPr>
        <w:tc>
          <w:tcPr>
            <w:tcW w:w="2693" w:type="dxa"/>
            <w:gridSpan w:val="3"/>
            <w:tcBorders>
              <w:top w:val="nil"/>
              <w:left w:val="nil"/>
              <w:bottom w:val="nil"/>
              <w:right w:val="nil"/>
            </w:tcBorders>
          </w:tcPr>
          <w:p w:rsidR="00AA6216" w:rsidRPr="0066753F" w:rsidRDefault="00AA6216" w:rsidP="00A804D2">
            <w:pPr>
              <w:tabs>
                <w:tab w:val="left" w:pos="3544"/>
              </w:tabs>
              <w:spacing w:after="100" w:afterAutospacing="1"/>
              <w:ind w:left="-534" w:firstLine="534"/>
              <w:rPr>
                <w:rFonts w:ascii="Times New Roman" w:hAnsi="Times New Roman" w:cs="Times New Roman"/>
                <w:sz w:val="20"/>
                <w:szCs w:val="20"/>
              </w:rPr>
            </w:pPr>
            <w:r>
              <w:rPr>
                <w:rFonts w:ascii="Times New Roman" w:hAnsi="Times New Roman" w:cs="Times New Roman"/>
                <w:sz w:val="20"/>
                <w:szCs w:val="20"/>
              </w:rPr>
              <w:t xml:space="preserve">                      (paraksts)</w:t>
            </w:r>
          </w:p>
        </w:tc>
        <w:tc>
          <w:tcPr>
            <w:tcW w:w="3568" w:type="dxa"/>
            <w:gridSpan w:val="6"/>
            <w:tcBorders>
              <w:top w:val="nil"/>
              <w:left w:val="nil"/>
              <w:bottom w:val="nil"/>
              <w:right w:val="nil"/>
            </w:tcBorders>
          </w:tcPr>
          <w:p w:rsidR="00AA6216" w:rsidRPr="008D34FC" w:rsidRDefault="00AA6216" w:rsidP="00A804D2">
            <w:pPr>
              <w:tabs>
                <w:tab w:val="left" w:pos="3544"/>
              </w:tabs>
              <w:spacing w:after="100" w:afterAutospacing="1"/>
              <w:ind w:right="959"/>
              <w:jc w:val="center"/>
              <w:rPr>
                <w:rFonts w:ascii="Times New Roman" w:hAnsi="Times New Roman" w:cs="Times New Roman"/>
                <w:sz w:val="20"/>
                <w:szCs w:val="20"/>
              </w:rPr>
            </w:pPr>
            <w:r w:rsidRPr="008D34FC">
              <w:rPr>
                <w:rFonts w:ascii="Times New Roman" w:hAnsi="Times New Roman" w:cs="Times New Roman"/>
                <w:sz w:val="20"/>
                <w:szCs w:val="20"/>
              </w:rPr>
              <w:t>(paraksta atšifrējums vārds un uzvārds, amats)</w:t>
            </w:r>
          </w:p>
        </w:tc>
      </w:tr>
      <w:tr w:rsidR="00AA6216" w:rsidTr="00A804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4"/>
          <w:wAfter w:w="2202" w:type="dxa"/>
        </w:trPr>
        <w:tc>
          <w:tcPr>
            <w:tcW w:w="2694" w:type="dxa"/>
            <w:gridSpan w:val="4"/>
            <w:tcBorders>
              <w:top w:val="nil"/>
              <w:left w:val="nil"/>
              <w:bottom w:val="nil"/>
              <w:right w:val="nil"/>
            </w:tcBorders>
          </w:tcPr>
          <w:p w:rsidR="00AA6216" w:rsidRDefault="00AA6216" w:rsidP="00A804D2">
            <w:pPr>
              <w:tabs>
                <w:tab w:val="left" w:pos="3544"/>
              </w:tabs>
              <w:spacing w:after="100" w:afterAutospacing="1"/>
              <w:rPr>
                <w:rFonts w:ascii="Times New Roman" w:hAnsi="Times New Roman" w:cs="Times New Roman"/>
                <w:sz w:val="24"/>
                <w:szCs w:val="24"/>
              </w:rPr>
            </w:pPr>
          </w:p>
          <w:p w:rsidR="00AA6216" w:rsidRDefault="00AA6216" w:rsidP="00A804D2">
            <w:pPr>
              <w:tabs>
                <w:tab w:val="left" w:pos="3544"/>
              </w:tabs>
              <w:spacing w:after="100" w:afterAutospacing="1"/>
              <w:rPr>
                <w:rFonts w:ascii="Times New Roman" w:hAnsi="Times New Roman" w:cs="Times New Roman"/>
              </w:rPr>
            </w:pPr>
            <w:r w:rsidRPr="008E67E1">
              <w:rPr>
                <w:rFonts w:ascii="Times New Roman" w:hAnsi="Times New Roman" w:cs="Times New Roman"/>
                <w:sz w:val="24"/>
                <w:szCs w:val="24"/>
              </w:rPr>
              <w:t>Kontaktpersonas tālrunis</w:t>
            </w:r>
          </w:p>
        </w:tc>
        <w:tc>
          <w:tcPr>
            <w:tcW w:w="4818" w:type="dxa"/>
            <w:gridSpan w:val="6"/>
            <w:tcBorders>
              <w:top w:val="nil"/>
              <w:left w:val="nil"/>
              <w:bottom w:val="single" w:sz="4" w:space="0" w:color="auto"/>
              <w:right w:val="nil"/>
            </w:tcBorders>
          </w:tcPr>
          <w:p w:rsidR="00AA6216" w:rsidRDefault="00AA6216" w:rsidP="00A804D2">
            <w:pPr>
              <w:tabs>
                <w:tab w:val="left" w:pos="3544"/>
              </w:tabs>
              <w:spacing w:after="100" w:afterAutospacing="1"/>
              <w:rPr>
                <w:rFonts w:ascii="Times New Roman" w:hAnsi="Times New Roman" w:cs="Times New Roman"/>
              </w:rPr>
            </w:pPr>
          </w:p>
          <w:p w:rsidR="00AA6216" w:rsidRPr="00C15DED" w:rsidRDefault="00AA6216" w:rsidP="00A804D2">
            <w:pPr>
              <w:jc w:val="right"/>
              <w:rPr>
                <w:rFonts w:ascii="Times New Roman" w:hAnsi="Times New Roman" w:cs="Times New Roman"/>
              </w:rPr>
            </w:pPr>
          </w:p>
        </w:tc>
      </w:tr>
    </w:tbl>
    <w:p w:rsidR="00AA6216" w:rsidRDefault="00AA6216" w:rsidP="00AA6216">
      <w:pPr>
        <w:tabs>
          <w:tab w:val="left" w:pos="3544"/>
        </w:tabs>
        <w:spacing w:after="100" w:afterAutospacing="1"/>
        <w:rPr>
          <w:rFonts w:ascii="Times New Roman" w:hAnsi="Times New Roman" w:cs="Times New Roman"/>
        </w:rPr>
      </w:pPr>
    </w:p>
    <w:p w:rsidR="007F7BCA" w:rsidRDefault="007F7BCA" w:rsidP="007F7BCA">
      <w:pPr>
        <w:spacing w:after="0"/>
        <w:jc w:val="center"/>
        <w:rPr>
          <w:rFonts w:ascii="Times New Roman" w:hAnsi="Times New Roman" w:cs="Times New Roman"/>
          <w:b/>
          <w:i/>
        </w:rPr>
      </w:pPr>
    </w:p>
    <w:p w:rsidR="007F7BCA" w:rsidRDefault="007F7BCA" w:rsidP="007F7BCA">
      <w:pPr>
        <w:spacing w:after="0"/>
        <w:jc w:val="center"/>
        <w:rPr>
          <w:rFonts w:ascii="Times New Roman" w:hAnsi="Times New Roman" w:cs="Times New Roman"/>
          <w:b/>
          <w:i/>
        </w:rPr>
      </w:pPr>
    </w:p>
    <w:p w:rsidR="007F7BCA" w:rsidRDefault="007F7BCA" w:rsidP="007F7BCA">
      <w:pPr>
        <w:spacing w:after="0"/>
        <w:jc w:val="center"/>
        <w:rPr>
          <w:rFonts w:ascii="Times New Roman" w:hAnsi="Times New Roman" w:cs="Times New Roman"/>
          <w:b/>
          <w:i/>
        </w:rPr>
      </w:pPr>
    </w:p>
    <w:p w:rsidR="007F7BCA" w:rsidRDefault="007F7BCA" w:rsidP="007F7BCA">
      <w:pPr>
        <w:spacing w:after="0"/>
        <w:jc w:val="center"/>
        <w:rPr>
          <w:rFonts w:ascii="Times New Roman" w:hAnsi="Times New Roman" w:cs="Times New Roman"/>
          <w:b/>
          <w:i/>
        </w:rPr>
      </w:pPr>
    </w:p>
    <w:p w:rsidR="007F7BCA" w:rsidRDefault="007F7BCA" w:rsidP="007F7BCA">
      <w:pPr>
        <w:spacing w:after="0"/>
        <w:jc w:val="center"/>
        <w:rPr>
          <w:rFonts w:ascii="Times New Roman" w:hAnsi="Times New Roman" w:cs="Times New Roman"/>
          <w:b/>
          <w:i/>
        </w:rPr>
      </w:pPr>
    </w:p>
    <w:p w:rsidR="007F7BCA" w:rsidRDefault="007F7BCA" w:rsidP="007F7BCA">
      <w:pPr>
        <w:spacing w:after="0"/>
        <w:jc w:val="center"/>
        <w:rPr>
          <w:rFonts w:ascii="Times New Roman" w:hAnsi="Times New Roman" w:cs="Times New Roman"/>
          <w:b/>
          <w:i/>
        </w:rPr>
      </w:pPr>
    </w:p>
    <w:p w:rsidR="007F7BCA" w:rsidRPr="00FE0E70" w:rsidRDefault="007F7BCA" w:rsidP="007F7BCA">
      <w:pPr>
        <w:spacing w:after="0"/>
        <w:jc w:val="center"/>
        <w:rPr>
          <w:rFonts w:ascii="Times New Roman" w:hAnsi="Times New Roman" w:cs="Times New Roman"/>
        </w:rPr>
      </w:pPr>
      <w:bookmarkStart w:id="0" w:name="_GoBack"/>
      <w:bookmarkEnd w:id="0"/>
      <w:r w:rsidRPr="00FE0E70">
        <w:rPr>
          <w:rFonts w:ascii="Times New Roman" w:hAnsi="Times New Roman" w:cs="Times New Roman"/>
          <w:b/>
          <w:i/>
        </w:rPr>
        <w:lastRenderedPageBreak/>
        <w:t>Informācija par personas datu apstrādi</w:t>
      </w:r>
      <w:r w:rsidRPr="00FE0E70">
        <w:rPr>
          <w:rFonts w:ascii="Times New Roman" w:hAnsi="Times New Roman" w:cs="Times New Roman"/>
        </w:rPr>
        <w:t>,</w:t>
      </w:r>
    </w:p>
    <w:p w:rsidR="007F7BCA" w:rsidRDefault="007F7BCA" w:rsidP="007F7BCA">
      <w:pPr>
        <w:spacing w:after="0"/>
        <w:jc w:val="center"/>
        <w:rPr>
          <w:rFonts w:ascii="Times New Roman" w:hAnsi="Times New Roman" w:cs="Times New Roman"/>
          <w:i/>
        </w:rPr>
      </w:pPr>
      <w:r w:rsidRPr="00FE0E70">
        <w:rPr>
          <w:rFonts w:ascii="Times New Roman" w:hAnsi="Times New Roman" w:cs="Times New Roman"/>
          <w:i/>
        </w:rPr>
        <w:t xml:space="preserve"> attiecin</w:t>
      </w:r>
      <w:r>
        <w:rPr>
          <w:rFonts w:ascii="Times New Roman" w:hAnsi="Times New Roman" w:cs="Times New Roman"/>
          <w:i/>
        </w:rPr>
        <w:t>āma uz tām fiziskām personām, kuras</w:t>
      </w:r>
      <w:r w:rsidRPr="00FE0E70">
        <w:rPr>
          <w:rFonts w:ascii="Times New Roman" w:hAnsi="Times New Roman" w:cs="Times New Roman"/>
          <w:i/>
        </w:rPr>
        <w:t xml:space="preserve"> šajā iesniegumā ir norādījušas savus </w:t>
      </w:r>
    </w:p>
    <w:p w:rsidR="007F7BCA" w:rsidRPr="00FE0E70" w:rsidRDefault="007F7BCA" w:rsidP="007F7BCA">
      <w:pPr>
        <w:jc w:val="center"/>
        <w:rPr>
          <w:rFonts w:ascii="Times New Roman" w:hAnsi="Times New Roman" w:cs="Times New Roman"/>
          <w:i/>
        </w:rPr>
      </w:pPr>
      <w:r w:rsidRPr="00FE0E70">
        <w:rPr>
          <w:rFonts w:ascii="Times New Roman" w:hAnsi="Times New Roman" w:cs="Times New Roman"/>
          <w:i/>
        </w:rPr>
        <w:t>personas datus</w:t>
      </w:r>
    </w:p>
    <w:p w:rsidR="007F7BCA" w:rsidRPr="00FE0E70" w:rsidRDefault="007F7BCA" w:rsidP="007F7BCA">
      <w:pPr>
        <w:spacing w:after="120" w:line="240" w:lineRule="auto"/>
        <w:jc w:val="both"/>
        <w:rPr>
          <w:rFonts w:ascii="Times New Roman" w:hAnsi="Times New Roman" w:cs="Times New Roman"/>
        </w:rPr>
      </w:pPr>
      <w:r w:rsidRPr="00FE0E70">
        <w:rPr>
          <w:rStyle w:val="Izteiksmgs"/>
          <w:rFonts w:ascii="Times New Roman" w:hAnsi="Times New Roman" w:cs="Times New Roman"/>
        </w:rPr>
        <w:t>Pārzinis personas datu apstrādei</w:t>
      </w:r>
      <w:r w:rsidRPr="00FE0E70">
        <w:rPr>
          <w:rFonts w:ascii="Times New Roman" w:hAnsi="Times New Roman" w:cs="Times New Roman"/>
        </w:rPr>
        <w:t xml:space="preserve"> - Ventspils novada pašvaldība, reģistrācijas Nr. 90000052035, juridiskā adrese Skolas iela 4, Ventspils, LV-3601, tālrunis 63629450, elektroniskā pasta adrese </w:t>
      </w:r>
      <w:proofErr w:type="spellStart"/>
      <w:r w:rsidRPr="00FE0E70">
        <w:rPr>
          <w:rStyle w:val="cloakedemail"/>
          <w:rFonts w:ascii="Times New Roman" w:hAnsi="Times New Roman" w:cs="Times New Roman"/>
          <w:i/>
        </w:rPr>
        <w:t>info@ventspilsnd.lv</w:t>
      </w:r>
      <w:proofErr w:type="spellEnd"/>
      <w:r w:rsidRPr="00FE0E70">
        <w:rPr>
          <w:rFonts w:ascii="Times New Roman" w:hAnsi="Times New Roman" w:cs="Times New Roman"/>
        </w:rPr>
        <w:t>.</w:t>
      </w:r>
    </w:p>
    <w:p w:rsidR="007F7BCA" w:rsidRPr="00FE0E70" w:rsidRDefault="007F7BCA" w:rsidP="007F7BCA">
      <w:pPr>
        <w:spacing w:after="120" w:line="240" w:lineRule="auto"/>
        <w:jc w:val="both"/>
        <w:rPr>
          <w:rFonts w:ascii="Times New Roman" w:hAnsi="Times New Roman" w:cs="Times New Roman"/>
        </w:rPr>
      </w:pPr>
      <w:r w:rsidRPr="00FE0E70">
        <w:rPr>
          <w:rStyle w:val="Izteiksmgs"/>
          <w:rFonts w:ascii="Times New Roman" w:hAnsi="Times New Roman" w:cs="Times New Roman"/>
        </w:rPr>
        <w:t>Personas datu aizsardzības speciālista kontaktinformācija</w:t>
      </w:r>
      <w:r w:rsidRPr="00FE0E70">
        <w:rPr>
          <w:rFonts w:ascii="Times New Roman" w:hAnsi="Times New Roman" w:cs="Times New Roman"/>
        </w:rPr>
        <w:t xml:space="preserve"> - elektroniskā pasta adrese </w:t>
      </w:r>
      <w:proofErr w:type="spellStart"/>
      <w:r w:rsidRPr="00FE0E70">
        <w:rPr>
          <w:rFonts w:ascii="Times New Roman" w:hAnsi="Times New Roman" w:cs="Times New Roman"/>
          <w:i/>
        </w:rPr>
        <w:t>datuaizsardziba@ventspilsnd.lv</w:t>
      </w:r>
      <w:proofErr w:type="spellEnd"/>
      <w:r w:rsidRPr="00FE0E70">
        <w:rPr>
          <w:rFonts w:ascii="Times New Roman" w:hAnsi="Times New Roman" w:cs="Times New Roman"/>
        </w:rPr>
        <w:t>.</w:t>
      </w:r>
    </w:p>
    <w:p w:rsidR="007F7BCA" w:rsidRPr="00553117" w:rsidRDefault="007F7BCA" w:rsidP="007F7BCA">
      <w:pPr>
        <w:tabs>
          <w:tab w:val="left" w:pos="3544"/>
        </w:tabs>
        <w:spacing w:after="120"/>
        <w:jc w:val="both"/>
        <w:rPr>
          <w:rFonts w:ascii="Times New Roman" w:hAnsi="Times New Roman" w:cs="Times New Roman"/>
        </w:rPr>
      </w:pPr>
      <w:r w:rsidRPr="00553117">
        <w:rPr>
          <w:rStyle w:val="Izteiksmgs"/>
          <w:rFonts w:ascii="Times New Roman" w:hAnsi="Times New Roman" w:cs="Times New Roman"/>
        </w:rPr>
        <w:t>Jūsu personas datu</w:t>
      </w:r>
      <w:r w:rsidRPr="00553117">
        <w:rPr>
          <w:rFonts w:ascii="Times New Roman" w:hAnsi="Times New Roman" w:cs="Times New Roman"/>
        </w:rPr>
        <w:t xml:space="preserve"> (vārds, uzvārds, adrese, kontaktinformācija</w:t>
      </w:r>
      <w:r>
        <w:rPr>
          <w:rFonts w:ascii="Times New Roman" w:hAnsi="Times New Roman" w:cs="Times New Roman"/>
        </w:rPr>
        <w:t>, ziņas par īpašumu</w:t>
      </w:r>
      <w:r w:rsidRPr="00553117">
        <w:rPr>
          <w:rFonts w:ascii="Times New Roman" w:hAnsi="Times New Roman" w:cs="Times New Roman"/>
        </w:rPr>
        <w:t xml:space="preserve">) </w:t>
      </w:r>
      <w:r w:rsidRPr="00553117">
        <w:rPr>
          <w:rStyle w:val="Izteiksmgs"/>
          <w:rFonts w:ascii="Times New Roman" w:hAnsi="Times New Roman" w:cs="Times New Roman"/>
        </w:rPr>
        <w:t>apstrādes mērķis</w:t>
      </w:r>
      <w:r w:rsidRPr="00553117">
        <w:rPr>
          <w:rFonts w:ascii="Times New Roman" w:hAnsi="Times New Roman" w:cs="Times New Roman"/>
        </w:rPr>
        <w:t xml:space="preserve"> – </w:t>
      </w:r>
      <w:r>
        <w:rPr>
          <w:rFonts w:ascii="Times New Roman" w:hAnsi="Times New Roman" w:cs="Times New Roman"/>
          <w:color w:val="000000"/>
        </w:rPr>
        <w:t xml:space="preserve">saņemt atļauju </w:t>
      </w:r>
      <w:r w:rsidRPr="00553117">
        <w:rPr>
          <w:rFonts w:ascii="Times New Roman" w:hAnsi="Times New Roman" w:cs="Times New Roman"/>
          <w:color w:val="000000"/>
        </w:rPr>
        <w:t>Ventspils novad</w:t>
      </w:r>
      <w:r>
        <w:rPr>
          <w:rFonts w:ascii="Times New Roman" w:hAnsi="Times New Roman" w:cs="Times New Roman"/>
          <w:color w:val="000000"/>
        </w:rPr>
        <w:t>a teritorijā ārpus meža augošu koku nociršanai.</w:t>
      </w:r>
    </w:p>
    <w:p w:rsidR="007F7BCA" w:rsidRPr="00D74465" w:rsidRDefault="007F7BCA" w:rsidP="007F7BCA">
      <w:pPr>
        <w:spacing w:after="120" w:line="240" w:lineRule="auto"/>
        <w:jc w:val="both"/>
        <w:rPr>
          <w:rFonts w:ascii="Times New Roman" w:hAnsi="Times New Roman" w:cs="Times New Roman"/>
          <w:color w:val="000000"/>
        </w:rPr>
      </w:pPr>
      <w:r w:rsidRPr="00FE0E70">
        <w:rPr>
          <w:rStyle w:val="Izteiksmgs"/>
          <w:rFonts w:ascii="Times New Roman" w:hAnsi="Times New Roman" w:cs="Times New Roman"/>
        </w:rPr>
        <w:t>Tiesiskais pamats</w:t>
      </w:r>
      <w:r w:rsidRPr="00FE0E70">
        <w:rPr>
          <w:rFonts w:ascii="Times New Roman" w:hAnsi="Times New Roman" w:cs="Times New Roman"/>
        </w:rPr>
        <w:t xml:space="preserve"> Jūsu personas datu apstrādei ir pārzinim tiesību aktos noteikto juridisko pienākumu izpilde </w:t>
      </w:r>
      <w:r w:rsidRPr="00D74465">
        <w:rPr>
          <w:rFonts w:ascii="Times New Roman" w:hAnsi="Times New Roman" w:cs="Times New Roman"/>
        </w:rPr>
        <w:t>(</w:t>
      </w:r>
      <w:r w:rsidRPr="00D74465">
        <w:rPr>
          <w:rFonts w:ascii="Times New Roman" w:hAnsi="Times New Roman" w:cs="Times New Roman"/>
          <w:color w:val="000000"/>
        </w:rPr>
        <w:t>Ministru kabineta 09.05.2012. noteikumi Nr.309 Noteikumi par koku ciršanu ārpus meža u.c.</w:t>
      </w:r>
      <w:r w:rsidRPr="00D74465">
        <w:rPr>
          <w:rFonts w:ascii="Times New Roman" w:hAnsi="Times New Roman" w:cs="Times New Roman"/>
        </w:rPr>
        <w:t>).</w:t>
      </w:r>
    </w:p>
    <w:p w:rsidR="007F7BCA" w:rsidRPr="00FE0E70" w:rsidRDefault="007F7BCA" w:rsidP="007F7BCA">
      <w:pPr>
        <w:spacing w:after="120" w:line="240" w:lineRule="auto"/>
        <w:jc w:val="both"/>
        <w:rPr>
          <w:rFonts w:ascii="Times New Roman" w:hAnsi="Times New Roman" w:cs="Times New Roman"/>
        </w:rPr>
      </w:pPr>
      <w:r w:rsidRPr="00FE0E70">
        <w:rPr>
          <w:rStyle w:val="Izteiksmgs"/>
          <w:rFonts w:ascii="Times New Roman" w:hAnsi="Times New Roman" w:cs="Times New Roman"/>
        </w:rPr>
        <w:t>Personas datu saņēmēj</w:t>
      </w:r>
      <w:r w:rsidRPr="00FE0E70">
        <w:rPr>
          <w:rFonts w:ascii="Times New Roman" w:hAnsi="Times New Roman" w:cs="Times New Roman"/>
        </w:rPr>
        <w:t>i – Ventspi</w:t>
      </w:r>
      <w:r>
        <w:rPr>
          <w:rFonts w:ascii="Times New Roman" w:hAnsi="Times New Roman" w:cs="Times New Roman"/>
        </w:rPr>
        <w:t>ls novada domes struktūrvienību pilnvarotie darbinieki</w:t>
      </w:r>
      <w:r w:rsidRPr="00FE0E70">
        <w:rPr>
          <w:rFonts w:ascii="Times New Roman" w:hAnsi="Times New Roman" w:cs="Times New Roman"/>
        </w:rPr>
        <w:t>.</w:t>
      </w:r>
    </w:p>
    <w:p w:rsidR="007F7BCA" w:rsidRPr="00FE0E70" w:rsidRDefault="007F7BCA" w:rsidP="007F7BCA">
      <w:pPr>
        <w:spacing w:after="120" w:line="240" w:lineRule="auto"/>
        <w:jc w:val="both"/>
        <w:rPr>
          <w:rFonts w:ascii="Times New Roman" w:hAnsi="Times New Roman" w:cs="Times New Roman"/>
        </w:rPr>
      </w:pPr>
      <w:r w:rsidRPr="00FE0E70">
        <w:rPr>
          <w:rStyle w:val="Izteiksmgs"/>
          <w:rFonts w:ascii="Times New Roman" w:hAnsi="Times New Roman" w:cs="Times New Roman"/>
        </w:rPr>
        <w:t>Jūsu personas dati</w:t>
      </w:r>
      <w:r w:rsidRPr="00FE0E70">
        <w:rPr>
          <w:rFonts w:ascii="Times New Roman" w:hAnsi="Times New Roman" w:cs="Times New Roman"/>
        </w:rPr>
        <w:t xml:space="preserve"> tiks glabāti saskaņā ar Arhīvu likumu.</w:t>
      </w:r>
    </w:p>
    <w:p w:rsidR="007F7BCA" w:rsidRPr="00FE0E70" w:rsidRDefault="007F7BCA" w:rsidP="007F7BCA">
      <w:pPr>
        <w:spacing w:after="120" w:line="240" w:lineRule="auto"/>
        <w:jc w:val="both"/>
        <w:rPr>
          <w:rStyle w:val="Izteiksmgs"/>
          <w:rFonts w:ascii="Times New Roman" w:hAnsi="Times New Roman" w:cs="Times New Roman"/>
        </w:rPr>
      </w:pPr>
      <w:r w:rsidRPr="00FE0E70">
        <w:rPr>
          <w:rStyle w:val="Izteiksmgs"/>
          <w:rFonts w:ascii="Times New Roman" w:hAnsi="Times New Roman" w:cs="Times New Roman"/>
        </w:rPr>
        <w:t>Informējam, ka Jums kā datu subjektam ir tiesības:</w:t>
      </w:r>
    </w:p>
    <w:p w:rsidR="007F7BCA" w:rsidRPr="00FE0E70" w:rsidRDefault="007F7BCA" w:rsidP="007F7BCA">
      <w:pPr>
        <w:spacing w:after="120" w:line="240" w:lineRule="auto"/>
        <w:jc w:val="both"/>
        <w:rPr>
          <w:rFonts w:ascii="Times New Roman" w:hAnsi="Times New Roman" w:cs="Times New Roman"/>
        </w:rPr>
      </w:pPr>
      <w:r w:rsidRPr="00FE0E70">
        <w:rPr>
          <w:rFonts w:ascii="Times New Roman" w:hAnsi="Times New Roman" w:cs="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7F7BCA" w:rsidRPr="00FE0E70" w:rsidRDefault="007F7BCA" w:rsidP="007F7BCA">
      <w:pPr>
        <w:spacing w:line="240" w:lineRule="auto"/>
        <w:jc w:val="both"/>
        <w:rPr>
          <w:rFonts w:ascii="Times New Roman" w:hAnsi="Times New Roman" w:cs="Times New Roman"/>
        </w:rPr>
      </w:pPr>
      <w:r w:rsidRPr="00FE0E70">
        <w:rPr>
          <w:rFonts w:ascii="Times New Roman" w:hAnsi="Times New Roman" w:cs="Times New Roman"/>
        </w:rPr>
        <w:t>2) iesniegt sūdzību par nelikumīgu Jūsu personas datu apstrādi Datu valsts inspekcijā.</w:t>
      </w:r>
    </w:p>
    <w:p w:rsidR="007F7BCA" w:rsidRDefault="007F7BCA" w:rsidP="007F7BCA">
      <w:pPr>
        <w:spacing w:line="240" w:lineRule="auto"/>
        <w:jc w:val="both"/>
        <w:rPr>
          <w:rFonts w:ascii="Times New Roman" w:hAnsi="Times New Roman" w:cs="Times New Roman"/>
          <w:i/>
        </w:rPr>
      </w:pPr>
      <w:r w:rsidRPr="00FE0E70">
        <w:rPr>
          <w:rFonts w:ascii="Times New Roman" w:hAnsi="Times New Roman" w:cs="Times New Roman"/>
          <w:i/>
        </w:rPr>
        <w:t xml:space="preserve">Sīkāku informāciju par personas datu apstrādi var iegūt </w:t>
      </w:r>
      <w:proofErr w:type="spellStart"/>
      <w:r w:rsidRPr="00FE0E70">
        <w:rPr>
          <w:rFonts w:ascii="Times New Roman" w:hAnsi="Times New Roman" w:cs="Times New Roman"/>
          <w:i/>
        </w:rPr>
        <w:t>mājaslapā</w:t>
      </w:r>
      <w:proofErr w:type="spellEnd"/>
      <w:r w:rsidRPr="00FE0E70">
        <w:rPr>
          <w:rFonts w:ascii="Times New Roman" w:hAnsi="Times New Roman" w:cs="Times New Roman"/>
          <w:i/>
        </w:rPr>
        <w:t xml:space="preserve"> </w:t>
      </w:r>
      <w:proofErr w:type="spellStart"/>
      <w:r w:rsidRPr="00FE0E70">
        <w:rPr>
          <w:rFonts w:ascii="Times New Roman" w:hAnsi="Times New Roman" w:cs="Times New Roman"/>
          <w:i/>
        </w:rPr>
        <w:t>www.ventspilsnovads.lv</w:t>
      </w:r>
      <w:proofErr w:type="spellEnd"/>
      <w:r w:rsidRPr="00FE0E70">
        <w:rPr>
          <w:rFonts w:ascii="Times New Roman" w:hAnsi="Times New Roman" w:cs="Times New Roman"/>
          <w:i/>
        </w:rPr>
        <w:t>.</w:t>
      </w:r>
    </w:p>
    <w:p w:rsidR="007F7BCA" w:rsidRPr="00B46973" w:rsidRDefault="007F7BCA" w:rsidP="007F7BCA">
      <w:pPr>
        <w:spacing w:after="120"/>
        <w:jc w:val="both"/>
        <w:rPr>
          <w:rFonts w:ascii="Times New Roman" w:hAnsi="Times New Roman" w:cs="Times New Roman"/>
          <w:i/>
        </w:rPr>
      </w:pPr>
      <w:r w:rsidRPr="00B46973">
        <w:rPr>
          <w:rFonts w:ascii="Times New Roman" w:hAnsi="Times New Roman" w:cs="Times New Roman"/>
          <w:i/>
        </w:rPr>
        <w:t>Iesnieguma iesniedzējs apņemas informēt pārējās personas, kuras minētas iesniegumā, par to personu datu apstrādi, kas saistītas ar iesnieguma izskatīšanu.</w:t>
      </w:r>
    </w:p>
    <w:p w:rsidR="007F7BCA" w:rsidRPr="00FE0E70" w:rsidRDefault="007F7BCA" w:rsidP="007F7BCA">
      <w:pPr>
        <w:spacing w:line="240" w:lineRule="auto"/>
        <w:rPr>
          <w:rFonts w:ascii="Times New Roman" w:hAnsi="Times New Roman" w:cs="Times New Roman"/>
          <w:b/>
        </w:rPr>
      </w:pPr>
      <w:r w:rsidRPr="00FE0E70">
        <w:rPr>
          <w:rFonts w:ascii="Times New Roman" w:hAnsi="Times New Roman" w:cs="Times New Roman"/>
          <w:b/>
        </w:rPr>
        <w:t xml:space="preserve">Ar informāciju par personas datu apstrādi iepazinos : </w:t>
      </w:r>
    </w:p>
    <w:p w:rsidR="007F7BCA" w:rsidRPr="00FE0E70" w:rsidRDefault="007F7BCA" w:rsidP="007F7BCA">
      <w:pPr>
        <w:rPr>
          <w:rFonts w:ascii="Times New Roman" w:hAnsi="Times New Roman" w:cs="Times New Roman"/>
        </w:rPr>
      </w:pPr>
    </w:p>
    <w:p w:rsidR="007F7BCA" w:rsidRPr="00FE0E70" w:rsidRDefault="007F7BCA" w:rsidP="007F7BCA">
      <w:pPr>
        <w:spacing w:after="120"/>
        <w:jc w:val="right"/>
        <w:outlineLvl w:val="0"/>
        <w:rPr>
          <w:rFonts w:ascii="Times New Roman" w:hAnsi="Times New Roman" w:cs="Times New Roman"/>
        </w:rPr>
      </w:pP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t>__________/__________________/___________________</w:t>
      </w:r>
    </w:p>
    <w:p w:rsidR="007F7BCA" w:rsidRPr="00FE0E70" w:rsidRDefault="007F7BCA" w:rsidP="007F7BCA">
      <w:pPr>
        <w:spacing w:after="0"/>
        <w:ind w:left="5041"/>
        <w:jc w:val="center"/>
        <w:outlineLvl w:val="0"/>
        <w:rPr>
          <w:rFonts w:ascii="Times New Roman" w:hAnsi="Times New Roman" w:cs="Times New Roman"/>
          <w:sz w:val="18"/>
          <w:szCs w:val="18"/>
        </w:rPr>
      </w:pPr>
      <w:r w:rsidRPr="00FE0E70">
        <w:rPr>
          <w:rFonts w:ascii="Times New Roman" w:hAnsi="Times New Roman" w:cs="Times New Roman"/>
          <w:sz w:val="18"/>
          <w:szCs w:val="18"/>
        </w:rPr>
        <w:t>(</w:t>
      </w:r>
      <w:r>
        <w:rPr>
          <w:rFonts w:ascii="Times New Roman" w:hAnsi="Times New Roman" w:cs="Times New Roman"/>
          <w:sz w:val="18"/>
          <w:szCs w:val="18"/>
        </w:rPr>
        <w:t>p</w:t>
      </w:r>
      <w:r w:rsidRPr="00FE0E70">
        <w:rPr>
          <w:rFonts w:ascii="Times New Roman" w:hAnsi="Times New Roman" w:cs="Times New Roman"/>
          <w:sz w:val="18"/>
          <w:szCs w:val="18"/>
        </w:rPr>
        <w:t>araksts, tā atšifrējums, datums)</w:t>
      </w:r>
    </w:p>
    <w:p w:rsidR="00AA6216" w:rsidRPr="00A95F50" w:rsidRDefault="00AA6216" w:rsidP="00AA6216">
      <w:pPr>
        <w:tabs>
          <w:tab w:val="left" w:pos="3544"/>
        </w:tabs>
        <w:spacing w:after="100" w:afterAutospacing="1"/>
        <w:rPr>
          <w:rFonts w:ascii="Times New Roman" w:hAnsi="Times New Roman" w:cs="Times New Roman"/>
        </w:rPr>
      </w:pPr>
    </w:p>
    <w:p w:rsidR="008E67E1" w:rsidRDefault="008E67E1" w:rsidP="00AA6216">
      <w:pPr>
        <w:pStyle w:val="Default"/>
        <w:jc w:val="right"/>
      </w:pPr>
    </w:p>
    <w:sectPr w:rsidR="008E67E1" w:rsidSect="00203372">
      <w:pgSz w:w="11906" w:h="16838"/>
      <w:pgMar w:top="1440" w:right="1416"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71A6"/>
    <w:multiLevelType w:val="hybridMultilevel"/>
    <w:tmpl w:val="58AE86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B760A26"/>
    <w:multiLevelType w:val="hybridMultilevel"/>
    <w:tmpl w:val="5C746BF0"/>
    <w:lvl w:ilvl="0" w:tplc="7D164BB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E5E5D76"/>
    <w:multiLevelType w:val="hybridMultilevel"/>
    <w:tmpl w:val="7D2C64EC"/>
    <w:lvl w:ilvl="0" w:tplc="04260001">
      <w:start w:val="1"/>
      <w:numFmt w:val="bullet"/>
      <w:lvlText w:val=""/>
      <w:lvlJc w:val="left"/>
      <w:pPr>
        <w:ind w:left="970" w:hanging="360"/>
      </w:pPr>
      <w:rPr>
        <w:rFonts w:ascii="Symbol" w:hAnsi="Symbol" w:hint="default"/>
      </w:rPr>
    </w:lvl>
    <w:lvl w:ilvl="1" w:tplc="04260003" w:tentative="1">
      <w:start w:val="1"/>
      <w:numFmt w:val="bullet"/>
      <w:lvlText w:val="o"/>
      <w:lvlJc w:val="left"/>
      <w:pPr>
        <w:ind w:left="1690" w:hanging="360"/>
      </w:pPr>
      <w:rPr>
        <w:rFonts w:ascii="Courier New" w:hAnsi="Courier New" w:cs="Courier New" w:hint="default"/>
      </w:rPr>
    </w:lvl>
    <w:lvl w:ilvl="2" w:tplc="04260005" w:tentative="1">
      <w:start w:val="1"/>
      <w:numFmt w:val="bullet"/>
      <w:lvlText w:val=""/>
      <w:lvlJc w:val="left"/>
      <w:pPr>
        <w:ind w:left="2410" w:hanging="360"/>
      </w:pPr>
      <w:rPr>
        <w:rFonts w:ascii="Wingdings" w:hAnsi="Wingdings" w:hint="default"/>
      </w:rPr>
    </w:lvl>
    <w:lvl w:ilvl="3" w:tplc="04260001" w:tentative="1">
      <w:start w:val="1"/>
      <w:numFmt w:val="bullet"/>
      <w:lvlText w:val=""/>
      <w:lvlJc w:val="left"/>
      <w:pPr>
        <w:ind w:left="3130" w:hanging="360"/>
      </w:pPr>
      <w:rPr>
        <w:rFonts w:ascii="Symbol" w:hAnsi="Symbol" w:hint="default"/>
      </w:rPr>
    </w:lvl>
    <w:lvl w:ilvl="4" w:tplc="04260003" w:tentative="1">
      <w:start w:val="1"/>
      <w:numFmt w:val="bullet"/>
      <w:lvlText w:val="o"/>
      <w:lvlJc w:val="left"/>
      <w:pPr>
        <w:ind w:left="3850" w:hanging="360"/>
      </w:pPr>
      <w:rPr>
        <w:rFonts w:ascii="Courier New" w:hAnsi="Courier New" w:cs="Courier New" w:hint="default"/>
      </w:rPr>
    </w:lvl>
    <w:lvl w:ilvl="5" w:tplc="04260005" w:tentative="1">
      <w:start w:val="1"/>
      <w:numFmt w:val="bullet"/>
      <w:lvlText w:val=""/>
      <w:lvlJc w:val="left"/>
      <w:pPr>
        <w:ind w:left="4570" w:hanging="360"/>
      </w:pPr>
      <w:rPr>
        <w:rFonts w:ascii="Wingdings" w:hAnsi="Wingdings" w:hint="default"/>
      </w:rPr>
    </w:lvl>
    <w:lvl w:ilvl="6" w:tplc="04260001" w:tentative="1">
      <w:start w:val="1"/>
      <w:numFmt w:val="bullet"/>
      <w:lvlText w:val=""/>
      <w:lvlJc w:val="left"/>
      <w:pPr>
        <w:ind w:left="5290" w:hanging="360"/>
      </w:pPr>
      <w:rPr>
        <w:rFonts w:ascii="Symbol" w:hAnsi="Symbol" w:hint="default"/>
      </w:rPr>
    </w:lvl>
    <w:lvl w:ilvl="7" w:tplc="04260003" w:tentative="1">
      <w:start w:val="1"/>
      <w:numFmt w:val="bullet"/>
      <w:lvlText w:val="o"/>
      <w:lvlJc w:val="left"/>
      <w:pPr>
        <w:ind w:left="6010" w:hanging="360"/>
      </w:pPr>
      <w:rPr>
        <w:rFonts w:ascii="Courier New" w:hAnsi="Courier New" w:cs="Courier New" w:hint="default"/>
      </w:rPr>
    </w:lvl>
    <w:lvl w:ilvl="8" w:tplc="04260005" w:tentative="1">
      <w:start w:val="1"/>
      <w:numFmt w:val="bullet"/>
      <w:lvlText w:val=""/>
      <w:lvlJc w:val="left"/>
      <w:pPr>
        <w:ind w:left="67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E67E1"/>
    <w:rsid w:val="001C23B6"/>
    <w:rsid w:val="00203372"/>
    <w:rsid w:val="00280481"/>
    <w:rsid w:val="00416C1F"/>
    <w:rsid w:val="00620DD7"/>
    <w:rsid w:val="006421A9"/>
    <w:rsid w:val="00655D0D"/>
    <w:rsid w:val="00667CEB"/>
    <w:rsid w:val="00782BD8"/>
    <w:rsid w:val="0078735B"/>
    <w:rsid w:val="007F7BCA"/>
    <w:rsid w:val="00824B95"/>
    <w:rsid w:val="008D3914"/>
    <w:rsid w:val="008E67E1"/>
    <w:rsid w:val="009C0C17"/>
    <w:rsid w:val="009E05E5"/>
    <w:rsid w:val="00A37F67"/>
    <w:rsid w:val="00AA6216"/>
    <w:rsid w:val="00B66C61"/>
    <w:rsid w:val="00F866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E67E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er3">
    <w:name w:val="header3"/>
    <w:basedOn w:val="Noklusjumarindkopasfonts"/>
    <w:rsid w:val="008E67E1"/>
    <w:rPr>
      <w:b/>
      <w:bCs/>
      <w:sz w:val="26"/>
      <w:szCs w:val="26"/>
    </w:rPr>
  </w:style>
  <w:style w:type="character" w:customStyle="1" w:styleId="text-bold">
    <w:name w:val="text-bold"/>
    <w:basedOn w:val="Noklusjumarindkopasfonts"/>
    <w:rsid w:val="008E67E1"/>
    <w:rPr>
      <w:b/>
      <w:bCs/>
    </w:rPr>
  </w:style>
  <w:style w:type="paragraph" w:customStyle="1" w:styleId="tv2131">
    <w:name w:val="tv2131"/>
    <w:basedOn w:val="Parasts"/>
    <w:rsid w:val="008E67E1"/>
    <w:pPr>
      <w:spacing w:after="0" w:line="360" w:lineRule="auto"/>
      <w:ind w:firstLine="250"/>
    </w:pPr>
    <w:rPr>
      <w:rFonts w:ascii="Times New Roman" w:eastAsia="Times New Roman" w:hAnsi="Times New Roman" w:cs="Times New Roman"/>
      <w:color w:val="414142"/>
      <w:sz w:val="16"/>
      <w:szCs w:val="16"/>
      <w:lang w:eastAsia="lv-LV"/>
    </w:rPr>
  </w:style>
  <w:style w:type="paragraph" w:styleId="Sarakstarindkopa">
    <w:name w:val="List Paragraph"/>
    <w:basedOn w:val="Parasts"/>
    <w:uiPriority w:val="34"/>
    <w:qFormat/>
    <w:rsid w:val="008E67E1"/>
    <w:pPr>
      <w:ind w:left="720"/>
      <w:contextualSpacing/>
    </w:pPr>
  </w:style>
  <w:style w:type="character" w:styleId="Hipersaite">
    <w:name w:val="Hyperlink"/>
    <w:basedOn w:val="Noklusjumarindkopasfonts"/>
    <w:uiPriority w:val="99"/>
    <w:semiHidden/>
    <w:unhideWhenUsed/>
    <w:rsid w:val="008E67E1"/>
    <w:rPr>
      <w:strike w:val="0"/>
      <w:dstrike w:val="0"/>
      <w:color w:val="337ABB"/>
      <w:u w:val="none"/>
      <w:effect w:val="none"/>
    </w:rPr>
  </w:style>
  <w:style w:type="character" w:customStyle="1" w:styleId="header1">
    <w:name w:val="header1"/>
    <w:basedOn w:val="Noklusjumarindkopasfonts"/>
    <w:rsid w:val="008E67E1"/>
    <w:rPr>
      <w:b/>
      <w:bCs/>
    </w:rPr>
  </w:style>
  <w:style w:type="paragraph" w:customStyle="1" w:styleId="Default">
    <w:name w:val="Default"/>
    <w:rsid w:val="008E67E1"/>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AA62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v213">
    <w:name w:val="tv213"/>
    <w:basedOn w:val="Parasts"/>
    <w:rsid w:val="0020337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loakedemail">
    <w:name w:val="cloaked_email"/>
    <w:basedOn w:val="Noklusjumarindkopasfonts"/>
    <w:rsid w:val="007F7BCA"/>
  </w:style>
  <w:style w:type="character" w:styleId="Izteiksmgs">
    <w:name w:val="Strong"/>
    <w:basedOn w:val="Noklusjumarindkopasfonts"/>
    <w:uiPriority w:val="22"/>
    <w:qFormat/>
    <w:rsid w:val="007F7B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6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234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info@ventspilsnd.lv" TargetMode="Externa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4001</Words>
  <Characters>2282</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dc:creator>
  <cp:lastModifiedBy>Ivita Meinarde</cp:lastModifiedBy>
  <cp:revision>11</cp:revision>
  <cp:lastPrinted>2014-03-10T08:23:00Z</cp:lastPrinted>
  <dcterms:created xsi:type="dcterms:W3CDTF">2014-03-05T13:47:00Z</dcterms:created>
  <dcterms:modified xsi:type="dcterms:W3CDTF">2019-09-18T06:33:00Z</dcterms:modified>
</cp:coreProperties>
</file>