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7E7" w:rsidRPr="00583A79" w:rsidRDefault="001867E7" w:rsidP="001867E7">
      <w:pPr>
        <w:pStyle w:val="Kjene"/>
        <w:tabs>
          <w:tab w:val="left" w:pos="720"/>
        </w:tabs>
        <w:ind w:firstLine="6804"/>
        <w:jc w:val="right"/>
        <w:rPr>
          <w:sz w:val="20"/>
          <w:szCs w:val="20"/>
        </w:rPr>
      </w:pPr>
      <w:r w:rsidRPr="00583A79">
        <w:rPr>
          <w:sz w:val="20"/>
          <w:szCs w:val="20"/>
        </w:rPr>
        <w:t>APSTIPRINĀTS:</w:t>
      </w:r>
    </w:p>
    <w:p w:rsidR="001867E7" w:rsidRPr="00583A79" w:rsidRDefault="001867E7" w:rsidP="001867E7">
      <w:pPr>
        <w:jc w:val="right"/>
      </w:pPr>
      <w:r w:rsidRPr="00583A79">
        <w:t>Ventspils novada domes</w:t>
      </w:r>
    </w:p>
    <w:p w:rsidR="001867E7" w:rsidRPr="00583A79" w:rsidRDefault="001867E7" w:rsidP="001867E7">
      <w:pPr>
        <w:jc w:val="right"/>
      </w:pPr>
      <w:r w:rsidRPr="00583A79">
        <w:t xml:space="preserve"> iepirkuma komisijas</w:t>
      </w:r>
    </w:p>
    <w:p w:rsidR="001867E7" w:rsidRPr="00583A79" w:rsidRDefault="003527BD" w:rsidP="001867E7">
      <w:pPr>
        <w:jc w:val="right"/>
      </w:pPr>
      <w:r w:rsidRPr="00583A79">
        <w:t>2016.</w:t>
      </w:r>
      <w:r w:rsidR="000536E4" w:rsidRPr="00583A79">
        <w:t xml:space="preserve"> </w:t>
      </w:r>
      <w:r w:rsidRPr="00583A79">
        <w:t>gada 28</w:t>
      </w:r>
      <w:r w:rsidR="00BF3C07" w:rsidRPr="00583A79">
        <w:t>.</w:t>
      </w:r>
      <w:r w:rsidR="000536E4" w:rsidRPr="00583A79">
        <w:t xml:space="preserve"> </w:t>
      </w:r>
      <w:r w:rsidR="00BF3C07" w:rsidRPr="00583A79">
        <w:t>jūnij</w:t>
      </w:r>
      <w:r w:rsidR="000536E4" w:rsidRPr="00583A79">
        <w:t>a</w:t>
      </w:r>
      <w:r w:rsidR="001867E7" w:rsidRPr="00583A79">
        <w:t xml:space="preserve"> sēdē</w:t>
      </w:r>
    </w:p>
    <w:p w:rsidR="001867E7" w:rsidRPr="00583A79" w:rsidRDefault="001867E7" w:rsidP="001867E7">
      <w:pPr>
        <w:pStyle w:val="Galvene"/>
        <w:jc w:val="right"/>
        <w:rPr>
          <w:rFonts w:ascii="Times New Roman" w:hAnsi="Times New Roman"/>
          <w:sz w:val="20"/>
        </w:rPr>
      </w:pPr>
      <w:r w:rsidRPr="00583A79">
        <w:rPr>
          <w:rFonts w:ascii="Times New Roman" w:hAnsi="Times New Roman"/>
          <w:sz w:val="20"/>
        </w:rPr>
        <w:t>protokols Nr.VND20</w:t>
      </w:r>
      <w:r w:rsidR="00BF3C07" w:rsidRPr="00583A79">
        <w:rPr>
          <w:rFonts w:ascii="Times New Roman" w:hAnsi="Times New Roman"/>
          <w:sz w:val="20"/>
          <w:lang w:val="lv-LV"/>
        </w:rPr>
        <w:t>16</w:t>
      </w:r>
      <w:r w:rsidRPr="00583A79">
        <w:rPr>
          <w:rFonts w:ascii="Times New Roman" w:hAnsi="Times New Roman"/>
          <w:sz w:val="20"/>
        </w:rPr>
        <w:t>/</w:t>
      </w:r>
      <w:r w:rsidR="00560079" w:rsidRPr="00583A79">
        <w:rPr>
          <w:rFonts w:ascii="Times New Roman" w:hAnsi="Times New Roman"/>
          <w:sz w:val="20"/>
          <w:lang w:val="lv-LV"/>
        </w:rPr>
        <w:t>47</w:t>
      </w:r>
      <w:r w:rsidRPr="00583A79">
        <w:rPr>
          <w:rFonts w:ascii="Times New Roman" w:hAnsi="Times New Roman"/>
          <w:sz w:val="20"/>
          <w:lang w:val="lv-LV"/>
        </w:rPr>
        <w:t>/</w:t>
      </w:r>
      <w:r w:rsidRPr="00583A79">
        <w:rPr>
          <w:rFonts w:ascii="Times New Roman" w:hAnsi="Times New Roman"/>
          <w:sz w:val="20"/>
        </w:rPr>
        <w:t>1</w:t>
      </w:r>
    </w:p>
    <w:p w:rsidR="001867E7" w:rsidRPr="00583A79" w:rsidRDefault="001867E7" w:rsidP="001867E7">
      <w:pPr>
        <w:pStyle w:val="Galvene"/>
        <w:jc w:val="right"/>
        <w:rPr>
          <w:rFonts w:ascii="Times New Roman" w:hAnsi="Times New Roman"/>
          <w:sz w:val="20"/>
          <w:lang w:val="lv-LV"/>
        </w:rPr>
      </w:pPr>
      <w:r w:rsidRPr="00583A79">
        <w:rPr>
          <w:rFonts w:ascii="Times New Roman" w:hAnsi="Times New Roman"/>
          <w:sz w:val="20"/>
        </w:rPr>
        <w:t>Iepirkuma komisijas priekšsēdētāj</w:t>
      </w:r>
      <w:r w:rsidRPr="00583A79">
        <w:rPr>
          <w:rFonts w:ascii="Times New Roman" w:hAnsi="Times New Roman"/>
          <w:sz w:val="20"/>
          <w:lang w:val="lv-LV"/>
        </w:rPr>
        <w:t>s</w:t>
      </w:r>
    </w:p>
    <w:p w:rsidR="001867E7" w:rsidRPr="00583A79" w:rsidRDefault="001867E7" w:rsidP="001867E7">
      <w:pPr>
        <w:pStyle w:val="Galvene"/>
        <w:jc w:val="right"/>
        <w:rPr>
          <w:rFonts w:ascii="Times New Roman" w:hAnsi="Times New Roman"/>
          <w:bCs/>
          <w:sz w:val="20"/>
          <w:lang w:val="lv-LV"/>
        </w:rPr>
      </w:pPr>
      <w:r w:rsidRPr="00583A79">
        <w:rPr>
          <w:rFonts w:ascii="Times New Roman" w:hAnsi="Times New Roman"/>
          <w:bCs/>
          <w:sz w:val="20"/>
          <w:u w:val="single"/>
          <w:lang w:val="lv-LV"/>
        </w:rPr>
        <w:softHyphen/>
      </w:r>
      <w:r w:rsidRPr="00583A79">
        <w:rPr>
          <w:rFonts w:ascii="Times New Roman" w:hAnsi="Times New Roman"/>
          <w:bCs/>
          <w:sz w:val="20"/>
          <w:u w:val="single"/>
          <w:lang w:val="lv-LV"/>
        </w:rPr>
        <w:softHyphen/>
      </w:r>
      <w:r w:rsidRPr="00583A79">
        <w:rPr>
          <w:rFonts w:ascii="Times New Roman" w:hAnsi="Times New Roman"/>
          <w:bCs/>
          <w:sz w:val="20"/>
          <w:u w:val="single"/>
          <w:lang w:val="lv-LV"/>
        </w:rPr>
        <w:softHyphen/>
      </w:r>
      <w:r w:rsidRPr="00583A79">
        <w:rPr>
          <w:rFonts w:ascii="Times New Roman" w:hAnsi="Times New Roman"/>
          <w:bCs/>
          <w:sz w:val="20"/>
          <w:u w:val="single"/>
          <w:lang w:val="lv-LV"/>
        </w:rPr>
        <w:softHyphen/>
      </w:r>
      <w:r w:rsidRPr="00583A79">
        <w:rPr>
          <w:rFonts w:ascii="Times New Roman" w:hAnsi="Times New Roman"/>
          <w:bCs/>
          <w:sz w:val="20"/>
          <w:u w:val="single"/>
          <w:lang w:val="lv-LV"/>
        </w:rPr>
        <w:softHyphen/>
      </w:r>
      <w:r w:rsidRPr="00583A79">
        <w:rPr>
          <w:rFonts w:ascii="Times New Roman" w:hAnsi="Times New Roman"/>
          <w:bCs/>
          <w:sz w:val="20"/>
          <w:u w:val="single"/>
          <w:lang w:val="lv-LV"/>
        </w:rPr>
        <w:softHyphen/>
      </w:r>
      <w:r w:rsidRPr="00583A79">
        <w:rPr>
          <w:rFonts w:ascii="Times New Roman" w:hAnsi="Times New Roman"/>
          <w:bCs/>
          <w:sz w:val="20"/>
          <w:u w:val="single"/>
          <w:lang w:val="lv-LV"/>
        </w:rPr>
        <w:softHyphen/>
      </w:r>
      <w:r w:rsidRPr="00583A79">
        <w:rPr>
          <w:rFonts w:ascii="Times New Roman" w:hAnsi="Times New Roman"/>
          <w:bCs/>
          <w:sz w:val="20"/>
          <w:u w:val="single"/>
          <w:lang w:val="lv-LV"/>
        </w:rPr>
        <w:softHyphen/>
      </w:r>
      <w:r w:rsidRPr="00583A79">
        <w:rPr>
          <w:rFonts w:ascii="Times New Roman" w:hAnsi="Times New Roman"/>
          <w:bCs/>
          <w:sz w:val="20"/>
          <w:u w:val="single"/>
          <w:lang w:val="lv-LV"/>
        </w:rPr>
        <w:softHyphen/>
      </w:r>
      <w:r w:rsidRPr="00583A79">
        <w:rPr>
          <w:rFonts w:ascii="Times New Roman" w:hAnsi="Times New Roman"/>
          <w:bCs/>
          <w:sz w:val="20"/>
          <w:u w:val="single"/>
          <w:lang w:val="lv-LV"/>
        </w:rPr>
        <w:softHyphen/>
      </w:r>
      <w:r w:rsidRPr="00583A79">
        <w:rPr>
          <w:rFonts w:ascii="Times New Roman" w:hAnsi="Times New Roman"/>
          <w:bCs/>
          <w:sz w:val="20"/>
          <w:u w:val="single"/>
          <w:lang w:val="lv-LV"/>
        </w:rPr>
        <w:softHyphen/>
      </w:r>
      <w:r w:rsidRPr="00583A79">
        <w:rPr>
          <w:rFonts w:ascii="Times New Roman" w:hAnsi="Times New Roman"/>
          <w:bCs/>
          <w:sz w:val="20"/>
          <w:u w:val="single"/>
          <w:lang w:val="lv-LV"/>
        </w:rPr>
        <w:softHyphen/>
      </w:r>
      <w:r w:rsidRPr="00583A79">
        <w:rPr>
          <w:rFonts w:ascii="Times New Roman" w:hAnsi="Times New Roman"/>
          <w:bCs/>
          <w:sz w:val="20"/>
          <w:lang w:val="lv-LV"/>
        </w:rPr>
        <w:t>___________________M.Dadzis</w:t>
      </w:r>
    </w:p>
    <w:p w:rsidR="001867E7" w:rsidRDefault="001867E7" w:rsidP="001867E7">
      <w:pPr>
        <w:pStyle w:val="Galvene"/>
        <w:jc w:val="right"/>
        <w:rPr>
          <w:rFonts w:ascii="Times New Roman" w:hAnsi="Times New Roman"/>
          <w:szCs w:val="24"/>
          <w:lang w:val="lv-LV"/>
        </w:rPr>
      </w:pPr>
    </w:p>
    <w:p w:rsidR="001867E7" w:rsidRDefault="001867E7" w:rsidP="001867E7">
      <w:pPr>
        <w:rPr>
          <w:b/>
          <w:sz w:val="24"/>
          <w:szCs w:val="24"/>
        </w:rPr>
      </w:pPr>
    </w:p>
    <w:p w:rsidR="001867E7" w:rsidRDefault="001867E7" w:rsidP="001867E7">
      <w:pPr>
        <w:pStyle w:val="Virsraksts2"/>
        <w:jc w:val="center"/>
        <w:rPr>
          <w:b/>
          <w:bCs/>
          <w:caps/>
          <w:szCs w:val="24"/>
        </w:rPr>
      </w:pPr>
    </w:p>
    <w:p w:rsidR="001867E7" w:rsidRDefault="001867E7" w:rsidP="001867E7">
      <w:pPr>
        <w:pStyle w:val="Virsraksts2"/>
        <w:jc w:val="center"/>
        <w:rPr>
          <w:b/>
          <w:bCs/>
          <w:caps/>
          <w:szCs w:val="24"/>
        </w:rPr>
      </w:pPr>
    </w:p>
    <w:p w:rsidR="00583A79" w:rsidRDefault="00583A79" w:rsidP="001867E7">
      <w:pPr>
        <w:pStyle w:val="Virsraksts2"/>
        <w:jc w:val="center"/>
        <w:rPr>
          <w:b/>
          <w:bCs/>
          <w:caps/>
          <w:szCs w:val="24"/>
        </w:rPr>
      </w:pPr>
    </w:p>
    <w:p w:rsidR="00583A79" w:rsidRDefault="00583A79" w:rsidP="001867E7">
      <w:pPr>
        <w:pStyle w:val="Virsraksts2"/>
        <w:jc w:val="center"/>
        <w:rPr>
          <w:b/>
          <w:bCs/>
          <w:caps/>
          <w:szCs w:val="24"/>
        </w:rPr>
      </w:pPr>
    </w:p>
    <w:p w:rsidR="001867E7" w:rsidRDefault="001867E7" w:rsidP="001867E7">
      <w:pPr>
        <w:pStyle w:val="Virsraksts2"/>
        <w:jc w:val="center"/>
        <w:rPr>
          <w:b/>
          <w:bCs/>
          <w:caps/>
          <w:szCs w:val="24"/>
        </w:rPr>
      </w:pPr>
      <w:r>
        <w:rPr>
          <w:b/>
          <w:bCs/>
          <w:caps/>
          <w:szCs w:val="24"/>
        </w:rPr>
        <w:t>Atklāta konkursa nolikums</w:t>
      </w:r>
    </w:p>
    <w:p w:rsidR="001867E7" w:rsidRDefault="001867E7" w:rsidP="001867E7">
      <w:pPr>
        <w:jc w:val="center"/>
        <w:rPr>
          <w:b/>
          <w:sz w:val="24"/>
          <w:szCs w:val="24"/>
        </w:rPr>
      </w:pPr>
    </w:p>
    <w:p w:rsidR="001867E7" w:rsidRDefault="001867E7" w:rsidP="001867E7">
      <w:pPr>
        <w:jc w:val="center"/>
        <w:rPr>
          <w:b/>
          <w:sz w:val="24"/>
          <w:szCs w:val="24"/>
        </w:rPr>
      </w:pPr>
    </w:p>
    <w:p w:rsidR="001867E7" w:rsidRDefault="001867E7" w:rsidP="001867E7">
      <w:pPr>
        <w:jc w:val="center"/>
        <w:rPr>
          <w:b/>
          <w:sz w:val="24"/>
          <w:szCs w:val="24"/>
        </w:rPr>
      </w:pPr>
    </w:p>
    <w:p w:rsidR="001867E7" w:rsidRDefault="001867E7" w:rsidP="001867E7">
      <w:pPr>
        <w:jc w:val="center"/>
        <w:rPr>
          <w:b/>
          <w:sz w:val="24"/>
          <w:szCs w:val="24"/>
        </w:rPr>
      </w:pPr>
    </w:p>
    <w:p w:rsidR="001867E7" w:rsidRDefault="001867E7" w:rsidP="001867E7">
      <w:pPr>
        <w:jc w:val="center"/>
        <w:rPr>
          <w:b/>
          <w:sz w:val="24"/>
          <w:szCs w:val="24"/>
        </w:rPr>
      </w:pPr>
    </w:p>
    <w:p w:rsidR="001867E7" w:rsidRDefault="001867E7" w:rsidP="001867E7">
      <w:pPr>
        <w:jc w:val="center"/>
        <w:rPr>
          <w:b/>
          <w:sz w:val="24"/>
          <w:szCs w:val="24"/>
        </w:rPr>
      </w:pPr>
    </w:p>
    <w:p w:rsidR="001867E7" w:rsidRDefault="001867E7" w:rsidP="001867E7">
      <w:pPr>
        <w:rPr>
          <w:b/>
          <w:sz w:val="24"/>
          <w:szCs w:val="24"/>
        </w:rPr>
      </w:pPr>
    </w:p>
    <w:p w:rsidR="001867E7" w:rsidRDefault="001867E7" w:rsidP="001867E7">
      <w:pPr>
        <w:rPr>
          <w:b/>
          <w:sz w:val="24"/>
          <w:szCs w:val="24"/>
        </w:rPr>
      </w:pPr>
    </w:p>
    <w:p w:rsidR="001867E7" w:rsidRPr="00583A79" w:rsidRDefault="001867E7" w:rsidP="001867E7">
      <w:pPr>
        <w:jc w:val="center"/>
        <w:rPr>
          <w:b/>
          <w:caps/>
          <w:sz w:val="32"/>
          <w:szCs w:val="32"/>
        </w:rPr>
      </w:pPr>
      <w:r w:rsidRPr="00583A79">
        <w:rPr>
          <w:b/>
          <w:caps/>
          <w:sz w:val="32"/>
          <w:szCs w:val="32"/>
        </w:rPr>
        <w:t xml:space="preserve">SKOLĒNU PĀRVADĀJUMU NODROŠINĀŠANA </w:t>
      </w:r>
    </w:p>
    <w:p w:rsidR="001867E7" w:rsidRPr="00583A79" w:rsidRDefault="002B1EC7" w:rsidP="001867E7">
      <w:pPr>
        <w:jc w:val="center"/>
        <w:rPr>
          <w:b/>
          <w:sz w:val="32"/>
          <w:szCs w:val="32"/>
        </w:rPr>
      </w:pPr>
      <w:r w:rsidRPr="00583A79">
        <w:rPr>
          <w:b/>
          <w:caps/>
          <w:sz w:val="32"/>
          <w:szCs w:val="32"/>
        </w:rPr>
        <w:t>Ventspils NOVADĀ 2016./2017</w:t>
      </w:r>
      <w:r w:rsidR="001867E7" w:rsidRPr="00583A79">
        <w:rPr>
          <w:b/>
          <w:caps/>
          <w:sz w:val="32"/>
          <w:szCs w:val="32"/>
        </w:rPr>
        <w:t>. MĀCĪBU GADĀ</w:t>
      </w:r>
    </w:p>
    <w:p w:rsidR="001867E7" w:rsidRPr="00583A79" w:rsidRDefault="001867E7" w:rsidP="001867E7">
      <w:pPr>
        <w:jc w:val="center"/>
        <w:rPr>
          <w:b/>
          <w:smallCaps/>
          <w:sz w:val="32"/>
          <w:szCs w:val="32"/>
        </w:rPr>
      </w:pPr>
    </w:p>
    <w:p w:rsidR="001867E7" w:rsidRDefault="001867E7" w:rsidP="001867E7">
      <w:pPr>
        <w:jc w:val="center"/>
        <w:rPr>
          <w:b/>
          <w:smallCaps/>
          <w:sz w:val="24"/>
          <w:szCs w:val="24"/>
        </w:rPr>
      </w:pPr>
    </w:p>
    <w:p w:rsidR="001867E7" w:rsidRDefault="001867E7" w:rsidP="001867E7">
      <w:pPr>
        <w:jc w:val="center"/>
        <w:rPr>
          <w:b/>
          <w:sz w:val="24"/>
          <w:szCs w:val="24"/>
        </w:rPr>
      </w:pPr>
    </w:p>
    <w:p w:rsidR="001867E7" w:rsidRDefault="001867E7" w:rsidP="001867E7">
      <w:pPr>
        <w:jc w:val="center"/>
        <w:rPr>
          <w:b/>
          <w:sz w:val="24"/>
          <w:szCs w:val="24"/>
        </w:rPr>
      </w:pPr>
    </w:p>
    <w:p w:rsidR="001867E7" w:rsidRDefault="001867E7" w:rsidP="001867E7">
      <w:pPr>
        <w:jc w:val="center"/>
        <w:rPr>
          <w:b/>
          <w:sz w:val="24"/>
          <w:szCs w:val="24"/>
        </w:rPr>
      </w:pPr>
    </w:p>
    <w:p w:rsidR="001867E7" w:rsidRDefault="001867E7" w:rsidP="001867E7">
      <w:pPr>
        <w:jc w:val="center"/>
        <w:rPr>
          <w:b/>
          <w:sz w:val="24"/>
          <w:szCs w:val="24"/>
        </w:rPr>
      </w:pPr>
    </w:p>
    <w:p w:rsidR="001867E7" w:rsidRDefault="001867E7" w:rsidP="001867E7">
      <w:pPr>
        <w:jc w:val="center"/>
        <w:rPr>
          <w:b/>
          <w:sz w:val="24"/>
          <w:szCs w:val="24"/>
        </w:rPr>
      </w:pPr>
    </w:p>
    <w:p w:rsidR="001867E7" w:rsidRDefault="001867E7" w:rsidP="001867E7">
      <w:pPr>
        <w:jc w:val="center"/>
        <w:rPr>
          <w:b/>
          <w:sz w:val="24"/>
          <w:szCs w:val="24"/>
        </w:rPr>
      </w:pPr>
    </w:p>
    <w:p w:rsidR="001867E7" w:rsidRDefault="001867E7" w:rsidP="001867E7">
      <w:pPr>
        <w:pStyle w:val="Virsraksts9"/>
        <w:keepNext w:val="0"/>
        <w:widowControl/>
        <w:autoSpaceDE/>
        <w:rPr>
          <w:b/>
          <w:sz w:val="24"/>
          <w:szCs w:val="24"/>
        </w:rPr>
      </w:pPr>
      <w:r>
        <w:rPr>
          <w:b/>
          <w:sz w:val="24"/>
          <w:szCs w:val="24"/>
        </w:rPr>
        <w:t>Iepirku</w:t>
      </w:r>
      <w:r w:rsidR="00F06732">
        <w:rPr>
          <w:b/>
          <w:sz w:val="24"/>
          <w:szCs w:val="24"/>
        </w:rPr>
        <w:t>ma identifikācijas Nr.VND2016/47</w:t>
      </w:r>
    </w:p>
    <w:p w:rsidR="001867E7" w:rsidRDefault="001867E7" w:rsidP="001867E7">
      <w:pPr>
        <w:jc w:val="center"/>
        <w:rPr>
          <w:b/>
          <w:bCs/>
          <w:caps/>
          <w:sz w:val="24"/>
          <w:szCs w:val="24"/>
        </w:rPr>
      </w:pPr>
    </w:p>
    <w:p w:rsidR="001867E7" w:rsidRDefault="001867E7" w:rsidP="001867E7">
      <w:pPr>
        <w:jc w:val="center"/>
        <w:rPr>
          <w:b/>
          <w:bCs/>
          <w:caps/>
          <w:sz w:val="24"/>
          <w:szCs w:val="24"/>
        </w:rPr>
      </w:pPr>
    </w:p>
    <w:p w:rsidR="001867E7" w:rsidRDefault="001867E7" w:rsidP="001867E7">
      <w:pPr>
        <w:jc w:val="center"/>
        <w:rPr>
          <w:b/>
          <w:bCs/>
          <w:caps/>
          <w:sz w:val="24"/>
          <w:szCs w:val="24"/>
        </w:rPr>
      </w:pPr>
    </w:p>
    <w:p w:rsidR="001867E7" w:rsidRDefault="001867E7" w:rsidP="001867E7">
      <w:pPr>
        <w:pStyle w:val="Virsraksts9"/>
        <w:keepNext w:val="0"/>
        <w:widowControl/>
        <w:autoSpaceDE/>
        <w:rPr>
          <w:b/>
          <w:sz w:val="24"/>
          <w:szCs w:val="24"/>
        </w:rPr>
      </w:pPr>
    </w:p>
    <w:p w:rsidR="001867E7" w:rsidRDefault="001867E7" w:rsidP="001867E7">
      <w:pPr>
        <w:pStyle w:val="Virsraksts9"/>
        <w:keepNext w:val="0"/>
        <w:widowControl/>
        <w:autoSpaceDE/>
        <w:rPr>
          <w:b/>
          <w:sz w:val="24"/>
          <w:szCs w:val="24"/>
        </w:rPr>
      </w:pPr>
      <w:r>
        <w:rPr>
          <w:b/>
          <w:sz w:val="24"/>
          <w:szCs w:val="24"/>
        </w:rPr>
        <w:t xml:space="preserve">Pasūtītājs: Ventspils novada </w:t>
      </w:r>
      <w:r w:rsidR="000536E4">
        <w:rPr>
          <w:b/>
          <w:sz w:val="24"/>
          <w:szCs w:val="24"/>
        </w:rPr>
        <w:t>pašvaldība</w:t>
      </w:r>
    </w:p>
    <w:p w:rsidR="001867E7" w:rsidRDefault="001867E7" w:rsidP="001867E7">
      <w:pPr>
        <w:jc w:val="center"/>
        <w:rPr>
          <w:b/>
          <w:bCs/>
          <w:caps/>
          <w:sz w:val="24"/>
          <w:szCs w:val="24"/>
        </w:rPr>
      </w:pPr>
    </w:p>
    <w:p w:rsidR="001867E7" w:rsidRDefault="001867E7" w:rsidP="001867E7">
      <w:pPr>
        <w:jc w:val="center"/>
        <w:rPr>
          <w:b/>
          <w:bCs/>
          <w:caps/>
          <w:sz w:val="24"/>
          <w:szCs w:val="24"/>
        </w:rPr>
      </w:pPr>
    </w:p>
    <w:p w:rsidR="001867E7" w:rsidRDefault="001867E7" w:rsidP="001867E7">
      <w:pPr>
        <w:jc w:val="center"/>
        <w:rPr>
          <w:b/>
          <w:bCs/>
          <w:caps/>
          <w:sz w:val="24"/>
          <w:szCs w:val="24"/>
        </w:rPr>
      </w:pPr>
    </w:p>
    <w:p w:rsidR="001867E7" w:rsidRDefault="001867E7" w:rsidP="001867E7">
      <w:pPr>
        <w:jc w:val="center"/>
        <w:rPr>
          <w:b/>
          <w:bCs/>
          <w:caps/>
          <w:sz w:val="24"/>
          <w:szCs w:val="24"/>
        </w:rPr>
      </w:pPr>
    </w:p>
    <w:p w:rsidR="001867E7" w:rsidRDefault="001867E7" w:rsidP="001867E7">
      <w:pPr>
        <w:jc w:val="center"/>
        <w:rPr>
          <w:b/>
          <w:bCs/>
          <w:caps/>
          <w:sz w:val="24"/>
          <w:szCs w:val="24"/>
        </w:rPr>
      </w:pPr>
    </w:p>
    <w:p w:rsidR="001867E7" w:rsidRDefault="001867E7" w:rsidP="001867E7">
      <w:pPr>
        <w:pStyle w:val="Virsraksts9"/>
        <w:keepNext w:val="0"/>
        <w:widowControl/>
        <w:jc w:val="left"/>
        <w:rPr>
          <w:b/>
          <w:bCs/>
          <w:sz w:val="24"/>
          <w:szCs w:val="24"/>
        </w:rPr>
      </w:pPr>
    </w:p>
    <w:p w:rsidR="001867E7" w:rsidRDefault="001867E7" w:rsidP="001867E7">
      <w:pPr>
        <w:pStyle w:val="Virsraksts9"/>
        <w:keepNext w:val="0"/>
        <w:widowControl/>
        <w:rPr>
          <w:b/>
          <w:bCs/>
          <w:sz w:val="24"/>
          <w:szCs w:val="24"/>
        </w:rPr>
      </w:pPr>
    </w:p>
    <w:p w:rsidR="001867E7" w:rsidRDefault="001867E7" w:rsidP="001867E7">
      <w:pPr>
        <w:pStyle w:val="Virsraksts9"/>
        <w:keepNext w:val="0"/>
        <w:widowControl/>
        <w:jc w:val="left"/>
        <w:rPr>
          <w:b/>
          <w:bCs/>
          <w:sz w:val="24"/>
          <w:szCs w:val="24"/>
        </w:rPr>
      </w:pPr>
    </w:p>
    <w:p w:rsidR="001867E7" w:rsidRDefault="001867E7" w:rsidP="001867E7">
      <w:pPr>
        <w:pStyle w:val="Virsraksts9"/>
        <w:keepNext w:val="0"/>
        <w:widowControl/>
        <w:rPr>
          <w:b/>
          <w:bCs/>
          <w:sz w:val="24"/>
          <w:szCs w:val="24"/>
        </w:rPr>
      </w:pPr>
    </w:p>
    <w:p w:rsidR="001867E7" w:rsidRDefault="001867E7" w:rsidP="001867E7">
      <w:pPr>
        <w:pStyle w:val="Virsraksts9"/>
        <w:keepNext w:val="0"/>
        <w:widowControl/>
        <w:rPr>
          <w:b/>
          <w:bCs/>
          <w:sz w:val="24"/>
          <w:szCs w:val="24"/>
        </w:rPr>
      </w:pPr>
    </w:p>
    <w:p w:rsidR="001867E7" w:rsidRDefault="001867E7" w:rsidP="001867E7">
      <w:pPr>
        <w:pStyle w:val="Virsraksts9"/>
        <w:keepNext w:val="0"/>
        <w:widowControl/>
        <w:jc w:val="left"/>
        <w:rPr>
          <w:b/>
          <w:bCs/>
          <w:sz w:val="24"/>
          <w:szCs w:val="24"/>
        </w:rPr>
      </w:pPr>
    </w:p>
    <w:p w:rsidR="001867E7" w:rsidRDefault="001867E7" w:rsidP="001867E7">
      <w:pPr>
        <w:rPr>
          <w:lang w:eastAsia="x-none"/>
        </w:rPr>
      </w:pPr>
    </w:p>
    <w:p w:rsidR="001867E7" w:rsidRDefault="001867E7" w:rsidP="001867E7">
      <w:pPr>
        <w:rPr>
          <w:lang w:eastAsia="x-none"/>
        </w:rPr>
      </w:pPr>
    </w:p>
    <w:p w:rsidR="001867E7" w:rsidRDefault="001867E7" w:rsidP="001867E7">
      <w:pPr>
        <w:pStyle w:val="Virsraksts9"/>
        <w:keepNext w:val="0"/>
        <w:widowControl/>
        <w:rPr>
          <w:b/>
          <w:bCs/>
          <w:sz w:val="24"/>
          <w:szCs w:val="24"/>
        </w:rPr>
      </w:pPr>
      <w:bookmarkStart w:id="0" w:name="_Toc513436253"/>
      <w:r>
        <w:rPr>
          <w:b/>
          <w:bCs/>
          <w:sz w:val="24"/>
          <w:szCs w:val="24"/>
        </w:rPr>
        <w:t xml:space="preserve">Ventspils </w:t>
      </w:r>
      <w:r w:rsidR="002B1EC7">
        <w:rPr>
          <w:b/>
          <w:sz w:val="24"/>
          <w:szCs w:val="24"/>
        </w:rPr>
        <w:t>2016</w:t>
      </w:r>
    </w:p>
    <w:p w:rsidR="001867E7" w:rsidRDefault="001867E7" w:rsidP="001867E7">
      <w:pPr>
        <w:pStyle w:val="Virsraksts9"/>
        <w:keepNext w:val="0"/>
        <w:widowControl/>
        <w:jc w:val="both"/>
        <w:rPr>
          <w:i/>
          <w:sz w:val="24"/>
          <w:szCs w:val="24"/>
        </w:rPr>
      </w:pPr>
      <w:r>
        <w:rPr>
          <w:i/>
          <w:sz w:val="24"/>
          <w:szCs w:val="24"/>
        </w:rPr>
        <w:br w:type="page"/>
      </w:r>
      <w:r>
        <w:rPr>
          <w:i/>
          <w:sz w:val="24"/>
          <w:szCs w:val="24"/>
        </w:rPr>
        <w:lastRenderedPageBreak/>
        <w:t xml:space="preserve"> </w:t>
      </w:r>
    </w:p>
    <w:p w:rsidR="001867E7" w:rsidRDefault="001867E7" w:rsidP="001867E7">
      <w:pPr>
        <w:rPr>
          <w:lang w:eastAsia="x-none"/>
        </w:rPr>
      </w:pPr>
    </w:p>
    <w:p w:rsidR="001867E7" w:rsidRDefault="001867E7" w:rsidP="001867E7">
      <w:pPr>
        <w:rPr>
          <w:lang w:eastAsia="x-none"/>
        </w:rPr>
      </w:pPr>
    </w:p>
    <w:p w:rsidR="001867E7" w:rsidRDefault="001867E7" w:rsidP="001867E7">
      <w:pPr>
        <w:rPr>
          <w:lang w:eastAsia="x-none"/>
        </w:rPr>
      </w:pPr>
    </w:p>
    <w:p w:rsidR="001867E7" w:rsidRDefault="001867E7" w:rsidP="001867E7">
      <w:pPr>
        <w:rPr>
          <w:lang w:eastAsia="x-none"/>
        </w:rPr>
      </w:pPr>
    </w:p>
    <w:p w:rsidR="001867E7" w:rsidRDefault="001867E7" w:rsidP="001867E7">
      <w:pPr>
        <w:pStyle w:val="Virsraksts9"/>
        <w:keepNext w:val="0"/>
        <w:widowControl/>
        <w:rPr>
          <w:b/>
          <w:sz w:val="24"/>
          <w:szCs w:val="24"/>
        </w:rPr>
      </w:pPr>
      <w:r>
        <w:rPr>
          <w:b/>
          <w:sz w:val="24"/>
          <w:szCs w:val="24"/>
        </w:rPr>
        <w:t>SATURS</w:t>
      </w:r>
    </w:p>
    <w:p w:rsidR="001867E7" w:rsidRDefault="001867E7" w:rsidP="001867E7">
      <w:pPr>
        <w:rPr>
          <w:sz w:val="24"/>
          <w:szCs w:val="24"/>
        </w:rPr>
      </w:pPr>
    </w:p>
    <w:p w:rsidR="001867E7" w:rsidRDefault="001867E7" w:rsidP="001867E7">
      <w:pPr>
        <w:pStyle w:val="Saturs1"/>
        <w:tabs>
          <w:tab w:val="left" w:pos="400"/>
          <w:tab w:val="right" w:leader="dot" w:pos="9062"/>
        </w:tabs>
        <w:rPr>
          <w:b w:val="0"/>
          <w:bCs w:val="0"/>
          <w:caps w:val="0"/>
          <w:noProof/>
          <w:sz w:val="24"/>
          <w:szCs w:val="24"/>
          <w:lang w:eastAsia="lv-LV"/>
        </w:rPr>
      </w:pPr>
      <w:r>
        <w:fldChar w:fldCharType="begin"/>
      </w:r>
      <w:r>
        <w:rPr>
          <w:sz w:val="24"/>
          <w:szCs w:val="24"/>
        </w:rPr>
        <w:instrText xml:space="preserve"> TOC \o "1-1" \h \z \u </w:instrText>
      </w:r>
      <w:r>
        <w:fldChar w:fldCharType="separate"/>
      </w:r>
      <w:hyperlink r:id="rId8" w:anchor="_Toc299463173" w:history="1">
        <w:r>
          <w:rPr>
            <w:rStyle w:val="Hipersaite"/>
            <w:noProof/>
            <w:sz w:val="24"/>
            <w:szCs w:val="24"/>
          </w:rPr>
          <w:t>1.</w:t>
        </w:r>
        <w:r>
          <w:rPr>
            <w:rStyle w:val="Hipersaite"/>
            <w:b w:val="0"/>
            <w:bCs w:val="0"/>
            <w:caps w:val="0"/>
            <w:noProof/>
            <w:color w:val="auto"/>
            <w:sz w:val="24"/>
            <w:szCs w:val="24"/>
            <w:lang w:eastAsia="lv-LV"/>
          </w:rPr>
          <w:tab/>
        </w:r>
        <w:r>
          <w:rPr>
            <w:rStyle w:val="Hipersaite"/>
            <w:noProof/>
            <w:sz w:val="24"/>
            <w:szCs w:val="24"/>
          </w:rPr>
          <w:t>Vispārīgā informācija</w:t>
        </w:r>
        <w:r>
          <w:rPr>
            <w:rStyle w:val="Hipersaite"/>
            <w:noProof/>
            <w:webHidden/>
            <w:color w:val="auto"/>
            <w:sz w:val="24"/>
            <w:szCs w:val="24"/>
          </w:rPr>
          <w:tab/>
        </w:r>
        <w:r>
          <w:rPr>
            <w:rStyle w:val="Hipersaite"/>
            <w:noProof/>
          </w:rPr>
          <w:fldChar w:fldCharType="begin"/>
        </w:r>
        <w:r>
          <w:rPr>
            <w:rStyle w:val="Hipersaite"/>
            <w:noProof/>
            <w:webHidden/>
            <w:color w:val="auto"/>
            <w:sz w:val="24"/>
            <w:szCs w:val="24"/>
          </w:rPr>
          <w:instrText xml:space="preserve"> PAGEREF _Toc299463173 \h </w:instrText>
        </w:r>
        <w:r>
          <w:rPr>
            <w:rStyle w:val="Hipersaite"/>
            <w:noProof/>
          </w:rPr>
        </w:r>
        <w:r>
          <w:rPr>
            <w:rStyle w:val="Hipersaite"/>
            <w:noProof/>
          </w:rPr>
          <w:fldChar w:fldCharType="separate"/>
        </w:r>
        <w:r w:rsidR="00583A79">
          <w:rPr>
            <w:rStyle w:val="Hipersaite"/>
            <w:noProof/>
            <w:webHidden/>
            <w:color w:val="auto"/>
            <w:sz w:val="24"/>
            <w:szCs w:val="24"/>
          </w:rPr>
          <w:t>3</w:t>
        </w:r>
        <w:r>
          <w:rPr>
            <w:rStyle w:val="Hipersaite"/>
            <w:noProof/>
          </w:rPr>
          <w:fldChar w:fldCharType="end"/>
        </w:r>
      </w:hyperlink>
    </w:p>
    <w:p w:rsidR="001867E7" w:rsidRDefault="00073D43" w:rsidP="001867E7">
      <w:pPr>
        <w:pStyle w:val="Saturs1"/>
        <w:tabs>
          <w:tab w:val="left" w:pos="400"/>
          <w:tab w:val="right" w:leader="dot" w:pos="9062"/>
        </w:tabs>
        <w:rPr>
          <w:b w:val="0"/>
          <w:bCs w:val="0"/>
          <w:caps w:val="0"/>
          <w:noProof/>
          <w:sz w:val="24"/>
          <w:szCs w:val="24"/>
          <w:lang w:eastAsia="lv-LV"/>
        </w:rPr>
      </w:pPr>
      <w:hyperlink r:id="rId9" w:anchor="_Toc299463174" w:history="1">
        <w:r w:rsidR="001867E7">
          <w:rPr>
            <w:rStyle w:val="Hipersaite"/>
            <w:noProof/>
            <w:sz w:val="24"/>
            <w:szCs w:val="24"/>
          </w:rPr>
          <w:t>2.</w:t>
        </w:r>
        <w:r w:rsidR="001867E7">
          <w:rPr>
            <w:rStyle w:val="Hipersaite"/>
            <w:b w:val="0"/>
            <w:bCs w:val="0"/>
            <w:caps w:val="0"/>
            <w:noProof/>
            <w:color w:val="auto"/>
            <w:sz w:val="24"/>
            <w:szCs w:val="24"/>
            <w:lang w:eastAsia="lv-LV"/>
          </w:rPr>
          <w:tab/>
        </w:r>
        <w:r w:rsidR="001867E7">
          <w:rPr>
            <w:rStyle w:val="Hipersaite"/>
            <w:noProof/>
            <w:sz w:val="24"/>
            <w:szCs w:val="24"/>
          </w:rPr>
          <w:t>Informācija par iepirkuma priekšmetu</w:t>
        </w:r>
        <w:r w:rsidR="001867E7">
          <w:rPr>
            <w:rStyle w:val="Hipersaite"/>
            <w:noProof/>
            <w:webHidden/>
            <w:color w:val="auto"/>
            <w:sz w:val="24"/>
            <w:szCs w:val="24"/>
          </w:rPr>
          <w:tab/>
        </w:r>
        <w:r w:rsidR="001867E7">
          <w:rPr>
            <w:rStyle w:val="Hipersaite"/>
            <w:noProof/>
          </w:rPr>
          <w:fldChar w:fldCharType="begin"/>
        </w:r>
        <w:r w:rsidR="001867E7">
          <w:rPr>
            <w:rStyle w:val="Hipersaite"/>
            <w:noProof/>
            <w:webHidden/>
            <w:color w:val="auto"/>
            <w:sz w:val="24"/>
            <w:szCs w:val="24"/>
          </w:rPr>
          <w:instrText xml:space="preserve"> PAGEREF _Toc299463174 \h </w:instrText>
        </w:r>
        <w:r w:rsidR="001867E7">
          <w:rPr>
            <w:rStyle w:val="Hipersaite"/>
            <w:noProof/>
          </w:rPr>
        </w:r>
        <w:r w:rsidR="001867E7">
          <w:rPr>
            <w:rStyle w:val="Hipersaite"/>
            <w:noProof/>
          </w:rPr>
          <w:fldChar w:fldCharType="separate"/>
        </w:r>
        <w:r w:rsidR="00583A79">
          <w:rPr>
            <w:rStyle w:val="Hipersaite"/>
            <w:noProof/>
            <w:webHidden/>
            <w:color w:val="auto"/>
            <w:sz w:val="24"/>
            <w:szCs w:val="24"/>
          </w:rPr>
          <w:t>4</w:t>
        </w:r>
        <w:r w:rsidR="001867E7">
          <w:rPr>
            <w:rStyle w:val="Hipersaite"/>
            <w:noProof/>
          </w:rPr>
          <w:fldChar w:fldCharType="end"/>
        </w:r>
      </w:hyperlink>
    </w:p>
    <w:p w:rsidR="001867E7" w:rsidRDefault="00073D43" w:rsidP="001867E7">
      <w:pPr>
        <w:pStyle w:val="Saturs1"/>
        <w:tabs>
          <w:tab w:val="left" w:pos="400"/>
          <w:tab w:val="right" w:leader="dot" w:pos="9062"/>
        </w:tabs>
        <w:rPr>
          <w:b w:val="0"/>
          <w:bCs w:val="0"/>
          <w:caps w:val="0"/>
          <w:noProof/>
          <w:sz w:val="24"/>
          <w:szCs w:val="24"/>
          <w:lang w:eastAsia="lv-LV"/>
        </w:rPr>
      </w:pPr>
      <w:hyperlink r:id="rId10" w:anchor="_Toc299463175" w:history="1">
        <w:r w:rsidR="001867E7">
          <w:rPr>
            <w:rStyle w:val="Hipersaite"/>
            <w:noProof/>
            <w:sz w:val="24"/>
            <w:szCs w:val="24"/>
          </w:rPr>
          <w:t>3.</w:t>
        </w:r>
        <w:r w:rsidR="001867E7">
          <w:rPr>
            <w:rStyle w:val="Hipersaite"/>
            <w:b w:val="0"/>
            <w:bCs w:val="0"/>
            <w:caps w:val="0"/>
            <w:noProof/>
            <w:color w:val="auto"/>
            <w:sz w:val="24"/>
            <w:szCs w:val="24"/>
            <w:lang w:eastAsia="lv-LV"/>
          </w:rPr>
          <w:tab/>
        </w:r>
        <w:r w:rsidR="001867E7">
          <w:rPr>
            <w:rStyle w:val="Hipersaite"/>
            <w:noProof/>
            <w:sz w:val="24"/>
            <w:szCs w:val="24"/>
          </w:rPr>
          <w:t>Prasības pretendentiem</w:t>
        </w:r>
        <w:r w:rsidR="001867E7">
          <w:rPr>
            <w:rStyle w:val="Hipersaite"/>
            <w:noProof/>
            <w:webHidden/>
            <w:color w:val="auto"/>
            <w:sz w:val="24"/>
            <w:szCs w:val="24"/>
          </w:rPr>
          <w:tab/>
        </w:r>
        <w:r w:rsidR="001867E7">
          <w:rPr>
            <w:rStyle w:val="Hipersaite"/>
            <w:noProof/>
          </w:rPr>
          <w:fldChar w:fldCharType="begin"/>
        </w:r>
        <w:r w:rsidR="001867E7">
          <w:rPr>
            <w:rStyle w:val="Hipersaite"/>
            <w:noProof/>
            <w:webHidden/>
            <w:color w:val="auto"/>
            <w:sz w:val="24"/>
            <w:szCs w:val="24"/>
          </w:rPr>
          <w:instrText xml:space="preserve"> PAGEREF _Toc299463175 \h </w:instrText>
        </w:r>
        <w:r w:rsidR="001867E7">
          <w:rPr>
            <w:rStyle w:val="Hipersaite"/>
            <w:noProof/>
          </w:rPr>
        </w:r>
        <w:r w:rsidR="001867E7">
          <w:rPr>
            <w:rStyle w:val="Hipersaite"/>
            <w:noProof/>
          </w:rPr>
          <w:fldChar w:fldCharType="separate"/>
        </w:r>
        <w:r w:rsidR="00583A79">
          <w:rPr>
            <w:rStyle w:val="Hipersaite"/>
            <w:noProof/>
            <w:webHidden/>
            <w:color w:val="auto"/>
            <w:sz w:val="24"/>
            <w:szCs w:val="24"/>
          </w:rPr>
          <w:t>4</w:t>
        </w:r>
        <w:r w:rsidR="001867E7">
          <w:rPr>
            <w:rStyle w:val="Hipersaite"/>
            <w:noProof/>
          </w:rPr>
          <w:fldChar w:fldCharType="end"/>
        </w:r>
      </w:hyperlink>
    </w:p>
    <w:p w:rsidR="001867E7" w:rsidRDefault="00073D43" w:rsidP="001867E7">
      <w:pPr>
        <w:pStyle w:val="Saturs1"/>
        <w:tabs>
          <w:tab w:val="left" w:pos="400"/>
          <w:tab w:val="right" w:leader="dot" w:pos="9062"/>
        </w:tabs>
        <w:rPr>
          <w:b w:val="0"/>
          <w:bCs w:val="0"/>
          <w:caps w:val="0"/>
          <w:noProof/>
          <w:sz w:val="24"/>
          <w:szCs w:val="24"/>
          <w:lang w:eastAsia="lv-LV"/>
        </w:rPr>
      </w:pPr>
      <w:hyperlink r:id="rId11" w:anchor="_Toc299463176" w:history="1">
        <w:r w:rsidR="001867E7">
          <w:rPr>
            <w:rStyle w:val="Hipersaite"/>
            <w:noProof/>
            <w:sz w:val="24"/>
            <w:szCs w:val="24"/>
          </w:rPr>
          <w:t>4.</w:t>
        </w:r>
        <w:r w:rsidR="001867E7">
          <w:rPr>
            <w:rStyle w:val="Hipersaite"/>
            <w:b w:val="0"/>
            <w:bCs w:val="0"/>
            <w:caps w:val="0"/>
            <w:noProof/>
            <w:color w:val="auto"/>
            <w:sz w:val="24"/>
            <w:szCs w:val="24"/>
            <w:lang w:eastAsia="lv-LV"/>
          </w:rPr>
          <w:tab/>
        </w:r>
        <w:r w:rsidR="001867E7">
          <w:rPr>
            <w:rStyle w:val="Hipersaite"/>
            <w:noProof/>
            <w:sz w:val="24"/>
            <w:szCs w:val="24"/>
          </w:rPr>
          <w:t>Prasības piedāvājumiem</w:t>
        </w:r>
        <w:r w:rsidR="001867E7">
          <w:rPr>
            <w:rStyle w:val="Hipersaite"/>
            <w:noProof/>
            <w:webHidden/>
            <w:color w:val="auto"/>
            <w:sz w:val="24"/>
            <w:szCs w:val="24"/>
          </w:rPr>
          <w:tab/>
        </w:r>
        <w:r w:rsidR="001867E7">
          <w:rPr>
            <w:rStyle w:val="Hipersaite"/>
            <w:noProof/>
          </w:rPr>
          <w:fldChar w:fldCharType="begin"/>
        </w:r>
        <w:r w:rsidR="001867E7">
          <w:rPr>
            <w:rStyle w:val="Hipersaite"/>
            <w:noProof/>
            <w:webHidden/>
            <w:color w:val="auto"/>
            <w:sz w:val="24"/>
            <w:szCs w:val="24"/>
          </w:rPr>
          <w:instrText xml:space="preserve"> PAGEREF _Toc299463176 \h </w:instrText>
        </w:r>
        <w:r w:rsidR="001867E7">
          <w:rPr>
            <w:rStyle w:val="Hipersaite"/>
            <w:noProof/>
          </w:rPr>
        </w:r>
        <w:r w:rsidR="001867E7">
          <w:rPr>
            <w:rStyle w:val="Hipersaite"/>
            <w:noProof/>
          </w:rPr>
          <w:fldChar w:fldCharType="separate"/>
        </w:r>
        <w:r w:rsidR="00583A79">
          <w:rPr>
            <w:rStyle w:val="Hipersaite"/>
            <w:noProof/>
            <w:webHidden/>
            <w:color w:val="auto"/>
            <w:sz w:val="24"/>
            <w:szCs w:val="24"/>
          </w:rPr>
          <w:t>7</w:t>
        </w:r>
        <w:r w:rsidR="001867E7">
          <w:rPr>
            <w:rStyle w:val="Hipersaite"/>
            <w:noProof/>
          </w:rPr>
          <w:fldChar w:fldCharType="end"/>
        </w:r>
      </w:hyperlink>
    </w:p>
    <w:p w:rsidR="001867E7" w:rsidRDefault="00073D43" w:rsidP="001867E7">
      <w:pPr>
        <w:pStyle w:val="Saturs1"/>
        <w:tabs>
          <w:tab w:val="left" w:pos="400"/>
          <w:tab w:val="right" w:leader="dot" w:pos="9062"/>
        </w:tabs>
        <w:rPr>
          <w:b w:val="0"/>
          <w:bCs w:val="0"/>
          <w:caps w:val="0"/>
          <w:noProof/>
          <w:sz w:val="24"/>
          <w:szCs w:val="24"/>
          <w:lang w:eastAsia="lv-LV"/>
        </w:rPr>
      </w:pPr>
      <w:hyperlink r:id="rId12" w:anchor="_Toc299463177" w:history="1">
        <w:r w:rsidR="001867E7">
          <w:rPr>
            <w:rStyle w:val="Hipersaite"/>
            <w:noProof/>
            <w:sz w:val="24"/>
            <w:szCs w:val="24"/>
          </w:rPr>
          <w:t>5.</w:t>
        </w:r>
        <w:r w:rsidR="001867E7">
          <w:rPr>
            <w:rStyle w:val="Hipersaite"/>
            <w:b w:val="0"/>
            <w:bCs w:val="0"/>
            <w:caps w:val="0"/>
            <w:noProof/>
            <w:color w:val="auto"/>
            <w:sz w:val="24"/>
            <w:szCs w:val="24"/>
            <w:lang w:eastAsia="lv-LV"/>
          </w:rPr>
          <w:tab/>
        </w:r>
        <w:r w:rsidR="001867E7">
          <w:rPr>
            <w:rStyle w:val="Hipersaite"/>
            <w:noProof/>
            <w:sz w:val="24"/>
            <w:szCs w:val="24"/>
          </w:rPr>
          <w:t>Piedāvājumu vērtēšana</w:t>
        </w:r>
        <w:r w:rsidR="001867E7">
          <w:rPr>
            <w:rStyle w:val="Hipersaite"/>
            <w:noProof/>
            <w:webHidden/>
            <w:color w:val="auto"/>
            <w:sz w:val="24"/>
            <w:szCs w:val="24"/>
          </w:rPr>
          <w:tab/>
        </w:r>
        <w:r w:rsidR="001867E7">
          <w:rPr>
            <w:rStyle w:val="Hipersaite"/>
            <w:noProof/>
          </w:rPr>
          <w:fldChar w:fldCharType="begin"/>
        </w:r>
        <w:r w:rsidR="001867E7">
          <w:rPr>
            <w:rStyle w:val="Hipersaite"/>
            <w:noProof/>
            <w:webHidden/>
            <w:color w:val="auto"/>
            <w:sz w:val="24"/>
            <w:szCs w:val="24"/>
          </w:rPr>
          <w:instrText xml:space="preserve"> PAGEREF _Toc299463177 \h </w:instrText>
        </w:r>
        <w:r w:rsidR="001867E7">
          <w:rPr>
            <w:rStyle w:val="Hipersaite"/>
            <w:noProof/>
          </w:rPr>
        </w:r>
        <w:r w:rsidR="001867E7">
          <w:rPr>
            <w:rStyle w:val="Hipersaite"/>
            <w:noProof/>
          </w:rPr>
          <w:fldChar w:fldCharType="separate"/>
        </w:r>
        <w:r w:rsidR="00583A79">
          <w:rPr>
            <w:rStyle w:val="Hipersaite"/>
            <w:noProof/>
            <w:webHidden/>
            <w:color w:val="auto"/>
            <w:sz w:val="24"/>
            <w:szCs w:val="24"/>
          </w:rPr>
          <w:t>9</w:t>
        </w:r>
        <w:r w:rsidR="001867E7">
          <w:rPr>
            <w:rStyle w:val="Hipersaite"/>
            <w:noProof/>
          </w:rPr>
          <w:fldChar w:fldCharType="end"/>
        </w:r>
      </w:hyperlink>
    </w:p>
    <w:p w:rsidR="001867E7" w:rsidRDefault="00073D43" w:rsidP="001867E7">
      <w:pPr>
        <w:pStyle w:val="Saturs1"/>
        <w:tabs>
          <w:tab w:val="left" w:pos="400"/>
          <w:tab w:val="right" w:leader="dot" w:pos="9062"/>
        </w:tabs>
        <w:rPr>
          <w:b w:val="0"/>
          <w:bCs w:val="0"/>
          <w:caps w:val="0"/>
          <w:noProof/>
          <w:sz w:val="24"/>
          <w:szCs w:val="24"/>
          <w:lang w:eastAsia="lv-LV"/>
        </w:rPr>
      </w:pPr>
      <w:hyperlink r:id="rId13" w:anchor="_Toc299463178" w:history="1">
        <w:r w:rsidR="001867E7">
          <w:rPr>
            <w:rStyle w:val="Hipersaite"/>
            <w:noProof/>
            <w:sz w:val="24"/>
            <w:szCs w:val="24"/>
          </w:rPr>
          <w:t>6.</w:t>
        </w:r>
        <w:r w:rsidR="001867E7">
          <w:rPr>
            <w:rStyle w:val="Hipersaite"/>
            <w:b w:val="0"/>
            <w:bCs w:val="0"/>
            <w:caps w:val="0"/>
            <w:noProof/>
            <w:color w:val="auto"/>
            <w:sz w:val="24"/>
            <w:szCs w:val="24"/>
            <w:lang w:eastAsia="lv-LV"/>
          </w:rPr>
          <w:tab/>
        </w:r>
        <w:r w:rsidR="001867E7">
          <w:rPr>
            <w:rStyle w:val="Hipersaite"/>
            <w:noProof/>
            <w:sz w:val="24"/>
            <w:szCs w:val="24"/>
          </w:rPr>
          <w:t>Aritmētisko kļūdu labošana</w:t>
        </w:r>
        <w:r w:rsidR="001867E7">
          <w:rPr>
            <w:rStyle w:val="Hipersaite"/>
            <w:noProof/>
            <w:webHidden/>
            <w:color w:val="auto"/>
            <w:sz w:val="24"/>
            <w:szCs w:val="24"/>
          </w:rPr>
          <w:tab/>
        </w:r>
        <w:r w:rsidR="001867E7">
          <w:rPr>
            <w:rStyle w:val="Hipersaite"/>
            <w:noProof/>
          </w:rPr>
          <w:fldChar w:fldCharType="begin"/>
        </w:r>
        <w:r w:rsidR="001867E7">
          <w:rPr>
            <w:rStyle w:val="Hipersaite"/>
            <w:noProof/>
            <w:webHidden/>
            <w:color w:val="auto"/>
            <w:sz w:val="24"/>
            <w:szCs w:val="24"/>
          </w:rPr>
          <w:instrText xml:space="preserve"> PAGEREF _Toc299463178 \h </w:instrText>
        </w:r>
        <w:r w:rsidR="001867E7">
          <w:rPr>
            <w:rStyle w:val="Hipersaite"/>
            <w:noProof/>
          </w:rPr>
        </w:r>
        <w:r w:rsidR="001867E7">
          <w:rPr>
            <w:rStyle w:val="Hipersaite"/>
            <w:noProof/>
          </w:rPr>
          <w:fldChar w:fldCharType="separate"/>
        </w:r>
        <w:r w:rsidR="00583A79">
          <w:rPr>
            <w:rStyle w:val="Hipersaite"/>
            <w:noProof/>
            <w:webHidden/>
            <w:color w:val="auto"/>
            <w:sz w:val="24"/>
            <w:szCs w:val="24"/>
          </w:rPr>
          <w:t>10</w:t>
        </w:r>
        <w:r w:rsidR="001867E7">
          <w:rPr>
            <w:rStyle w:val="Hipersaite"/>
            <w:noProof/>
          </w:rPr>
          <w:fldChar w:fldCharType="end"/>
        </w:r>
      </w:hyperlink>
    </w:p>
    <w:p w:rsidR="001867E7" w:rsidRDefault="00073D43" w:rsidP="001867E7">
      <w:pPr>
        <w:pStyle w:val="Saturs1"/>
        <w:tabs>
          <w:tab w:val="left" w:pos="400"/>
          <w:tab w:val="right" w:leader="dot" w:pos="9062"/>
        </w:tabs>
        <w:rPr>
          <w:b w:val="0"/>
          <w:bCs w:val="0"/>
          <w:caps w:val="0"/>
          <w:noProof/>
          <w:sz w:val="24"/>
          <w:szCs w:val="24"/>
          <w:lang w:eastAsia="lv-LV"/>
        </w:rPr>
      </w:pPr>
      <w:hyperlink r:id="rId14" w:anchor="_Toc299463179" w:history="1">
        <w:r w:rsidR="001867E7">
          <w:rPr>
            <w:rStyle w:val="Hipersaite"/>
            <w:noProof/>
            <w:sz w:val="24"/>
            <w:szCs w:val="24"/>
          </w:rPr>
          <w:t>7.</w:t>
        </w:r>
        <w:r w:rsidR="001867E7">
          <w:rPr>
            <w:rStyle w:val="Hipersaite"/>
            <w:b w:val="0"/>
            <w:bCs w:val="0"/>
            <w:caps w:val="0"/>
            <w:noProof/>
            <w:color w:val="auto"/>
            <w:sz w:val="24"/>
            <w:szCs w:val="24"/>
            <w:lang w:eastAsia="lv-LV"/>
          </w:rPr>
          <w:tab/>
        </w:r>
        <w:r w:rsidR="001867E7">
          <w:rPr>
            <w:rStyle w:val="Hipersaite"/>
            <w:noProof/>
            <w:sz w:val="24"/>
            <w:szCs w:val="24"/>
          </w:rPr>
          <w:t>Nepamatoti lēta piedāvājuma noteikšana</w:t>
        </w:r>
        <w:r w:rsidR="001867E7">
          <w:rPr>
            <w:rStyle w:val="Hipersaite"/>
            <w:noProof/>
            <w:webHidden/>
            <w:color w:val="auto"/>
            <w:sz w:val="24"/>
            <w:szCs w:val="24"/>
          </w:rPr>
          <w:tab/>
        </w:r>
        <w:r w:rsidR="001867E7">
          <w:rPr>
            <w:rStyle w:val="Hipersaite"/>
            <w:noProof/>
          </w:rPr>
          <w:fldChar w:fldCharType="begin"/>
        </w:r>
        <w:r w:rsidR="001867E7">
          <w:rPr>
            <w:rStyle w:val="Hipersaite"/>
            <w:noProof/>
            <w:webHidden/>
            <w:color w:val="auto"/>
            <w:sz w:val="24"/>
            <w:szCs w:val="24"/>
          </w:rPr>
          <w:instrText xml:space="preserve"> PAGEREF _Toc299463179 \h </w:instrText>
        </w:r>
        <w:r w:rsidR="001867E7">
          <w:rPr>
            <w:rStyle w:val="Hipersaite"/>
            <w:noProof/>
          </w:rPr>
        </w:r>
        <w:r w:rsidR="001867E7">
          <w:rPr>
            <w:rStyle w:val="Hipersaite"/>
            <w:noProof/>
          </w:rPr>
          <w:fldChar w:fldCharType="separate"/>
        </w:r>
        <w:r w:rsidR="00583A79">
          <w:rPr>
            <w:rStyle w:val="Hipersaite"/>
            <w:noProof/>
            <w:webHidden/>
            <w:color w:val="auto"/>
            <w:sz w:val="24"/>
            <w:szCs w:val="24"/>
          </w:rPr>
          <w:t>10</w:t>
        </w:r>
        <w:r w:rsidR="001867E7">
          <w:rPr>
            <w:rStyle w:val="Hipersaite"/>
            <w:noProof/>
          </w:rPr>
          <w:fldChar w:fldCharType="end"/>
        </w:r>
      </w:hyperlink>
    </w:p>
    <w:p w:rsidR="001867E7" w:rsidRDefault="00073D43" w:rsidP="001867E7">
      <w:pPr>
        <w:pStyle w:val="Saturs1"/>
        <w:tabs>
          <w:tab w:val="left" w:pos="400"/>
          <w:tab w:val="right" w:leader="dot" w:pos="9062"/>
        </w:tabs>
        <w:rPr>
          <w:b w:val="0"/>
          <w:bCs w:val="0"/>
          <w:caps w:val="0"/>
          <w:noProof/>
          <w:sz w:val="24"/>
          <w:szCs w:val="24"/>
          <w:lang w:eastAsia="lv-LV"/>
        </w:rPr>
      </w:pPr>
      <w:hyperlink r:id="rId15" w:anchor="_Toc299463181" w:history="1">
        <w:r w:rsidR="001867E7">
          <w:rPr>
            <w:rStyle w:val="Hipersaite"/>
            <w:noProof/>
            <w:sz w:val="24"/>
            <w:szCs w:val="24"/>
          </w:rPr>
          <w:t>8.</w:t>
        </w:r>
        <w:r w:rsidR="001867E7">
          <w:rPr>
            <w:rStyle w:val="Hipersaite"/>
            <w:b w:val="0"/>
            <w:bCs w:val="0"/>
            <w:caps w:val="0"/>
            <w:noProof/>
            <w:color w:val="auto"/>
            <w:sz w:val="24"/>
            <w:szCs w:val="24"/>
            <w:lang w:eastAsia="lv-LV"/>
          </w:rPr>
          <w:tab/>
        </w:r>
        <w:r w:rsidR="001867E7">
          <w:rPr>
            <w:rStyle w:val="Hipersaite"/>
            <w:noProof/>
            <w:sz w:val="24"/>
            <w:szCs w:val="24"/>
          </w:rPr>
          <w:t>Lēmuma izziņošana un līguma slēgšana</w:t>
        </w:r>
        <w:r w:rsidR="001867E7">
          <w:rPr>
            <w:rStyle w:val="Hipersaite"/>
            <w:noProof/>
            <w:webHidden/>
            <w:color w:val="auto"/>
            <w:sz w:val="24"/>
            <w:szCs w:val="24"/>
          </w:rPr>
          <w:tab/>
        </w:r>
        <w:r w:rsidR="001867E7">
          <w:rPr>
            <w:rStyle w:val="Hipersaite"/>
            <w:noProof/>
          </w:rPr>
          <w:fldChar w:fldCharType="begin"/>
        </w:r>
        <w:r w:rsidR="001867E7">
          <w:rPr>
            <w:rStyle w:val="Hipersaite"/>
            <w:noProof/>
            <w:webHidden/>
            <w:color w:val="auto"/>
            <w:sz w:val="24"/>
            <w:szCs w:val="24"/>
          </w:rPr>
          <w:instrText xml:space="preserve"> PAGEREF _Toc299463181 \h </w:instrText>
        </w:r>
        <w:r w:rsidR="001867E7">
          <w:rPr>
            <w:rStyle w:val="Hipersaite"/>
            <w:noProof/>
          </w:rPr>
        </w:r>
        <w:r w:rsidR="001867E7">
          <w:rPr>
            <w:rStyle w:val="Hipersaite"/>
            <w:noProof/>
          </w:rPr>
          <w:fldChar w:fldCharType="separate"/>
        </w:r>
        <w:r w:rsidR="00583A79">
          <w:rPr>
            <w:rStyle w:val="Hipersaite"/>
            <w:noProof/>
            <w:webHidden/>
            <w:color w:val="auto"/>
            <w:sz w:val="24"/>
            <w:szCs w:val="24"/>
          </w:rPr>
          <w:t>10</w:t>
        </w:r>
        <w:r w:rsidR="001867E7">
          <w:rPr>
            <w:rStyle w:val="Hipersaite"/>
            <w:noProof/>
          </w:rPr>
          <w:fldChar w:fldCharType="end"/>
        </w:r>
      </w:hyperlink>
    </w:p>
    <w:p w:rsidR="001867E7" w:rsidRDefault="00073D43" w:rsidP="001867E7">
      <w:pPr>
        <w:pStyle w:val="Saturs1"/>
        <w:tabs>
          <w:tab w:val="left" w:pos="600"/>
          <w:tab w:val="right" w:leader="dot" w:pos="9062"/>
        </w:tabs>
        <w:rPr>
          <w:b w:val="0"/>
          <w:bCs w:val="0"/>
          <w:caps w:val="0"/>
          <w:noProof/>
          <w:sz w:val="24"/>
          <w:szCs w:val="24"/>
          <w:lang w:eastAsia="lv-LV"/>
        </w:rPr>
      </w:pPr>
      <w:hyperlink r:id="rId16" w:anchor="_Toc299463182" w:history="1">
        <w:r w:rsidR="001867E7">
          <w:rPr>
            <w:rStyle w:val="Hipersaite"/>
            <w:noProof/>
            <w:sz w:val="24"/>
            <w:szCs w:val="24"/>
          </w:rPr>
          <w:t>9.</w:t>
        </w:r>
        <w:r w:rsidR="001867E7">
          <w:rPr>
            <w:rStyle w:val="Hipersaite"/>
            <w:b w:val="0"/>
            <w:bCs w:val="0"/>
            <w:caps w:val="0"/>
            <w:noProof/>
            <w:color w:val="auto"/>
            <w:sz w:val="24"/>
            <w:szCs w:val="24"/>
            <w:lang w:eastAsia="lv-LV"/>
          </w:rPr>
          <w:tab/>
        </w:r>
        <w:r w:rsidR="001867E7">
          <w:rPr>
            <w:rStyle w:val="Hipersaite"/>
            <w:noProof/>
            <w:sz w:val="24"/>
            <w:szCs w:val="24"/>
          </w:rPr>
          <w:t>Iepirkuma komisijas tiesības un pienākumi</w:t>
        </w:r>
        <w:r w:rsidR="001867E7">
          <w:rPr>
            <w:rStyle w:val="Hipersaite"/>
            <w:noProof/>
            <w:webHidden/>
            <w:color w:val="auto"/>
            <w:sz w:val="24"/>
            <w:szCs w:val="24"/>
          </w:rPr>
          <w:tab/>
        </w:r>
        <w:r w:rsidR="001867E7">
          <w:rPr>
            <w:rStyle w:val="Hipersaite"/>
            <w:noProof/>
          </w:rPr>
          <w:fldChar w:fldCharType="begin"/>
        </w:r>
        <w:r w:rsidR="001867E7">
          <w:rPr>
            <w:rStyle w:val="Hipersaite"/>
            <w:noProof/>
            <w:webHidden/>
            <w:color w:val="auto"/>
            <w:sz w:val="24"/>
            <w:szCs w:val="24"/>
          </w:rPr>
          <w:instrText xml:space="preserve"> PAGEREF _Toc299463182 \h </w:instrText>
        </w:r>
        <w:r w:rsidR="001867E7">
          <w:rPr>
            <w:rStyle w:val="Hipersaite"/>
            <w:noProof/>
          </w:rPr>
        </w:r>
        <w:r w:rsidR="001867E7">
          <w:rPr>
            <w:rStyle w:val="Hipersaite"/>
            <w:noProof/>
          </w:rPr>
          <w:fldChar w:fldCharType="separate"/>
        </w:r>
        <w:r w:rsidR="00583A79">
          <w:rPr>
            <w:rStyle w:val="Hipersaite"/>
            <w:noProof/>
            <w:webHidden/>
            <w:color w:val="auto"/>
            <w:sz w:val="24"/>
            <w:szCs w:val="24"/>
          </w:rPr>
          <w:t>11</w:t>
        </w:r>
        <w:r w:rsidR="001867E7">
          <w:rPr>
            <w:rStyle w:val="Hipersaite"/>
            <w:noProof/>
          </w:rPr>
          <w:fldChar w:fldCharType="end"/>
        </w:r>
      </w:hyperlink>
    </w:p>
    <w:p w:rsidR="001867E7" w:rsidRDefault="00073D43" w:rsidP="001867E7">
      <w:pPr>
        <w:pStyle w:val="Saturs1"/>
        <w:tabs>
          <w:tab w:val="left" w:pos="600"/>
          <w:tab w:val="right" w:leader="dot" w:pos="9062"/>
        </w:tabs>
        <w:rPr>
          <w:b w:val="0"/>
          <w:bCs w:val="0"/>
          <w:caps w:val="0"/>
          <w:noProof/>
          <w:sz w:val="24"/>
          <w:szCs w:val="24"/>
          <w:lang w:eastAsia="lv-LV"/>
        </w:rPr>
      </w:pPr>
      <w:hyperlink r:id="rId17" w:anchor="_Toc299463183" w:history="1">
        <w:r w:rsidR="001867E7">
          <w:rPr>
            <w:rStyle w:val="Hipersaite"/>
            <w:noProof/>
            <w:sz w:val="24"/>
            <w:szCs w:val="24"/>
          </w:rPr>
          <w:t>10.</w:t>
        </w:r>
        <w:r w:rsidR="001867E7">
          <w:rPr>
            <w:rStyle w:val="Hipersaite"/>
            <w:b w:val="0"/>
            <w:bCs w:val="0"/>
            <w:caps w:val="0"/>
            <w:noProof/>
            <w:color w:val="auto"/>
            <w:sz w:val="24"/>
            <w:szCs w:val="24"/>
            <w:lang w:eastAsia="lv-LV"/>
          </w:rPr>
          <w:tab/>
        </w:r>
        <w:r w:rsidR="001867E7">
          <w:rPr>
            <w:rStyle w:val="Hipersaite"/>
            <w:noProof/>
            <w:sz w:val="24"/>
            <w:szCs w:val="24"/>
          </w:rPr>
          <w:t>Pretendenta tiesības un pienākumi</w:t>
        </w:r>
        <w:r w:rsidR="001867E7">
          <w:rPr>
            <w:rStyle w:val="Hipersaite"/>
            <w:noProof/>
            <w:webHidden/>
            <w:color w:val="auto"/>
            <w:sz w:val="24"/>
            <w:szCs w:val="24"/>
          </w:rPr>
          <w:tab/>
        </w:r>
        <w:r w:rsidR="001867E7">
          <w:rPr>
            <w:rStyle w:val="Hipersaite"/>
            <w:noProof/>
          </w:rPr>
          <w:fldChar w:fldCharType="begin"/>
        </w:r>
        <w:r w:rsidR="001867E7">
          <w:rPr>
            <w:rStyle w:val="Hipersaite"/>
            <w:noProof/>
            <w:webHidden/>
            <w:color w:val="auto"/>
            <w:sz w:val="24"/>
            <w:szCs w:val="24"/>
          </w:rPr>
          <w:instrText xml:space="preserve"> PAGEREF _Toc299463183 \h </w:instrText>
        </w:r>
        <w:r w:rsidR="001867E7">
          <w:rPr>
            <w:rStyle w:val="Hipersaite"/>
            <w:noProof/>
          </w:rPr>
        </w:r>
        <w:r w:rsidR="001867E7">
          <w:rPr>
            <w:rStyle w:val="Hipersaite"/>
            <w:noProof/>
          </w:rPr>
          <w:fldChar w:fldCharType="separate"/>
        </w:r>
        <w:r w:rsidR="00583A79">
          <w:rPr>
            <w:rStyle w:val="Hipersaite"/>
            <w:noProof/>
            <w:webHidden/>
            <w:color w:val="auto"/>
            <w:sz w:val="24"/>
            <w:szCs w:val="24"/>
          </w:rPr>
          <w:t>12</w:t>
        </w:r>
        <w:r w:rsidR="001867E7">
          <w:rPr>
            <w:rStyle w:val="Hipersaite"/>
            <w:noProof/>
          </w:rPr>
          <w:fldChar w:fldCharType="end"/>
        </w:r>
      </w:hyperlink>
    </w:p>
    <w:p w:rsidR="001867E7" w:rsidRDefault="00073D43" w:rsidP="001867E7">
      <w:pPr>
        <w:pStyle w:val="Saturs1"/>
        <w:tabs>
          <w:tab w:val="left" w:pos="600"/>
          <w:tab w:val="right" w:leader="dot" w:pos="9062"/>
        </w:tabs>
        <w:rPr>
          <w:b w:val="0"/>
          <w:bCs w:val="0"/>
          <w:caps w:val="0"/>
          <w:noProof/>
          <w:sz w:val="24"/>
          <w:szCs w:val="24"/>
          <w:lang w:eastAsia="lv-LV"/>
        </w:rPr>
      </w:pPr>
      <w:hyperlink r:id="rId18" w:anchor="_Toc299463184" w:history="1">
        <w:r w:rsidR="001867E7">
          <w:rPr>
            <w:rStyle w:val="Hipersaite"/>
            <w:noProof/>
            <w:sz w:val="24"/>
            <w:szCs w:val="24"/>
          </w:rPr>
          <w:t>11.</w:t>
        </w:r>
        <w:r w:rsidR="001867E7">
          <w:rPr>
            <w:rStyle w:val="Hipersaite"/>
            <w:b w:val="0"/>
            <w:bCs w:val="0"/>
            <w:caps w:val="0"/>
            <w:noProof/>
            <w:color w:val="auto"/>
            <w:sz w:val="24"/>
            <w:szCs w:val="24"/>
            <w:lang w:eastAsia="lv-LV"/>
          </w:rPr>
          <w:tab/>
        </w:r>
        <w:r w:rsidR="001867E7">
          <w:rPr>
            <w:rStyle w:val="Hipersaite"/>
            <w:noProof/>
            <w:sz w:val="24"/>
            <w:szCs w:val="24"/>
          </w:rPr>
          <w:t>Līguma projekts</w:t>
        </w:r>
        <w:r w:rsidR="001867E7">
          <w:rPr>
            <w:rStyle w:val="Hipersaite"/>
            <w:noProof/>
            <w:webHidden/>
            <w:color w:val="auto"/>
            <w:sz w:val="24"/>
            <w:szCs w:val="24"/>
          </w:rPr>
          <w:tab/>
        </w:r>
        <w:r w:rsidR="001867E7">
          <w:rPr>
            <w:rStyle w:val="Hipersaite"/>
            <w:noProof/>
          </w:rPr>
          <w:fldChar w:fldCharType="begin"/>
        </w:r>
        <w:r w:rsidR="001867E7">
          <w:rPr>
            <w:rStyle w:val="Hipersaite"/>
            <w:noProof/>
            <w:webHidden/>
            <w:color w:val="auto"/>
            <w:sz w:val="24"/>
            <w:szCs w:val="24"/>
          </w:rPr>
          <w:instrText xml:space="preserve"> PAGEREF _Toc299463184 \h </w:instrText>
        </w:r>
        <w:r w:rsidR="001867E7">
          <w:rPr>
            <w:rStyle w:val="Hipersaite"/>
            <w:noProof/>
          </w:rPr>
        </w:r>
        <w:r w:rsidR="001867E7">
          <w:rPr>
            <w:rStyle w:val="Hipersaite"/>
            <w:noProof/>
          </w:rPr>
          <w:fldChar w:fldCharType="separate"/>
        </w:r>
        <w:r w:rsidR="00583A79">
          <w:rPr>
            <w:rStyle w:val="Hipersaite"/>
            <w:noProof/>
            <w:webHidden/>
            <w:color w:val="auto"/>
            <w:sz w:val="24"/>
            <w:szCs w:val="24"/>
          </w:rPr>
          <w:t>12</w:t>
        </w:r>
        <w:r w:rsidR="001867E7">
          <w:rPr>
            <w:rStyle w:val="Hipersaite"/>
            <w:noProof/>
          </w:rPr>
          <w:fldChar w:fldCharType="end"/>
        </w:r>
      </w:hyperlink>
    </w:p>
    <w:p w:rsidR="001867E7" w:rsidRDefault="00073D43" w:rsidP="001867E7">
      <w:pPr>
        <w:pStyle w:val="Saturs1"/>
        <w:tabs>
          <w:tab w:val="left" w:pos="600"/>
          <w:tab w:val="right" w:leader="dot" w:pos="9062"/>
        </w:tabs>
        <w:rPr>
          <w:b w:val="0"/>
          <w:bCs w:val="0"/>
          <w:caps w:val="0"/>
          <w:noProof/>
          <w:sz w:val="24"/>
          <w:szCs w:val="24"/>
          <w:lang w:eastAsia="lv-LV"/>
        </w:rPr>
      </w:pPr>
      <w:hyperlink r:id="rId19" w:anchor="_Toc299463185" w:history="1">
        <w:r w:rsidR="001867E7">
          <w:rPr>
            <w:rStyle w:val="Hipersaite"/>
            <w:noProof/>
            <w:sz w:val="24"/>
            <w:szCs w:val="24"/>
          </w:rPr>
          <w:t>12.</w:t>
        </w:r>
        <w:r w:rsidR="001867E7">
          <w:rPr>
            <w:rStyle w:val="Hipersaite"/>
            <w:b w:val="0"/>
            <w:bCs w:val="0"/>
            <w:caps w:val="0"/>
            <w:noProof/>
            <w:color w:val="auto"/>
            <w:sz w:val="24"/>
            <w:szCs w:val="24"/>
            <w:lang w:eastAsia="lv-LV"/>
          </w:rPr>
          <w:tab/>
        </w:r>
        <w:r w:rsidR="001867E7">
          <w:rPr>
            <w:rStyle w:val="Hipersaite"/>
            <w:noProof/>
            <w:sz w:val="24"/>
            <w:szCs w:val="24"/>
          </w:rPr>
          <w:t>Tiesību akti, kas regulē iepirkuma veikšanu</w:t>
        </w:r>
        <w:r w:rsidR="001867E7">
          <w:rPr>
            <w:rStyle w:val="Hipersaite"/>
            <w:noProof/>
            <w:webHidden/>
            <w:color w:val="auto"/>
            <w:sz w:val="24"/>
            <w:szCs w:val="24"/>
          </w:rPr>
          <w:tab/>
        </w:r>
        <w:r w:rsidR="001867E7">
          <w:rPr>
            <w:rStyle w:val="Hipersaite"/>
            <w:noProof/>
          </w:rPr>
          <w:fldChar w:fldCharType="begin"/>
        </w:r>
        <w:r w:rsidR="001867E7">
          <w:rPr>
            <w:rStyle w:val="Hipersaite"/>
            <w:noProof/>
            <w:webHidden/>
            <w:color w:val="auto"/>
            <w:sz w:val="24"/>
            <w:szCs w:val="24"/>
          </w:rPr>
          <w:instrText xml:space="preserve"> PAGEREF _Toc299463185 \h </w:instrText>
        </w:r>
        <w:r w:rsidR="001867E7">
          <w:rPr>
            <w:rStyle w:val="Hipersaite"/>
            <w:noProof/>
          </w:rPr>
        </w:r>
        <w:r w:rsidR="001867E7">
          <w:rPr>
            <w:rStyle w:val="Hipersaite"/>
            <w:noProof/>
          </w:rPr>
          <w:fldChar w:fldCharType="separate"/>
        </w:r>
        <w:r w:rsidR="00583A79">
          <w:rPr>
            <w:rStyle w:val="Hipersaite"/>
            <w:noProof/>
            <w:webHidden/>
            <w:color w:val="auto"/>
            <w:sz w:val="24"/>
            <w:szCs w:val="24"/>
          </w:rPr>
          <w:t>12</w:t>
        </w:r>
        <w:r w:rsidR="001867E7">
          <w:rPr>
            <w:rStyle w:val="Hipersaite"/>
            <w:noProof/>
          </w:rPr>
          <w:fldChar w:fldCharType="end"/>
        </w:r>
      </w:hyperlink>
    </w:p>
    <w:p w:rsidR="001867E7" w:rsidRDefault="00073D43" w:rsidP="001867E7">
      <w:pPr>
        <w:pStyle w:val="Saturs1"/>
        <w:tabs>
          <w:tab w:val="left" w:pos="600"/>
          <w:tab w:val="right" w:leader="dot" w:pos="9062"/>
        </w:tabs>
        <w:rPr>
          <w:b w:val="0"/>
          <w:bCs w:val="0"/>
          <w:caps w:val="0"/>
          <w:noProof/>
          <w:sz w:val="24"/>
          <w:szCs w:val="24"/>
          <w:lang w:eastAsia="lv-LV"/>
        </w:rPr>
      </w:pPr>
      <w:hyperlink r:id="rId20" w:anchor="_Toc299463186" w:history="1">
        <w:r w:rsidR="001867E7">
          <w:rPr>
            <w:rStyle w:val="Hipersaite"/>
            <w:noProof/>
            <w:sz w:val="24"/>
            <w:szCs w:val="24"/>
          </w:rPr>
          <w:t>13.</w:t>
        </w:r>
        <w:r w:rsidR="001867E7">
          <w:rPr>
            <w:rStyle w:val="Hipersaite"/>
            <w:b w:val="0"/>
            <w:bCs w:val="0"/>
            <w:caps w:val="0"/>
            <w:noProof/>
            <w:color w:val="auto"/>
            <w:sz w:val="24"/>
            <w:szCs w:val="24"/>
            <w:lang w:eastAsia="lv-LV"/>
          </w:rPr>
          <w:tab/>
        </w:r>
        <w:r w:rsidR="001867E7">
          <w:rPr>
            <w:rStyle w:val="Hipersaite"/>
            <w:noProof/>
            <w:sz w:val="24"/>
            <w:szCs w:val="24"/>
          </w:rPr>
          <w:t>Pielikumu saraksts</w:t>
        </w:r>
        <w:r w:rsidR="001867E7">
          <w:rPr>
            <w:rStyle w:val="Hipersaite"/>
            <w:noProof/>
            <w:webHidden/>
            <w:color w:val="auto"/>
            <w:sz w:val="24"/>
            <w:szCs w:val="24"/>
          </w:rPr>
          <w:tab/>
        </w:r>
        <w:r w:rsidR="001867E7">
          <w:rPr>
            <w:rStyle w:val="Hipersaite"/>
            <w:noProof/>
          </w:rPr>
          <w:fldChar w:fldCharType="begin"/>
        </w:r>
        <w:r w:rsidR="001867E7">
          <w:rPr>
            <w:rStyle w:val="Hipersaite"/>
            <w:noProof/>
            <w:webHidden/>
            <w:color w:val="auto"/>
            <w:sz w:val="24"/>
            <w:szCs w:val="24"/>
          </w:rPr>
          <w:instrText xml:space="preserve"> PAGEREF _Toc299463186 \h </w:instrText>
        </w:r>
        <w:r w:rsidR="001867E7">
          <w:rPr>
            <w:rStyle w:val="Hipersaite"/>
            <w:noProof/>
          </w:rPr>
        </w:r>
        <w:r w:rsidR="001867E7">
          <w:rPr>
            <w:rStyle w:val="Hipersaite"/>
            <w:noProof/>
          </w:rPr>
          <w:fldChar w:fldCharType="separate"/>
        </w:r>
        <w:r w:rsidR="00583A79">
          <w:rPr>
            <w:rStyle w:val="Hipersaite"/>
            <w:noProof/>
            <w:webHidden/>
            <w:color w:val="auto"/>
            <w:sz w:val="24"/>
            <w:szCs w:val="24"/>
          </w:rPr>
          <w:t>12</w:t>
        </w:r>
        <w:r w:rsidR="001867E7">
          <w:rPr>
            <w:rStyle w:val="Hipersaite"/>
            <w:noProof/>
          </w:rPr>
          <w:fldChar w:fldCharType="end"/>
        </w:r>
      </w:hyperlink>
    </w:p>
    <w:p w:rsidR="001867E7" w:rsidRDefault="00073D43" w:rsidP="001867E7">
      <w:pPr>
        <w:pStyle w:val="Saturs1"/>
        <w:tabs>
          <w:tab w:val="right" w:leader="dot" w:pos="9062"/>
        </w:tabs>
        <w:rPr>
          <w:b w:val="0"/>
          <w:bCs w:val="0"/>
          <w:caps w:val="0"/>
          <w:noProof/>
          <w:sz w:val="24"/>
          <w:szCs w:val="24"/>
          <w:lang w:eastAsia="lv-LV"/>
        </w:rPr>
      </w:pPr>
      <w:hyperlink r:id="rId21" w:anchor="_Toc299463187" w:history="1">
        <w:r w:rsidR="001867E7">
          <w:rPr>
            <w:rStyle w:val="Hipersaite"/>
            <w:noProof/>
            <w:sz w:val="24"/>
            <w:szCs w:val="24"/>
          </w:rPr>
          <w:t>tehniskās specifikācijas</w:t>
        </w:r>
        <w:r w:rsidR="001867E7">
          <w:rPr>
            <w:rStyle w:val="Hipersaite"/>
            <w:noProof/>
            <w:webHidden/>
            <w:color w:val="auto"/>
            <w:sz w:val="24"/>
            <w:szCs w:val="24"/>
          </w:rPr>
          <w:tab/>
        </w:r>
        <w:r w:rsidR="001867E7">
          <w:rPr>
            <w:rStyle w:val="Hipersaite"/>
            <w:noProof/>
          </w:rPr>
          <w:fldChar w:fldCharType="begin"/>
        </w:r>
        <w:r w:rsidR="001867E7">
          <w:rPr>
            <w:rStyle w:val="Hipersaite"/>
            <w:noProof/>
            <w:webHidden/>
            <w:color w:val="auto"/>
            <w:sz w:val="24"/>
            <w:szCs w:val="24"/>
          </w:rPr>
          <w:instrText xml:space="preserve"> PAGEREF _Toc299463187 \h </w:instrText>
        </w:r>
        <w:r w:rsidR="001867E7">
          <w:rPr>
            <w:rStyle w:val="Hipersaite"/>
            <w:noProof/>
          </w:rPr>
        </w:r>
        <w:r w:rsidR="001867E7">
          <w:rPr>
            <w:rStyle w:val="Hipersaite"/>
            <w:noProof/>
          </w:rPr>
          <w:fldChar w:fldCharType="separate"/>
        </w:r>
        <w:r w:rsidR="00583A79">
          <w:rPr>
            <w:rStyle w:val="Hipersaite"/>
            <w:noProof/>
            <w:webHidden/>
            <w:color w:val="auto"/>
            <w:sz w:val="24"/>
            <w:szCs w:val="24"/>
          </w:rPr>
          <w:t>13</w:t>
        </w:r>
        <w:r w:rsidR="001867E7">
          <w:rPr>
            <w:rStyle w:val="Hipersaite"/>
            <w:noProof/>
          </w:rPr>
          <w:fldChar w:fldCharType="end"/>
        </w:r>
      </w:hyperlink>
    </w:p>
    <w:p w:rsidR="001867E7" w:rsidRDefault="00073D43" w:rsidP="001867E7">
      <w:pPr>
        <w:pStyle w:val="Saturs1"/>
        <w:tabs>
          <w:tab w:val="right" w:leader="dot" w:pos="9062"/>
        </w:tabs>
        <w:rPr>
          <w:b w:val="0"/>
          <w:bCs w:val="0"/>
          <w:caps w:val="0"/>
          <w:noProof/>
          <w:sz w:val="24"/>
          <w:szCs w:val="24"/>
          <w:lang w:eastAsia="lv-LV"/>
        </w:rPr>
      </w:pPr>
      <w:hyperlink r:id="rId22" w:anchor="_Toc299463193" w:history="1">
        <w:r w:rsidR="001867E7">
          <w:rPr>
            <w:rStyle w:val="Hipersaite"/>
            <w:noProof/>
            <w:sz w:val="24"/>
            <w:szCs w:val="24"/>
          </w:rPr>
          <w:t>Pieteikums par piedalīšanos atklātā konkursā (</w:t>
        </w:r>
        <w:r w:rsidR="001867E7">
          <w:rPr>
            <w:rStyle w:val="Hipersaite"/>
            <w:i/>
            <w:noProof/>
            <w:sz w:val="24"/>
            <w:szCs w:val="24"/>
          </w:rPr>
          <w:t>forma</w:t>
        </w:r>
        <w:r w:rsidR="001867E7">
          <w:rPr>
            <w:rStyle w:val="Hipersaite"/>
            <w:noProof/>
            <w:sz w:val="24"/>
            <w:szCs w:val="24"/>
          </w:rPr>
          <w:t>)</w:t>
        </w:r>
        <w:r w:rsidR="001867E7">
          <w:rPr>
            <w:rStyle w:val="Hipersaite"/>
            <w:noProof/>
            <w:webHidden/>
            <w:color w:val="auto"/>
            <w:sz w:val="24"/>
            <w:szCs w:val="24"/>
          </w:rPr>
          <w:tab/>
        </w:r>
        <w:r w:rsidR="001867E7">
          <w:rPr>
            <w:rStyle w:val="Hipersaite"/>
            <w:noProof/>
          </w:rPr>
          <w:fldChar w:fldCharType="begin"/>
        </w:r>
        <w:r w:rsidR="001867E7">
          <w:rPr>
            <w:rStyle w:val="Hipersaite"/>
            <w:noProof/>
            <w:webHidden/>
            <w:color w:val="auto"/>
            <w:sz w:val="24"/>
            <w:szCs w:val="24"/>
          </w:rPr>
          <w:instrText xml:space="preserve"> PAGEREF _Toc299463193 \h </w:instrText>
        </w:r>
        <w:r w:rsidR="001867E7">
          <w:rPr>
            <w:rStyle w:val="Hipersaite"/>
            <w:noProof/>
          </w:rPr>
        </w:r>
        <w:r w:rsidR="001867E7">
          <w:rPr>
            <w:rStyle w:val="Hipersaite"/>
            <w:noProof/>
          </w:rPr>
          <w:fldChar w:fldCharType="separate"/>
        </w:r>
        <w:r w:rsidR="00583A79">
          <w:rPr>
            <w:rStyle w:val="Hipersaite"/>
            <w:noProof/>
            <w:webHidden/>
            <w:color w:val="auto"/>
            <w:sz w:val="24"/>
            <w:szCs w:val="24"/>
          </w:rPr>
          <w:t>15</w:t>
        </w:r>
        <w:r w:rsidR="001867E7">
          <w:rPr>
            <w:rStyle w:val="Hipersaite"/>
            <w:noProof/>
          </w:rPr>
          <w:fldChar w:fldCharType="end"/>
        </w:r>
      </w:hyperlink>
    </w:p>
    <w:p w:rsidR="001867E7" w:rsidRDefault="00073D43" w:rsidP="001867E7">
      <w:pPr>
        <w:pStyle w:val="Saturs1"/>
        <w:tabs>
          <w:tab w:val="right" w:leader="dot" w:pos="9062"/>
        </w:tabs>
        <w:rPr>
          <w:b w:val="0"/>
          <w:bCs w:val="0"/>
          <w:caps w:val="0"/>
          <w:noProof/>
          <w:sz w:val="24"/>
          <w:szCs w:val="24"/>
          <w:lang w:eastAsia="lv-LV"/>
        </w:rPr>
      </w:pPr>
      <w:hyperlink r:id="rId23" w:anchor="_Toc299463195" w:history="1">
        <w:r w:rsidR="001867E7">
          <w:rPr>
            <w:rStyle w:val="Hipersaite"/>
            <w:noProof/>
            <w:sz w:val="24"/>
            <w:szCs w:val="24"/>
          </w:rPr>
          <w:t>finanšu piedāvājums</w:t>
        </w:r>
        <w:r w:rsidR="001867E7">
          <w:rPr>
            <w:rStyle w:val="Hipersaite"/>
            <w:i/>
            <w:noProof/>
            <w:sz w:val="24"/>
            <w:szCs w:val="24"/>
          </w:rPr>
          <w:t xml:space="preserve"> (forma)</w:t>
        </w:r>
        <w:r w:rsidR="001867E7">
          <w:rPr>
            <w:rStyle w:val="Hipersaite"/>
            <w:noProof/>
            <w:webHidden/>
            <w:color w:val="auto"/>
            <w:sz w:val="24"/>
            <w:szCs w:val="24"/>
          </w:rPr>
          <w:tab/>
        </w:r>
        <w:r w:rsidR="001867E7">
          <w:rPr>
            <w:rStyle w:val="Hipersaite"/>
            <w:noProof/>
          </w:rPr>
          <w:fldChar w:fldCharType="begin"/>
        </w:r>
        <w:r w:rsidR="001867E7">
          <w:rPr>
            <w:rStyle w:val="Hipersaite"/>
            <w:noProof/>
            <w:webHidden/>
            <w:color w:val="auto"/>
            <w:sz w:val="24"/>
            <w:szCs w:val="24"/>
          </w:rPr>
          <w:instrText xml:space="preserve"> PAGEREF _Toc299463195 \h </w:instrText>
        </w:r>
        <w:r w:rsidR="001867E7">
          <w:rPr>
            <w:rStyle w:val="Hipersaite"/>
            <w:noProof/>
          </w:rPr>
        </w:r>
        <w:r w:rsidR="001867E7">
          <w:rPr>
            <w:rStyle w:val="Hipersaite"/>
            <w:noProof/>
          </w:rPr>
          <w:fldChar w:fldCharType="separate"/>
        </w:r>
        <w:r w:rsidR="00583A79">
          <w:rPr>
            <w:rStyle w:val="Hipersaite"/>
            <w:noProof/>
            <w:webHidden/>
            <w:color w:val="auto"/>
            <w:sz w:val="24"/>
            <w:szCs w:val="24"/>
          </w:rPr>
          <w:t>16</w:t>
        </w:r>
        <w:r w:rsidR="001867E7">
          <w:rPr>
            <w:rStyle w:val="Hipersaite"/>
            <w:noProof/>
          </w:rPr>
          <w:fldChar w:fldCharType="end"/>
        </w:r>
      </w:hyperlink>
    </w:p>
    <w:p w:rsidR="001867E7" w:rsidRDefault="00073D43" w:rsidP="001867E7">
      <w:pPr>
        <w:pStyle w:val="Saturs1"/>
        <w:tabs>
          <w:tab w:val="right" w:leader="dot" w:pos="9062"/>
        </w:tabs>
        <w:rPr>
          <w:b w:val="0"/>
          <w:bCs w:val="0"/>
          <w:caps w:val="0"/>
          <w:noProof/>
          <w:sz w:val="24"/>
          <w:szCs w:val="24"/>
          <w:lang w:eastAsia="lv-LV"/>
        </w:rPr>
      </w:pPr>
      <w:hyperlink r:id="rId24" w:anchor="_Toc299463197" w:history="1">
        <w:r w:rsidR="001867E7">
          <w:rPr>
            <w:rStyle w:val="Hipersaite"/>
            <w:noProof/>
            <w:sz w:val="24"/>
            <w:szCs w:val="24"/>
          </w:rPr>
          <w:t>LĪGUMS (PROJEKTS)</w:t>
        </w:r>
        <w:r w:rsidR="001867E7">
          <w:rPr>
            <w:rStyle w:val="Hipersaite"/>
            <w:noProof/>
            <w:webHidden/>
            <w:color w:val="auto"/>
            <w:sz w:val="24"/>
            <w:szCs w:val="24"/>
          </w:rPr>
          <w:tab/>
        </w:r>
        <w:r w:rsidR="001867E7">
          <w:rPr>
            <w:rStyle w:val="Hipersaite"/>
            <w:noProof/>
          </w:rPr>
          <w:fldChar w:fldCharType="begin"/>
        </w:r>
        <w:r w:rsidR="001867E7">
          <w:rPr>
            <w:rStyle w:val="Hipersaite"/>
            <w:noProof/>
            <w:webHidden/>
            <w:color w:val="auto"/>
            <w:sz w:val="24"/>
            <w:szCs w:val="24"/>
          </w:rPr>
          <w:instrText xml:space="preserve"> PAGEREF _Toc299463197 \h </w:instrText>
        </w:r>
        <w:r w:rsidR="001867E7">
          <w:rPr>
            <w:rStyle w:val="Hipersaite"/>
            <w:noProof/>
          </w:rPr>
        </w:r>
        <w:r w:rsidR="001867E7">
          <w:rPr>
            <w:rStyle w:val="Hipersaite"/>
            <w:noProof/>
          </w:rPr>
          <w:fldChar w:fldCharType="separate"/>
        </w:r>
        <w:r w:rsidR="00583A79">
          <w:rPr>
            <w:rStyle w:val="Hipersaite"/>
            <w:noProof/>
            <w:webHidden/>
            <w:color w:val="auto"/>
            <w:sz w:val="24"/>
            <w:szCs w:val="24"/>
          </w:rPr>
          <w:t>17</w:t>
        </w:r>
        <w:r w:rsidR="001867E7">
          <w:rPr>
            <w:rStyle w:val="Hipersaite"/>
            <w:noProof/>
          </w:rPr>
          <w:fldChar w:fldCharType="end"/>
        </w:r>
      </w:hyperlink>
    </w:p>
    <w:p w:rsidR="001867E7" w:rsidRDefault="001867E7" w:rsidP="001867E7">
      <w:pPr>
        <w:rPr>
          <w:sz w:val="24"/>
          <w:szCs w:val="24"/>
        </w:rPr>
      </w:pPr>
      <w:r>
        <w:fldChar w:fldCharType="end"/>
      </w:r>
    </w:p>
    <w:p w:rsidR="001867E7" w:rsidRDefault="001867E7" w:rsidP="001867E7">
      <w:pPr>
        <w:rPr>
          <w:sz w:val="24"/>
          <w:szCs w:val="24"/>
        </w:rPr>
      </w:pPr>
    </w:p>
    <w:p w:rsidR="001867E7" w:rsidRDefault="001867E7" w:rsidP="001867E7">
      <w:pPr>
        <w:pStyle w:val="Virsraksts1"/>
        <w:keepNext w:val="0"/>
        <w:numPr>
          <w:ilvl w:val="0"/>
          <w:numId w:val="5"/>
        </w:numPr>
        <w:rPr>
          <w:rFonts w:ascii="Times New Roman" w:hAnsi="Times New Roman"/>
          <w:b/>
          <w:bCs/>
          <w:szCs w:val="24"/>
        </w:rPr>
      </w:pPr>
      <w:r>
        <w:rPr>
          <w:bCs/>
          <w:smallCaps/>
          <w:szCs w:val="24"/>
        </w:rPr>
        <w:br w:type="page"/>
      </w:r>
      <w:bookmarkStart w:id="1" w:name="_Toc299463173"/>
      <w:bookmarkStart w:id="2" w:name="_Toc141785288"/>
      <w:bookmarkStart w:id="3" w:name="_Toc141341757"/>
      <w:bookmarkStart w:id="4" w:name="_Toc79552063"/>
      <w:bookmarkStart w:id="5" w:name="_Toc73116764"/>
      <w:bookmarkStart w:id="6" w:name="_Toc72766064"/>
      <w:bookmarkStart w:id="7" w:name="_Toc65967967"/>
      <w:bookmarkStart w:id="8" w:name="_Toc65956608"/>
      <w:bookmarkStart w:id="9" w:name="_Toc65862769"/>
      <w:bookmarkStart w:id="10" w:name="_Toc65454239"/>
      <w:bookmarkStart w:id="11" w:name="_Toc64264070"/>
      <w:bookmarkStart w:id="12" w:name="_Toc64201621"/>
      <w:bookmarkStart w:id="13" w:name="_Toc64201426"/>
      <w:bookmarkStart w:id="14" w:name="_Toc64201278"/>
      <w:bookmarkStart w:id="15" w:name="_Toc27980400"/>
      <w:r>
        <w:rPr>
          <w:rFonts w:ascii="Times New Roman" w:hAnsi="Times New Roman"/>
          <w:b/>
          <w:bCs/>
          <w:color w:val="auto"/>
          <w:szCs w:val="24"/>
        </w:rPr>
        <w:lastRenderedPageBreak/>
        <w:t>Vispārīgā informācija</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1867E7" w:rsidRDefault="001867E7" w:rsidP="001867E7">
      <w:pPr>
        <w:rPr>
          <w:sz w:val="24"/>
          <w:szCs w:val="24"/>
        </w:rPr>
      </w:pPr>
    </w:p>
    <w:p w:rsidR="001867E7" w:rsidRDefault="001867E7" w:rsidP="001867E7">
      <w:pPr>
        <w:pStyle w:val="Virsraksts2"/>
        <w:keepNext w:val="0"/>
        <w:numPr>
          <w:ilvl w:val="1"/>
          <w:numId w:val="5"/>
        </w:numPr>
        <w:tabs>
          <w:tab w:val="clear" w:pos="360"/>
          <w:tab w:val="num" w:pos="567"/>
        </w:tabs>
        <w:ind w:left="567" w:hanging="567"/>
        <w:rPr>
          <w:b/>
          <w:bCs/>
          <w:szCs w:val="24"/>
        </w:rPr>
      </w:pPr>
      <w:r>
        <w:rPr>
          <w:b/>
          <w:bCs/>
          <w:szCs w:val="24"/>
        </w:rPr>
        <w:t>Iepirkuma identifikācijas numurs</w:t>
      </w:r>
    </w:p>
    <w:p w:rsidR="001867E7" w:rsidRDefault="00560079" w:rsidP="001867E7">
      <w:pPr>
        <w:ind w:firstLine="567"/>
        <w:rPr>
          <w:sz w:val="24"/>
          <w:szCs w:val="24"/>
        </w:rPr>
      </w:pPr>
      <w:r>
        <w:rPr>
          <w:sz w:val="24"/>
          <w:szCs w:val="24"/>
        </w:rPr>
        <w:t>VND 2016/47</w:t>
      </w:r>
    </w:p>
    <w:p w:rsidR="001867E7" w:rsidRDefault="001867E7" w:rsidP="001867E7">
      <w:pPr>
        <w:ind w:firstLine="567"/>
        <w:rPr>
          <w:sz w:val="24"/>
          <w:szCs w:val="24"/>
        </w:rPr>
      </w:pPr>
    </w:p>
    <w:p w:rsidR="001867E7" w:rsidRDefault="001867E7" w:rsidP="001867E7">
      <w:pPr>
        <w:pStyle w:val="Virsraksts2"/>
        <w:keepNext w:val="0"/>
        <w:numPr>
          <w:ilvl w:val="1"/>
          <w:numId w:val="5"/>
        </w:numPr>
        <w:tabs>
          <w:tab w:val="clear" w:pos="360"/>
          <w:tab w:val="num" w:pos="567"/>
        </w:tabs>
        <w:ind w:left="567" w:hanging="567"/>
        <w:rPr>
          <w:b/>
          <w:bCs/>
          <w:szCs w:val="24"/>
        </w:rPr>
      </w:pPr>
      <w:r>
        <w:rPr>
          <w:b/>
          <w:bCs/>
          <w:szCs w:val="24"/>
        </w:rPr>
        <w:t>Pasūtītājs:</w:t>
      </w:r>
    </w:p>
    <w:p w:rsidR="001867E7" w:rsidRDefault="001867E7" w:rsidP="001867E7">
      <w:pPr>
        <w:rPr>
          <w:sz w:val="24"/>
          <w:szCs w:val="24"/>
        </w:rPr>
      </w:pP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1867E7" w:rsidTr="001867E7">
        <w:tc>
          <w:tcPr>
            <w:tcW w:w="2650" w:type="dxa"/>
            <w:tcBorders>
              <w:top w:val="single" w:sz="4" w:space="0" w:color="auto"/>
              <w:left w:val="single" w:sz="4" w:space="0" w:color="auto"/>
              <w:bottom w:val="single" w:sz="4" w:space="0" w:color="auto"/>
              <w:right w:val="single" w:sz="4" w:space="0" w:color="auto"/>
            </w:tcBorders>
            <w:hideMark/>
          </w:tcPr>
          <w:p w:rsidR="001867E7" w:rsidRDefault="001867E7">
            <w:pPr>
              <w:pStyle w:val="Galvene"/>
              <w:spacing w:before="120" w:line="276" w:lineRule="auto"/>
              <w:rPr>
                <w:rFonts w:ascii="Times New Roman" w:hAnsi="Times New Roman"/>
                <w:szCs w:val="24"/>
                <w:lang w:val="lv-LV" w:eastAsia="en-US"/>
              </w:rPr>
            </w:pPr>
            <w:bookmarkStart w:id="16" w:name="_Ref57698581"/>
            <w:r>
              <w:rPr>
                <w:rFonts w:ascii="Times New Roman" w:hAnsi="Times New Roman"/>
                <w:szCs w:val="24"/>
                <w:lang w:val="lv-LV" w:eastAsia="en-US"/>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1867E7" w:rsidRDefault="001867E7">
            <w:pPr>
              <w:widowControl w:val="0"/>
              <w:spacing w:before="120" w:line="276" w:lineRule="auto"/>
              <w:rPr>
                <w:b/>
                <w:sz w:val="24"/>
                <w:szCs w:val="24"/>
              </w:rPr>
            </w:pPr>
            <w:r>
              <w:rPr>
                <w:b/>
                <w:sz w:val="24"/>
                <w:szCs w:val="24"/>
              </w:rPr>
              <w:t>Ventspils novada pašvaldība</w:t>
            </w:r>
          </w:p>
        </w:tc>
      </w:tr>
      <w:tr w:rsidR="001867E7" w:rsidTr="001867E7">
        <w:tc>
          <w:tcPr>
            <w:tcW w:w="2650" w:type="dxa"/>
            <w:tcBorders>
              <w:top w:val="single" w:sz="4" w:space="0" w:color="auto"/>
              <w:left w:val="single" w:sz="4" w:space="0" w:color="auto"/>
              <w:bottom w:val="single" w:sz="4" w:space="0" w:color="auto"/>
              <w:right w:val="single" w:sz="4" w:space="0" w:color="auto"/>
            </w:tcBorders>
            <w:hideMark/>
          </w:tcPr>
          <w:p w:rsidR="001867E7" w:rsidRDefault="001867E7">
            <w:pPr>
              <w:widowControl w:val="0"/>
              <w:spacing w:before="120" w:line="276" w:lineRule="auto"/>
              <w:rPr>
                <w:b/>
                <w:sz w:val="24"/>
                <w:szCs w:val="24"/>
              </w:rPr>
            </w:pPr>
            <w:r>
              <w:rPr>
                <w:b/>
                <w:sz w:val="24"/>
                <w:szCs w:val="24"/>
              </w:rPr>
              <w:t>Adrese:</w:t>
            </w:r>
          </w:p>
        </w:tc>
        <w:tc>
          <w:tcPr>
            <w:tcW w:w="6171" w:type="dxa"/>
            <w:tcBorders>
              <w:top w:val="single" w:sz="4" w:space="0" w:color="auto"/>
              <w:left w:val="single" w:sz="4" w:space="0" w:color="auto"/>
              <w:bottom w:val="single" w:sz="4" w:space="0" w:color="auto"/>
              <w:right w:val="single" w:sz="4" w:space="0" w:color="auto"/>
            </w:tcBorders>
            <w:hideMark/>
          </w:tcPr>
          <w:p w:rsidR="001867E7" w:rsidRDefault="001867E7">
            <w:pPr>
              <w:widowControl w:val="0"/>
              <w:spacing w:before="120" w:line="276" w:lineRule="auto"/>
              <w:rPr>
                <w:sz w:val="24"/>
                <w:szCs w:val="24"/>
              </w:rPr>
            </w:pPr>
            <w:r>
              <w:rPr>
                <w:sz w:val="24"/>
                <w:szCs w:val="24"/>
              </w:rPr>
              <w:t>Skolas iela 4, Ventspils, LV-3601</w:t>
            </w:r>
          </w:p>
        </w:tc>
      </w:tr>
      <w:tr w:rsidR="001867E7" w:rsidTr="001867E7">
        <w:tc>
          <w:tcPr>
            <w:tcW w:w="2650" w:type="dxa"/>
            <w:tcBorders>
              <w:top w:val="single" w:sz="4" w:space="0" w:color="auto"/>
              <w:left w:val="single" w:sz="4" w:space="0" w:color="auto"/>
              <w:bottom w:val="single" w:sz="4" w:space="0" w:color="auto"/>
              <w:right w:val="single" w:sz="4" w:space="0" w:color="auto"/>
            </w:tcBorders>
            <w:hideMark/>
          </w:tcPr>
          <w:p w:rsidR="001867E7" w:rsidRDefault="001867E7">
            <w:pPr>
              <w:widowControl w:val="0"/>
              <w:spacing w:before="120" w:line="276" w:lineRule="auto"/>
              <w:rPr>
                <w:b/>
                <w:sz w:val="24"/>
                <w:szCs w:val="24"/>
              </w:rPr>
            </w:pPr>
            <w:r>
              <w:rPr>
                <w:b/>
                <w:sz w:val="24"/>
                <w:szCs w:val="24"/>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1867E7" w:rsidRDefault="001867E7">
            <w:pPr>
              <w:widowControl w:val="0"/>
              <w:spacing w:before="120" w:line="276" w:lineRule="auto"/>
              <w:rPr>
                <w:sz w:val="24"/>
                <w:szCs w:val="24"/>
              </w:rPr>
            </w:pPr>
            <w:r>
              <w:rPr>
                <w:sz w:val="24"/>
                <w:szCs w:val="24"/>
              </w:rPr>
              <w:t>90000052035</w:t>
            </w:r>
          </w:p>
        </w:tc>
      </w:tr>
      <w:tr w:rsidR="001867E7" w:rsidTr="001867E7">
        <w:tc>
          <w:tcPr>
            <w:tcW w:w="2650" w:type="dxa"/>
            <w:tcBorders>
              <w:top w:val="single" w:sz="4" w:space="0" w:color="auto"/>
              <w:left w:val="single" w:sz="4" w:space="0" w:color="auto"/>
              <w:bottom w:val="single" w:sz="4" w:space="0" w:color="auto"/>
              <w:right w:val="single" w:sz="4" w:space="0" w:color="auto"/>
            </w:tcBorders>
            <w:hideMark/>
          </w:tcPr>
          <w:p w:rsidR="001867E7" w:rsidRDefault="001867E7">
            <w:pPr>
              <w:widowControl w:val="0"/>
              <w:spacing w:before="120" w:line="276" w:lineRule="auto"/>
              <w:rPr>
                <w:b/>
                <w:sz w:val="24"/>
                <w:szCs w:val="24"/>
              </w:rPr>
            </w:pPr>
            <w:r>
              <w:rPr>
                <w:b/>
                <w:sz w:val="24"/>
                <w:szCs w:val="24"/>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1867E7" w:rsidRDefault="001867E7">
            <w:pPr>
              <w:widowControl w:val="0"/>
              <w:spacing w:before="120" w:line="276" w:lineRule="auto"/>
              <w:rPr>
                <w:sz w:val="24"/>
                <w:szCs w:val="24"/>
              </w:rPr>
            </w:pPr>
            <w:r>
              <w:rPr>
                <w:color w:val="000000"/>
                <w:sz w:val="24"/>
                <w:szCs w:val="24"/>
              </w:rPr>
              <w:t>63629492</w:t>
            </w:r>
          </w:p>
        </w:tc>
      </w:tr>
      <w:tr w:rsidR="001867E7" w:rsidTr="001867E7">
        <w:tc>
          <w:tcPr>
            <w:tcW w:w="2650" w:type="dxa"/>
            <w:tcBorders>
              <w:top w:val="single" w:sz="4" w:space="0" w:color="auto"/>
              <w:left w:val="single" w:sz="4" w:space="0" w:color="auto"/>
              <w:bottom w:val="single" w:sz="4" w:space="0" w:color="auto"/>
              <w:right w:val="single" w:sz="4" w:space="0" w:color="auto"/>
            </w:tcBorders>
            <w:hideMark/>
          </w:tcPr>
          <w:p w:rsidR="001867E7" w:rsidRDefault="001867E7">
            <w:pPr>
              <w:widowControl w:val="0"/>
              <w:spacing w:before="120" w:line="276" w:lineRule="auto"/>
              <w:rPr>
                <w:b/>
                <w:sz w:val="24"/>
                <w:szCs w:val="24"/>
              </w:rPr>
            </w:pPr>
            <w:r>
              <w:rPr>
                <w:b/>
                <w:sz w:val="24"/>
                <w:szCs w:val="24"/>
              </w:rPr>
              <w:t>Faksa numurs:</w:t>
            </w:r>
          </w:p>
        </w:tc>
        <w:tc>
          <w:tcPr>
            <w:tcW w:w="6171" w:type="dxa"/>
            <w:tcBorders>
              <w:top w:val="single" w:sz="4" w:space="0" w:color="auto"/>
              <w:left w:val="single" w:sz="4" w:space="0" w:color="auto"/>
              <w:bottom w:val="single" w:sz="4" w:space="0" w:color="auto"/>
              <w:right w:val="single" w:sz="4" w:space="0" w:color="auto"/>
            </w:tcBorders>
            <w:hideMark/>
          </w:tcPr>
          <w:p w:rsidR="001867E7" w:rsidRDefault="001867E7">
            <w:pPr>
              <w:widowControl w:val="0"/>
              <w:spacing w:before="120" w:line="276" w:lineRule="auto"/>
              <w:rPr>
                <w:sz w:val="24"/>
                <w:szCs w:val="24"/>
              </w:rPr>
            </w:pPr>
            <w:r>
              <w:rPr>
                <w:color w:val="000000"/>
                <w:sz w:val="24"/>
                <w:szCs w:val="24"/>
              </w:rPr>
              <w:t>63622231</w:t>
            </w:r>
          </w:p>
        </w:tc>
      </w:tr>
      <w:tr w:rsidR="001867E7" w:rsidTr="001867E7">
        <w:tc>
          <w:tcPr>
            <w:tcW w:w="2650" w:type="dxa"/>
            <w:tcBorders>
              <w:top w:val="single" w:sz="4" w:space="0" w:color="auto"/>
              <w:left w:val="single" w:sz="4" w:space="0" w:color="auto"/>
              <w:bottom w:val="single" w:sz="4" w:space="0" w:color="auto"/>
              <w:right w:val="single" w:sz="4" w:space="0" w:color="auto"/>
            </w:tcBorders>
            <w:hideMark/>
          </w:tcPr>
          <w:p w:rsidR="001867E7" w:rsidRDefault="001867E7">
            <w:pPr>
              <w:widowControl w:val="0"/>
              <w:spacing w:before="120" w:line="276" w:lineRule="auto"/>
              <w:rPr>
                <w:b/>
                <w:sz w:val="24"/>
                <w:szCs w:val="24"/>
              </w:rPr>
            </w:pPr>
            <w:r>
              <w:rPr>
                <w:b/>
                <w:sz w:val="24"/>
                <w:szCs w:val="24"/>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1867E7" w:rsidRDefault="001867E7">
            <w:pPr>
              <w:widowControl w:val="0"/>
              <w:spacing w:before="120" w:line="276" w:lineRule="auto"/>
              <w:rPr>
                <w:sz w:val="24"/>
                <w:szCs w:val="24"/>
              </w:rPr>
            </w:pPr>
            <w:r>
              <w:rPr>
                <w:sz w:val="24"/>
                <w:szCs w:val="24"/>
              </w:rPr>
              <w:t>juris.krilovskis@ventspilsnd.lv</w:t>
            </w:r>
          </w:p>
        </w:tc>
      </w:tr>
      <w:tr w:rsidR="001867E7" w:rsidTr="001867E7">
        <w:tc>
          <w:tcPr>
            <w:tcW w:w="2650" w:type="dxa"/>
            <w:tcBorders>
              <w:top w:val="single" w:sz="4" w:space="0" w:color="auto"/>
              <w:left w:val="single" w:sz="4" w:space="0" w:color="auto"/>
              <w:bottom w:val="single" w:sz="4" w:space="0" w:color="auto"/>
              <w:right w:val="single" w:sz="4" w:space="0" w:color="auto"/>
            </w:tcBorders>
            <w:hideMark/>
          </w:tcPr>
          <w:p w:rsidR="001867E7" w:rsidRDefault="001867E7">
            <w:pPr>
              <w:widowControl w:val="0"/>
              <w:spacing w:before="120" w:line="276" w:lineRule="auto"/>
              <w:rPr>
                <w:b/>
                <w:sz w:val="24"/>
                <w:szCs w:val="24"/>
              </w:rPr>
            </w:pPr>
            <w:r>
              <w:rPr>
                <w:b/>
                <w:sz w:val="24"/>
                <w:szCs w:val="24"/>
              </w:rPr>
              <w:t>Kontaktpersona:</w:t>
            </w:r>
          </w:p>
        </w:tc>
        <w:tc>
          <w:tcPr>
            <w:tcW w:w="6171" w:type="dxa"/>
            <w:tcBorders>
              <w:top w:val="single" w:sz="4" w:space="0" w:color="auto"/>
              <w:left w:val="single" w:sz="4" w:space="0" w:color="auto"/>
              <w:bottom w:val="single" w:sz="4" w:space="0" w:color="auto"/>
              <w:right w:val="single" w:sz="4" w:space="0" w:color="auto"/>
            </w:tcBorders>
            <w:hideMark/>
          </w:tcPr>
          <w:p w:rsidR="001867E7" w:rsidRDefault="001867E7">
            <w:pPr>
              <w:spacing w:line="276" w:lineRule="auto"/>
              <w:jc w:val="both"/>
              <w:rPr>
                <w:spacing w:val="-14"/>
                <w:sz w:val="24"/>
                <w:szCs w:val="24"/>
              </w:rPr>
            </w:pPr>
            <w:r>
              <w:rPr>
                <w:sz w:val="24"/>
                <w:szCs w:val="24"/>
              </w:rPr>
              <w:t>Juris Krilovskis,</w:t>
            </w:r>
            <w:r>
              <w:rPr>
                <w:spacing w:val="-14"/>
                <w:sz w:val="24"/>
                <w:szCs w:val="24"/>
              </w:rPr>
              <w:t xml:space="preserve">  tālr. </w:t>
            </w:r>
            <w:r>
              <w:rPr>
                <w:color w:val="000000"/>
                <w:sz w:val="24"/>
                <w:szCs w:val="24"/>
              </w:rPr>
              <w:t>63629492, 29145212.</w:t>
            </w:r>
          </w:p>
        </w:tc>
      </w:tr>
      <w:bookmarkEnd w:id="16"/>
    </w:tbl>
    <w:p w:rsidR="001867E7" w:rsidRDefault="001867E7" w:rsidP="001867E7">
      <w:pPr>
        <w:rPr>
          <w:sz w:val="24"/>
          <w:szCs w:val="24"/>
        </w:rPr>
      </w:pPr>
    </w:p>
    <w:p w:rsidR="001867E7" w:rsidRDefault="001867E7" w:rsidP="001867E7">
      <w:pPr>
        <w:pStyle w:val="Pamatteksts"/>
        <w:widowControl/>
        <w:tabs>
          <w:tab w:val="num" w:pos="1260"/>
        </w:tabs>
        <w:spacing w:after="0"/>
        <w:ind w:left="567"/>
        <w:jc w:val="both"/>
        <w:rPr>
          <w:sz w:val="20"/>
          <w:szCs w:val="24"/>
        </w:rPr>
      </w:pPr>
    </w:p>
    <w:p w:rsidR="001867E7" w:rsidRDefault="001867E7" w:rsidP="001867E7">
      <w:pPr>
        <w:pStyle w:val="Virsraksts2"/>
        <w:keepNext w:val="0"/>
        <w:numPr>
          <w:ilvl w:val="1"/>
          <w:numId w:val="5"/>
        </w:numPr>
        <w:tabs>
          <w:tab w:val="clear" w:pos="360"/>
          <w:tab w:val="num" w:pos="567"/>
        </w:tabs>
        <w:ind w:left="567" w:hanging="567"/>
        <w:rPr>
          <w:b/>
          <w:bCs/>
          <w:szCs w:val="24"/>
        </w:rPr>
      </w:pPr>
      <w:r>
        <w:rPr>
          <w:b/>
          <w:bCs/>
          <w:szCs w:val="24"/>
        </w:rPr>
        <w:t>Piegādātājs</w:t>
      </w:r>
    </w:p>
    <w:p w:rsidR="001867E7" w:rsidRDefault="001867E7" w:rsidP="001867E7">
      <w:pPr>
        <w:ind w:left="540"/>
        <w:jc w:val="both"/>
        <w:rPr>
          <w:sz w:val="24"/>
          <w:szCs w:val="24"/>
        </w:rPr>
      </w:pPr>
      <w:r>
        <w:rPr>
          <w:sz w:val="24"/>
          <w:szCs w:val="24"/>
        </w:rPr>
        <w:t>Fiziskā vai juridiskā persona, šādu personu apvienība jebkurā to kombinācijā, kas piedāvā tirgū sniegt pakalpojumus.</w:t>
      </w:r>
    </w:p>
    <w:p w:rsidR="001867E7" w:rsidRDefault="001867E7" w:rsidP="001867E7">
      <w:pPr>
        <w:ind w:left="540"/>
        <w:rPr>
          <w:sz w:val="24"/>
          <w:szCs w:val="24"/>
        </w:rPr>
      </w:pPr>
    </w:p>
    <w:p w:rsidR="001867E7" w:rsidRDefault="001867E7" w:rsidP="001867E7">
      <w:pPr>
        <w:pStyle w:val="Virsraksts2"/>
        <w:keepNext w:val="0"/>
        <w:numPr>
          <w:ilvl w:val="1"/>
          <w:numId w:val="5"/>
        </w:numPr>
        <w:tabs>
          <w:tab w:val="clear" w:pos="360"/>
          <w:tab w:val="num" w:pos="567"/>
        </w:tabs>
        <w:ind w:left="567" w:hanging="567"/>
        <w:rPr>
          <w:b/>
          <w:bCs/>
          <w:szCs w:val="24"/>
        </w:rPr>
      </w:pPr>
      <w:r>
        <w:rPr>
          <w:b/>
          <w:bCs/>
          <w:szCs w:val="24"/>
        </w:rPr>
        <w:t>Pretendents</w:t>
      </w:r>
    </w:p>
    <w:p w:rsidR="001867E7" w:rsidRDefault="001867E7" w:rsidP="001867E7">
      <w:pPr>
        <w:pStyle w:val="Pamatteksts"/>
        <w:widowControl/>
        <w:spacing w:after="0"/>
        <w:ind w:left="567"/>
        <w:jc w:val="both"/>
        <w:rPr>
          <w:sz w:val="24"/>
          <w:szCs w:val="24"/>
        </w:rPr>
      </w:pPr>
      <w:r>
        <w:rPr>
          <w:sz w:val="24"/>
          <w:szCs w:val="24"/>
        </w:rPr>
        <w:t>Pretendents ir piegādātājs, kurš ir iesniedzis piedāvājumu.</w:t>
      </w:r>
    </w:p>
    <w:p w:rsidR="001867E7" w:rsidRDefault="001867E7" w:rsidP="001867E7">
      <w:pPr>
        <w:pStyle w:val="Pamatteksts"/>
        <w:widowControl/>
        <w:spacing w:after="0"/>
        <w:ind w:left="567"/>
        <w:jc w:val="both"/>
        <w:rPr>
          <w:sz w:val="24"/>
          <w:szCs w:val="24"/>
        </w:rPr>
      </w:pPr>
    </w:p>
    <w:p w:rsidR="001867E7" w:rsidRDefault="001867E7" w:rsidP="001867E7">
      <w:pPr>
        <w:pStyle w:val="Virsraksts2"/>
        <w:keepNext w:val="0"/>
        <w:numPr>
          <w:ilvl w:val="1"/>
          <w:numId w:val="5"/>
        </w:numPr>
        <w:tabs>
          <w:tab w:val="clear" w:pos="360"/>
          <w:tab w:val="num" w:pos="567"/>
        </w:tabs>
        <w:ind w:left="567" w:hanging="567"/>
        <w:rPr>
          <w:b/>
          <w:bCs/>
          <w:szCs w:val="24"/>
        </w:rPr>
      </w:pPr>
      <w:r>
        <w:rPr>
          <w:b/>
          <w:bCs/>
          <w:szCs w:val="24"/>
        </w:rPr>
        <w:t>Iepirkuma procedūras veids</w:t>
      </w:r>
    </w:p>
    <w:p w:rsidR="001867E7" w:rsidRDefault="001867E7" w:rsidP="001867E7">
      <w:pPr>
        <w:ind w:left="567"/>
        <w:rPr>
          <w:sz w:val="24"/>
          <w:szCs w:val="24"/>
        </w:rPr>
      </w:pPr>
      <w:r>
        <w:rPr>
          <w:sz w:val="24"/>
          <w:szCs w:val="24"/>
        </w:rPr>
        <w:t>Atklāts konkurss.</w:t>
      </w:r>
    </w:p>
    <w:p w:rsidR="001867E7" w:rsidRDefault="001867E7" w:rsidP="001867E7">
      <w:pPr>
        <w:ind w:left="567"/>
        <w:rPr>
          <w:sz w:val="24"/>
          <w:szCs w:val="24"/>
        </w:rPr>
      </w:pPr>
    </w:p>
    <w:p w:rsidR="001867E7" w:rsidRDefault="001867E7" w:rsidP="001867E7">
      <w:pPr>
        <w:pStyle w:val="Virsraksts2"/>
        <w:keepNext w:val="0"/>
        <w:numPr>
          <w:ilvl w:val="1"/>
          <w:numId w:val="5"/>
        </w:numPr>
        <w:tabs>
          <w:tab w:val="clear" w:pos="360"/>
          <w:tab w:val="num" w:pos="567"/>
        </w:tabs>
        <w:ind w:left="567" w:hanging="567"/>
        <w:rPr>
          <w:b/>
          <w:bCs/>
          <w:szCs w:val="24"/>
        </w:rPr>
      </w:pPr>
      <w:r>
        <w:rPr>
          <w:b/>
          <w:bCs/>
          <w:szCs w:val="24"/>
        </w:rPr>
        <w:t>Informācijas apmaiņa</w:t>
      </w:r>
    </w:p>
    <w:p w:rsidR="001867E7" w:rsidRDefault="001867E7" w:rsidP="001867E7">
      <w:pPr>
        <w:numPr>
          <w:ilvl w:val="2"/>
          <w:numId w:val="5"/>
        </w:numPr>
        <w:tabs>
          <w:tab w:val="num" w:pos="1260"/>
        </w:tabs>
        <w:ind w:left="1260"/>
        <w:jc w:val="both"/>
        <w:rPr>
          <w:sz w:val="24"/>
          <w:szCs w:val="24"/>
        </w:rPr>
      </w:pPr>
      <w:r>
        <w:rPr>
          <w:sz w:val="24"/>
          <w:szCs w:val="24"/>
        </w:rPr>
        <w:t xml:space="preserve">Informācijas apmaiņa starp Pasūtītāju un/vai iepirkuma komisiju un Piegādātājiem un/vai Pretendentiem notiek rakstveidā - pa pastu un faksu. </w:t>
      </w:r>
    </w:p>
    <w:p w:rsidR="001867E7" w:rsidRDefault="001867E7" w:rsidP="001867E7">
      <w:pPr>
        <w:numPr>
          <w:ilvl w:val="2"/>
          <w:numId w:val="5"/>
        </w:numPr>
        <w:tabs>
          <w:tab w:val="num" w:pos="1260"/>
        </w:tabs>
        <w:ind w:left="1260"/>
        <w:jc w:val="both"/>
        <w:rPr>
          <w:sz w:val="24"/>
          <w:szCs w:val="24"/>
        </w:rPr>
      </w:pPr>
      <w:r>
        <w:rPr>
          <w:sz w:val="24"/>
          <w:szCs w:val="24"/>
        </w:rPr>
        <w:t>Elektroniski nosūtītai informācijai ir tikai informatīvs raksturs.</w:t>
      </w:r>
    </w:p>
    <w:p w:rsidR="001867E7" w:rsidRDefault="001867E7" w:rsidP="001867E7">
      <w:pPr>
        <w:rPr>
          <w:sz w:val="24"/>
          <w:szCs w:val="24"/>
        </w:rPr>
      </w:pPr>
    </w:p>
    <w:p w:rsidR="001867E7" w:rsidRDefault="001867E7" w:rsidP="001867E7">
      <w:pPr>
        <w:pStyle w:val="Virsraksts2"/>
        <w:keepNext w:val="0"/>
        <w:numPr>
          <w:ilvl w:val="1"/>
          <w:numId w:val="5"/>
        </w:numPr>
        <w:tabs>
          <w:tab w:val="clear" w:pos="360"/>
          <w:tab w:val="num" w:pos="567"/>
        </w:tabs>
        <w:ind w:left="567" w:hanging="567"/>
        <w:rPr>
          <w:b/>
          <w:bCs/>
          <w:szCs w:val="24"/>
        </w:rPr>
      </w:pPr>
      <w:r>
        <w:rPr>
          <w:b/>
          <w:bCs/>
          <w:szCs w:val="24"/>
        </w:rPr>
        <w:t>Iespējas iepazīties ar konkursa nolikumu un saņemt to</w:t>
      </w:r>
    </w:p>
    <w:p w:rsidR="001867E7" w:rsidRDefault="001867E7" w:rsidP="001867E7">
      <w:pPr>
        <w:pStyle w:val="Pamatteksts"/>
        <w:widowControl/>
        <w:numPr>
          <w:ilvl w:val="2"/>
          <w:numId w:val="5"/>
        </w:numPr>
        <w:tabs>
          <w:tab w:val="num" w:pos="720"/>
          <w:tab w:val="num" w:pos="1276"/>
        </w:tabs>
        <w:spacing w:after="0"/>
        <w:ind w:left="1276" w:hanging="709"/>
        <w:jc w:val="both"/>
        <w:rPr>
          <w:sz w:val="24"/>
          <w:szCs w:val="24"/>
        </w:rPr>
      </w:pPr>
      <w:r>
        <w:rPr>
          <w:sz w:val="24"/>
          <w:szCs w:val="24"/>
        </w:rPr>
        <w:t>Atklāta konkursa „Skolēnu pārvadājumu nod</w:t>
      </w:r>
      <w:r w:rsidR="002B1EC7">
        <w:rPr>
          <w:sz w:val="24"/>
          <w:szCs w:val="24"/>
        </w:rPr>
        <w:t>rošināšana Ventspils novadā 2016./2017</w:t>
      </w:r>
      <w:r>
        <w:rPr>
          <w:sz w:val="24"/>
          <w:szCs w:val="24"/>
        </w:rPr>
        <w:t>. mācību gadā” (iepir</w:t>
      </w:r>
      <w:r w:rsidR="002B1EC7">
        <w:rPr>
          <w:sz w:val="24"/>
          <w:szCs w:val="24"/>
        </w:rPr>
        <w:t>kum</w:t>
      </w:r>
      <w:r w:rsidR="00560079">
        <w:rPr>
          <w:sz w:val="24"/>
          <w:szCs w:val="24"/>
        </w:rPr>
        <w:t>a identifikācijas Nr. VND2016/47</w:t>
      </w:r>
      <w:r>
        <w:rPr>
          <w:sz w:val="24"/>
          <w:szCs w:val="24"/>
        </w:rPr>
        <w:t xml:space="preserve">) (turpmāk tekstā – atklāts konkurss) nolikums, tā grozījumi, kā arī iepirkuma komisijas sniegtās atbildes uz ieinteresēto Piegādātāju uzdotajiem jautājumiem elektroniskā formā pieejamas Pasūtītāja interneta vietnē: </w:t>
      </w:r>
      <w:hyperlink r:id="rId25" w:history="1">
        <w:r>
          <w:rPr>
            <w:rStyle w:val="Hipersaite"/>
            <w:i/>
            <w:iCs/>
            <w:sz w:val="24"/>
            <w:szCs w:val="24"/>
          </w:rPr>
          <w:t>http://www.ventspilsnovads.lv</w:t>
        </w:r>
      </w:hyperlink>
      <w:r>
        <w:rPr>
          <w:i/>
          <w:iCs/>
          <w:sz w:val="24"/>
          <w:szCs w:val="24"/>
        </w:rPr>
        <w:t xml:space="preserve"> sadaļā Iepirkumi</w:t>
      </w:r>
      <w:r>
        <w:rPr>
          <w:sz w:val="24"/>
          <w:szCs w:val="24"/>
        </w:rPr>
        <w:t>.</w:t>
      </w:r>
    </w:p>
    <w:p w:rsidR="001867E7" w:rsidRDefault="001867E7" w:rsidP="001867E7">
      <w:pPr>
        <w:pStyle w:val="Pamatteksts"/>
        <w:widowControl/>
        <w:numPr>
          <w:ilvl w:val="2"/>
          <w:numId w:val="5"/>
        </w:numPr>
        <w:tabs>
          <w:tab w:val="num" w:pos="1276"/>
        </w:tabs>
        <w:spacing w:after="0"/>
        <w:ind w:left="1276" w:hanging="709"/>
        <w:rPr>
          <w:sz w:val="24"/>
          <w:szCs w:val="24"/>
        </w:rPr>
      </w:pPr>
      <w:r>
        <w:rPr>
          <w:sz w:val="24"/>
          <w:szCs w:val="24"/>
        </w:rPr>
        <w:t xml:space="preserve">Tiek uzskatīts, ka visi ieinteresētie Piegādātāji papildus informāciju ir saņēmuši brīdī, kad tā publicēta Pasūtītāja interneta vietnē: </w:t>
      </w:r>
    </w:p>
    <w:p w:rsidR="001867E7" w:rsidRDefault="001867E7" w:rsidP="001867E7">
      <w:pPr>
        <w:pStyle w:val="Pamatteksts"/>
        <w:widowControl/>
        <w:tabs>
          <w:tab w:val="num" w:pos="1260"/>
        </w:tabs>
        <w:spacing w:after="0"/>
        <w:ind w:left="567"/>
        <w:rPr>
          <w:sz w:val="24"/>
          <w:szCs w:val="24"/>
        </w:rPr>
      </w:pPr>
      <w:r>
        <w:rPr>
          <w:sz w:val="24"/>
          <w:szCs w:val="24"/>
        </w:rPr>
        <w:tab/>
      </w:r>
      <w:hyperlink r:id="rId26" w:history="1">
        <w:r>
          <w:rPr>
            <w:rStyle w:val="Hipersaite"/>
            <w:i/>
            <w:sz w:val="24"/>
            <w:szCs w:val="24"/>
          </w:rPr>
          <w:t>http://www.ventspilsnovads.lv</w:t>
        </w:r>
      </w:hyperlink>
      <w:r>
        <w:rPr>
          <w:i/>
          <w:sz w:val="24"/>
          <w:szCs w:val="24"/>
        </w:rPr>
        <w:t xml:space="preserve"> sadaļā Iepirkumi</w:t>
      </w:r>
      <w:r>
        <w:rPr>
          <w:sz w:val="24"/>
          <w:szCs w:val="24"/>
        </w:rPr>
        <w:t>.</w:t>
      </w:r>
    </w:p>
    <w:p w:rsidR="001867E7" w:rsidRDefault="001867E7" w:rsidP="001867E7">
      <w:pPr>
        <w:pStyle w:val="Pamatteksts"/>
        <w:widowControl/>
        <w:numPr>
          <w:ilvl w:val="2"/>
          <w:numId w:val="5"/>
        </w:numPr>
        <w:tabs>
          <w:tab w:val="num" w:pos="720"/>
          <w:tab w:val="num" w:pos="1276"/>
        </w:tabs>
        <w:spacing w:after="0"/>
        <w:ind w:left="1276" w:hanging="709"/>
        <w:jc w:val="both"/>
        <w:rPr>
          <w:b/>
          <w:sz w:val="24"/>
          <w:szCs w:val="24"/>
        </w:rPr>
      </w:pPr>
      <w:r>
        <w:rPr>
          <w:sz w:val="24"/>
          <w:szCs w:val="24"/>
        </w:rPr>
        <w:t>Ar atklāta konkursa nolikumu līdz atklāta konkursa nolikuma 1.8.1. apakšpunktā minētā piedāvājumu iesniegšanas termiņa beigām var iepazīties pie Pasūtītāja pārstāvja Ventspils novada domē, 10.kab., Skolas ielā 4, Ventspilī darbdienās no plkst. 9</w:t>
      </w:r>
      <w:r>
        <w:rPr>
          <w:sz w:val="24"/>
          <w:szCs w:val="24"/>
          <w:vertAlign w:val="superscript"/>
        </w:rPr>
        <w:t>00</w:t>
      </w:r>
      <w:r>
        <w:rPr>
          <w:sz w:val="24"/>
          <w:szCs w:val="24"/>
        </w:rPr>
        <w:t xml:space="preserve"> līdz 12</w:t>
      </w:r>
      <w:r>
        <w:rPr>
          <w:sz w:val="24"/>
          <w:szCs w:val="24"/>
          <w:vertAlign w:val="superscript"/>
        </w:rPr>
        <w:t>00</w:t>
      </w:r>
      <w:r>
        <w:rPr>
          <w:sz w:val="24"/>
          <w:szCs w:val="24"/>
        </w:rPr>
        <w:t xml:space="preserve"> un no plkst. 14</w:t>
      </w:r>
      <w:r>
        <w:rPr>
          <w:sz w:val="24"/>
          <w:szCs w:val="24"/>
          <w:vertAlign w:val="superscript"/>
        </w:rPr>
        <w:t>00</w:t>
      </w:r>
      <w:r>
        <w:rPr>
          <w:sz w:val="24"/>
          <w:szCs w:val="24"/>
        </w:rPr>
        <w:t xml:space="preserve"> līdz 16</w:t>
      </w:r>
      <w:r>
        <w:rPr>
          <w:sz w:val="24"/>
          <w:szCs w:val="24"/>
          <w:vertAlign w:val="superscript"/>
        </w:rPr>
        <w:t>00</w:t>
      </w:r>
      <w:r>
        <w:rPr>
          <w:sz w:val="24"/>
          <w:szCs w:val="24"/>
        </w:rPr>
        <w:t>.</w:t>
      </w:r>
    </w:p>
    <w:p w:rsidR="001867E7" w:rsidRDefault="001867E7" w:rsidP="001867E7">
      <w:pPr>
        <w:pStyle w:val="Pamatteksts"/>
        <w:widowControl/>
        <w:tabs>
          <w:tab w:val="num" w:pos="1276"/>
        </w:tabs>
        <w:spacing w:after="0"/>
        <w:ind w:left="567"/>
        <w:jc w:val="both"/>
        <w:rPr>
          <w:sz w:val="24"/>
          <w:szCs w:val="24"/>
        </w:rPr>
      </w:pPr>
    </w:p>
    <w:p w:rsidR="001867E7" w:rsidRDefault="001867E7" w:rsidP="001867E7">
      <w:pPr>
        <w:pStyle w:val="Virsraksts2"/>
        <w:keepNext w:val="0"/>
        <w:numPr>
          <w:ilvl w:val="1"/>
          <w:numId w:val="5"/>
        </w:numPr>
        <w:tabs>
          <w:tab w:val="clear" w:pos="360"/>
          <w:tab w:val="num" w:pos="567"/>
        </w:tabs>
        <w:ind w:left="567" w:hanging="567"/>
        <w:rPr>
          <w:b/>
          <w:bCs/>
          <w:szCs w:val="24"/>
          <w:u w:val="single"/>
        </w:rPr>
      </w:pPr>
      <w:r>
        <w:rPr>
          <w:b/>
          <w:bCs/>
          <w:szCs w:val="24"/>
          <w:u w:val="single"/>
        </w:rPr>
        <w:t>Piedāvājuma iesniegšanas vieta, datums, laiks un kārtība</w:t>
      </w:r>
    </w:p>
    <w:p w:rsidR="001867E7" w:rsidRDefault="001867E7" w:rsidP="001867E7">
      <w:pPr>
        <w:pStyle w:val="Pamatteksts"/>
        <w:widowControl/>
        <w:numPr>
          <w:ilvl w:val="2"/>
          <w:numId w:val="5"/>
        </w:numPr>
        <w:tabs>
          <w:tab w:val="num" w:pos="1276"/>
        </w:tabs>
        <w:spacing w:after="0"/>
        <w:ind w:left="1276" w:hanging="709"/>
        <w:jc w:val="both"/>
        <w:rPr>
          <w:b/>
          <w:sz w:val="24"/>
          <w:szCs w:val="24"/>
        </w:rPr>
      </w:pPr>
      <w:r>
        <w:rPr>
          <w:sz w:val="24"/>
          <w:szCs w:val="24"/>
        </w:rPr>
        <w:lastRenderedPageBreak/>
        <w:t xml:space="preserve">Piegādātāji piedāvājumus var iesniegt līdz </w:t>
      </w:r>
      <w:r w:rsidR="002B1EC7" w:rsidRPr="00BF3C07">
        <w:rPr>
          <w:b/>
          <w:sz w:val="24"/>
          <w:szCs w:val="24"/>
        </w:rPr>
        <w:t>2016</w:t>
      </w:r>
      <w:r w:rsidRPr="00BF3C07">
        <w:rPr>
          <w:b/>
          <w:sz w:val="24"/>
          <w:szCs w:val="24"/>
        </w:rPr>
        <w:t>.gada</w:t>
      </w:r>
      <w:r w:rsidRPr="00BF3C07">
        <w:rPr>
          <w:sz w:val="24"/>
          <w:szCs w:val="24"/>
        </w:rPr>
        <w:t xml:space="preserve"> </w:t>
      </w:r>
      <w:r w:rsidR="000055C3">
        <w:rPr>
          <w:b/>
          <w:sz w:val="24"/>
          <w:szCs w:val="24"/>
        </w:rPr>
        <w:t>27</w:t>
      </w:r>
      <w:r w:rsidR="00BF3C07" w:rsidRPr="00BF3C07">
        <w:rPr>
          <w:b/>
          <w:sz w:val="24"/>
          <w:szCs w:val="24"/>
        </w:rPr>
        <w:t>.jūlijā</w:t>
      </w:r>
      <w:r w:rsidRPr="00BF3C07">
        <w:rPr>
          <w:b/>
          <w:sz w:val="24"/>
          <w:szCs w:val="24"/>
        </w:rPr>
        <w:t xml:space="preserve"> plkst.10:00</w:t>
      </w:r>
      <w:r>
        <w:rPr>
          <w:sz w:val="24"/>
          <w:szCs w:val="24"/>
        </w:rPr>
        <w:t xml:space="preserve"> Ventspils novada domē, 10.kab., Skolas ielā 4, Ventspilī, piedāvājumus iesniedzot personīgi vai atsūtot pa pastu. Pasta sūtījumam jābūt saņemtam šajā punktā norādītajā adresē līdz šajā punktā minētajam termiņam. Iesniegtie piedāvājumi ir Pasūtītāja īpašums.</w:t>
      </w:r>
    </w:p>
    <w:p w:rsidR="001867E7" w:rsidRDefault="001867E7" w:rsidP="001867E7">
      <w:pPr>
        <w:pStyle w:val="Pamatteksts"/>
        <w:widowControl/>
        <w:numPr>
          <w:ilvl w:val="2"/>
          <w:numId w:val="5"/>
        </w:numPr>
        <w:tabs>
          <w:tab w:val="num" w:pos="1276"/>
        </w:tabs>
        <w:spacing w:after="0"/>
        <w:ind w:left="1276" w:hanging="709"/>
        <w:jc w:val="both"/>
        <w:rPr>
          <w:sz w:val="24"/>
          <w:szCs w:val="24"/>
        </w:rPr>
      </w:pPr>
      <w:r>
        <w:rPr>
          <w:sz w:val="24"/>
          <w:szCs w:val="24"/>
        </w:rPr>
        <w:t>Pretendents atbilstoši 4.1.1. apakšpunktā noteiktajām prasībām noformētu piedāvājumu iesniedz atklāta konkursa nolikuma 1.8.1. apakšpunktā noteiktajā kārtībā.</w:t>
      </w:r>
    </w:p>
    <w:p w:rsidR="001867E7" w:rsidRDefault="001867E7" w:rsidP="001867E7">
      <w:pPr>
        <w:pStyle w:val="Pamatteksts"/>
        <w:widowControl/>
        <w:numPr>
          <w:ilvl w:val="2"/>
          <w:numId w:val="5"/>
        </w:numPr>
        <w:tabs>
          <w:tab w:val="num" w:pos="1276"/>
        </w:tabs>
        <w:spacing w:after="0"/>
        <w:ind w:left="1276" w:hanging="709"/>
        <w:jc w:val="both"/>
        <w:rPr>
          <w:sz w:val="24"/>
          <w:szCs w:val="24"/>
        </w:rPr>
      </w:pPr>
      <w:r>
        <w:rPr>
          <w:sz w:val="24"/>
          <w:szCs w:val="24"/>
        </w:rPr>
        <w:t>Pasūtītājs piedāvājumu atdod vai nosūta neatvērtā veidā tā iesniedzējam, ja:</w:t>
      </w:r>
    </w:p>
    <w:p w:rsidR="001867E7" w:rsidRDefault="001867E7" w:rsidP="001867E7">
      <w:pPr>
        <w:pStyle w:val="Pamatteksts"/>
        <w:widowControl/>
        <w:numPr>
          <w:ilvl w:val="3"/>
          <w:numId w:val="5"/>
        </w:numPr>
        <w:spacing w:after="0"/>
        <w:ind w:left="2127" w:hanging="851"/>
        <w:jc w:val="both"/>
        <w:rPr>
          <w:sz w:val="24"/>
          <w:szCs w:val="24"/>
        </w:rPr>
      </w:pPr>
      <w:r>
        <w:rPr>
          <w:sz w:val="24"/>
          <w:szCs w:val="24"/>
        </w:rPr>
        <w:t>piedāvājums neatbilst nolikuma 4.1.1. apakšpunktā minētajām prasībām;</w:t>
      </w:r>
    </w:p>
    <w:p w:rsidR="001867E7" w:rsidRDefault="001867E7" w:rsidP="001867E7">
      <w:pPr>
        <w:pStyle w:val="Pamatteksts"/>
        <w:widowControl/>
        <w:numPr>
          <w:ilvl w:val="3"/>
          <w:numId w:val="5"/>
        </w:numPr>
        <w:ind w:left="2127" w:hanging="851"/>
        <w:jc w:val="both"/>
        <w:rPr>
          <w:sz w:val="24"/>
          <w:szCs w:val="24"/>
        </w:rPr>
      </w:pPr>
      <w:r>
        <w:rPr>
          <w:sz w:val="24"/>
          <w:szCs w:val="24"/>
        </w:rPr>
        <w:t xml:space="preserve">piedāvājums tiek iesniegts pēc 1.8.1. apakšpunktā norādītā piedāvājuma iesniegšanas beigu termiņa. </w:t>
      </w:r>
    </w:p>
    <w:p w:rsidR="001867E7" w:rsidRDefault="001867E7" w:rsidP="001867E7">
      <w:pPr>
        <w:pStyle w:val="Virsraksts2"/>
        <w:keepNext w:val="0"/>
        <w:numPr>
          <w:ilvl w:val="1"/>
          <w:numId w:val="5"/>
        </w:numPr>
        <w:tabs>
          <w:tab w:val="clear" w:pos="360"/>
          <w:tab w:val="num" w:pos="567"/>
        </w:tabs>
        <w:ind w:left="567" w:hanging="567"/>
        <w:rPr>
          <w:b/>
          <w:bCs/>
          <w:szCs w:val="24"/>
        </w:rPr>
      </w:pPr>
      <w:r>
        <w:rPr>
          <w:b/>
          <w:bCs/>
          <w:szCs w:val="24"/>
        </w:rPr>
        <w:t>Piedāvājuma atvēršanas vieta, datums, laiks un kārtība</w:t>
      </w:r>
    </w:p>
    <w:p w:rsidR="001867E7" w:rsidRDefault="001867E7" w:rsidP="001867E7">
      <w:pPr>
        <w:pStyle w:val="Pamatteksts"/>
        <w:widowControl/>
        <w:numPr>
          <w:ilvl w:val="2"/>
          <w:numId w:val="5"/>
        </w:numPr>
        <w:tabs>
          <w:tab w:val="num" w:pos="1276"/>
        </w:tabs>
        <w:spacing w:after="0"/>
        <w:ind w:left="1276" w:hanging="709"/>
        <w:rPr>
          <w:sz w:val="24"/>
          <w:szCs w:val="24"/>
        </w:rPr>
      </w:pPr>
      <w:r>
        <w:rPr>
          <w:b/>
          <w:sz w:val="24"/>
          <w:szCs w:val="24"/>
          <w:u w:val="single"/>
        </w:rPr>
        <w:t>Piedāvājumu</w:t>
      </w:r>
      <w:r w:rsidR="002B1EC7">
        <w:rPr>
          <w:b/>
          <w:sz w:val="24"/>
          <w:szCs w:val="24"/>
          <w:u w:val="single"/>
        </w:rPr>
        <w:t xml:space="preserve"> atvēršanas sanāksme notiks </w:t>
      </w:r>
      <w:r w:rsidR="002B1EC7" w:rsidRPr="00BF3C07">
        <w:rPr>
          <w:b/>
          <w:sz w:val="24"/>
          <w:szCs w:val="24"/>
          <w:u w:val="single"/>
        </w:rPr>
        <w:t>2016</w:t>
      </w:r>
      <w:r w:rsidR="00A04C34">
        <w:rPr>
          <w:b/>
          <w:sz w:val="24"/>
          <w:szCs w:val="24"/>
          <w:u w:val="single"/>
        </w:rPr>
        <w:t>. gada 27</w:t>
      </w:r>
      <w:r w:rsidR="00BF3C07" w:rsidRPr="00BF3C07">
        <w:rPr>
          <w:b/>
          <w:sz w:val="24"/>
          <w:szCs w:val="24"/>
          <w:u w:val="single"/>
        </w:rPr>
        <w:t>.jūlijā</w:t>
      </w:r>
      <w:r w:rsidR="004E1516">
        <w:rPr>
          <w:b/>
          <w:sz w:val="24"/>
          <w:szCs w:val="24"/>
          <w:u w:val="single"/>
        </w:rPr>
        <w:t xml:space="preserve"> </w:t>
      </w:r>
      <w:r w:rsidRPr="00BF3C07">
        <w:rPr>
          <w:b/>
          <w:sz w:val="24"/>
          <w:szCs w:val="24"/>
          <w:u w:val="single"/>
        </w:rPr>
        <w:t>plkst</w:t>
      </w:r>
      <w:r>
        <w:rPr>
          <w:b/>
          <w:sz w:val="24"/>
          <w:szCs w:val="24"/>
          <w:u w:val="single"/>
        </w:rPr>
        <w:t xml:space="preserve">.10.00                                                                                                                                                                                                                  </w:t>
      </w:r>
    </w:p>
    <w:p w:rsidR="001867E7" w:rsidRDefault="001867E7" w:rsidP="001867E7">
      <w:pPr>
        <w:pStyle w:val="Pamatteksts"/>
        <w:widowControl/>
        <w:spacing w:after="0"/>
        <w:ind w:left="1276"/>
        <w:rPr>
          <w:sz w:val="24"/>
          <w:szCs w:val="24"/>
        </w:rPr>
      </w:pPr>
      <w:r>
        <w:rPr>
          <w:b/>
          <w:sz w:val="24"/>
          <w:szCs w:val="24"/>
          <w:u w:val="single"/>
        </w:rPr>
        <w:t xml:space="preserve"> Ventspils novada domē, Skolas ielā 4, Ventspilī, 2.stāvā sēžu zālē</w:t>
      </w:r>
      <w:r>
        <w:rPr>
          <w:b/>
          <w:sz w:val="24"/>
          <w:szCs w:val="24"/>
        </w:rPr>
        <w:t>.</w:t>
      </w:r>
    </w:p>
    <w:p w:rsidR="001867E7" w:rsidRDefault="001867E7" w:rsidP="001867E7">
      <w:pPr>
        <w:pStyle w:val="Pamatteksts"/>
        <w:widowControl/>
        <w:numPr>
          <w:ilvl w:val="2"/>
          <w:numId w:val="5"/>
        </w:numPr>
        <w:tabs>
          <w:tab w:val="num" w:pos="1276"/>
        </w:tabs>
        <w:spacing w:after="0"/>
        <w:ind w:left="1276" w:hanging="709"/>
        <w:jc w:val="both"/>
        <w:rPr>
          <w:sz w:val="24"/>
          <w:szCs w:val="24"/>
        </w:rPr>
      </w:pPr>
      <w:r>
        <w:rPr>
          <w:sz w:val="24"/>
          <w:szCs w:val="24"/>
        </w:rPr>
        <w:t>Piedāvājumu atvēršanas sanāksme ir atklāta.</w:t>
      </w:r>
    </w:p>
    <w:p w:rsidR="001867E7" w:rsidRDefault="001867E7" w:rsidP="001867E7">
      <w:pPr>
        <w:pStyle w:val="Pamatteksts"/>
        <w:widowControl/>
        <w:numPr>
          <w:ilvl w:val="2"/>
          <w:numId w:val="5"/>
        </w:numPr>
        <w:tabs>
          <w:tab w:val="num" w:pos="1276"/>
        </w:tabs>
        <w:spacing w:after="0"/>
        <w:ind w:left="1276" w:hanging="709"/>
        <w:jc w:val="both"/>
        <w:rPr>
          <w:sz w:val="24"/>
          <w:szCs w:val="24"/>
        </w:rPr>
      </w:pPr>
      <w:r>
        <w:rPr>
          <w:sz w:val="24"/>
          <w:szCs w:val="24"/>
        </w:rPr>
        <w:t xml:space="preserve">Piedāvājumu atvēršanas sanāksmē iepirkuma komisija piedāvājumus atver to iesniegšanas secībā, nosaucot Pretendentu, piedāvājuma iesniegšanas laiku, piedāvāto līgumcenu katrā iepirkuma priekšmeta daļā un citas ziņas, kas raksturo piedāvājumu. Pēc sanāksmes dalībnieka pieprasījuma iepirkuma komisija uzrāda finanšu piedāvājumu, kurā atbilstoši pieprasītajai finanšu piedāvājuma formai norādīta piedāvātā cena.  </w:t>
      </w:r>
    </w:p>
    <w:p w:rsidR="001867E7" w:rsidRDefault="001867E7" w:rsidP="001867E7">
      <w:pPr>
        <w:pStyle w:val="Pamatteksts"/>
        <w:widowControl/>
        <w:numPr>
          <w:ilvl w:val="2"/>
          <w:numId w:val="5"/>
        </w:numPr>
        <w:tabs>
          <w:tab w:val="num" w:pos="1276"/>
        </w:tabs>
        <w:spacing w:after="0"/>
        <w:ind w:left="1276" w:hanging="709"/>
        <w:jc w:val="both"/>
        <w:rPr>
          <w:sz w:val="24"/>
          <w:szCs w:val="24"/>
        </w:rPr>
      </w:pPr>
      <w:r>
        <w:rPr>
          <w:sz w:val="24"/>
          <w:szCs w:val="24"/>
        </w:rPr>
        <w:t xml:space="preserve">Piedāvājumu atvēršanas sanāksmes protokolu ieinteresētajām personām iepirkuma komisija nosūta 3 (trīs) darba dienu laikā pēc pieprasījuma saņemšanas. </w:t>
      </w:r>
    </w:p>
    <w:p w:rsidR="001867E7" w:rsidRDefault="001867E7" w:rsidP="001867E7">
      <w:pPr>
        <w:pStyle w:val="Pamatteksts"/>
        <w:widowControl/>
        <w:spacing w:after="0"/>
        <w:ind w:left="567"/>
        <w:jc w:val="both"/>
        <w:rPr>
          <w:sz w:val="24"/>
          <w:szCs w:val="24"/>
        </w:rPr>
      </w:pPr>
    </w:p>
    <w:p w:rsidR="001867E7" w:rsidRDefault="001867E7" w:rsidP="001867E7">
      <w:pPr>
        <w:pStyle w:val="Virsraksts1"/>
        <w:keepNext w:val="0"/>
        <w:numPr>
          <w:ilvl w:val="0"/>
          <w:numId w:val="5"/>
        </w:numPr>
        <w:rPr>
          <w:rFonts w:ascii="Times New Roman" w:hAnsi="Times New Roman"/>
          <w:b/>
          <w:bCs/>
          <w:color w:val="auto"/>
          <w:szCs w:val="24"/>
        </w:rPr>
      </w:pPr>
      <w:bookmarkStart w:id="17" w:name="_Toc299463174"/>
      <w:bookmarkStart w:id="18" w:name="_Toc141785290"/>
      <w:bookmarkStart w:id="19" w:name="_Toc141341759"/>
      <w:bookmarkStart w:id="20" w:name="_Toc73116765"/>
      <w:bookmarkStart w:id="21" w:name="_Toc72766065"/>
      <w:bookmarkStart w:id="22" w:name="_Toc65967968"/>
      <w:bookmarkStart w:id="23" w:name="_Toc65956609"/>
      <w:bookmarkStart w:id="24" w:name="_Toc65862770"/>
      <w:bookmarkStart w:id="25" w:name="_Toc65454240"/>
      <w:bookmarkStart w:id="26" w:name="_Toc64264071"/>
      <w:bookmarkStart w:id="27" w:name="_Toc64201622"/>
      <w:bookmarkStart w:id="28" w:name="_Toc64201427"/>
      <w:bookmarkStart w:id="29" w:name="_Toc64201279"/>
      <w:r>
        <w:rPr>
          <w:rFonts w:ascii="Times New Roman" w:hAnsi="Times New Roman"/>
          <w:b/>
          <w:bCs/>
          <w:color w:val="auto"/>
          <w:szCs w:val="24"/>
        </w:rPr>
        <w:t>Informācija par iepirkuma priekšmetu</w:t>
      </w:r>
      <w:bookmarkEnd w:id="17"/>
      <w:bookmarkEnd w:id="18"/>
      <w:bookmarkEnd w:id="19"/>
    </w:p>
    <w:p w:rsidR="001867E7" w:rsidRDefault="001867E7" w:rsidP="001867E7">
      <w:pPr>
        <w:rPr>
          <w:sz w:val="24"/>
          <w:szCs w:val="24"/>
        </w:rPr>
      </w:pPr>
    </w:p>
    <w:p w:rsidR="001867E7" w:rsidRDefault="001867E7" w:rsidP="001867E7">
      <w:pPr>
        <w:pStyle w:val="Virsraksts2"/>
        <w:keepNext w:val="0"/>
        <w:numPr>
          <w:ilvl w:val="1"/>
          <w:numId w:val="5"/>
        </w:numPr>
        <w:tabs>
          <w:tab w:val="clear" w:pos="360"/>
          <w:tab w:val="num" w:pos="567"/>
        </w:tabs>
        <w:ind w:left="567" w:hanging="567"/>
        <w:rPr>
          <w:b/>
          <w:bCs/>
          <w:szCs w:val="24"/>
        </w:rPr>
      </w:pPr>
      <w:r>
        <w:rPr>
          <w:b/>
          <w:bCs/>
          <w:szCs w:val="24"/>
        </w:rPr>
        <w:t>Iepirkuma priekšmets un apjoms</w:t>
      </w:r>
    </w:p>
    <w:p w:rsidR="001867E7" w:rsidRDefault="001867E7" w:rsidP="001867E7">
      <w:pPr>
        <w:pStyle w:val="Virsraksts2"/>
        <w:keepNext w:val="0"/>
        <w:numPr>
          <w:ilvl w:val="2"/>
          <w:numId w:val="5"/>
        </w:numPr>
        <w:tabs>
          <w:tab w:val="clear" w:pos="900"/>
          <w:tab w:val="num" w:pos="1080"/>
        </w:tabs>
        <w:ind w:left="1080" w:hanging="540"/>
        <w:rPr>
          <w:bCs/>
          <w:szCs w:val="24"/>
        </w:rPr>
      </w:pPr>
      <w:r>
        <w:rPr>
          <w:bCs/>
          <w:szCs w:val="24"/>
        </w:rPr>
        <w:t>Skolēnu pārvadājumu nod</w:t>
      </w:r>
      <w:r w:rsidR="002B1EC7">
        <w:rPr>
          <w:bCs/>
          <w:szCs w:val="24"/>
        </w:rPr>
        <w:t>rošināšana Ventspils novadā 2016./2017</w:t>
      </w:r>
      <w:r>
        <w:rPr>
          <w:bCs/>
          <w:szCs w:val="24"/>
        </w:rPr>
        <w:t>. mācību gadā  saskaņā ar Tehnisko specifikāciju (nolikuma 1. pielikums).</w:t>
      </w:r>
    </w:p>
    <w:p w:rsidR="001867E7" w:rsidRDefault="001867E7" w:rsidP="001867E7">
      <w:pPr>
        <w:pStyle w:val="Virsraksts2"/>
        <w:keepNext w:val="0"/>
        <w:numPr>
          <w:ilvl w:val="2"/>
          <w:numId w:val="5"/>
        </w:numPr>
        <w:tabs>
          <w:tab w:val="clear" w:pos="900"/>
          <w:tab w:val="num" w:pos="1080"/>
        </w:tabs>
        <w:ind w:left="1080" w:hanging="540"/>
        <w:rPr>
          <w:bCs/>
          <w:szCs w:val="24"/>
        </w:rPr>
      </w:pPr>
      <w:r>
        <w:rPr>
          <w:bCs/>
          <w:szCs w:val="24"/>
        </w:rPr>
        <w:t>Pretendents var iesniegt piedāvājumu par vienu vai abām iepirkuma priekšmeta daļām, ievērojot konkursa nolikumā, t. sk. Tehniskajās specifikācijās noteiktās prasības.</w:t>
      </w:r>
    </w:p>
    <w:p w:rsidR="001867E7" w:rsidRDefault="001867E7" w:rsidP="001867E7">
      <w:pPr>
        <w:pStyle w:val="Virsraksts2"/>
        <w:keepNext w:val="0"/>
        <w:numPr>
          <w:ilvl w:val="2"/>
          <w:numId w:val="5"/>
        </w:numPr>
        <w:tabs>
          <w:tab w:val="clear" w:pos="900"/>
          <w:tab w:val="num" w:pos="1080"/>
        </w:tabs>
        <w:ind w:left="1080" w:hanging="540"/>
        <w:rPr>
          <w:bCs/>
          <w:szCs w:val="24"/>
        </w:rPr>
      </w:pPr>
      <w:r>
        <w:rPr>
          <w:bCs/>
          <w:szCs w:val="24"/>
        </w:rPr>
        <w:t xml:space="preserve">Iepirkuma priekšmets ir sadalīts 2 (divās)  iepirkuma daļās:  </w:t>
      </w:r>
    </w:p>
    <w:p w:rsidR="001867E7" w:rsidRDefault="00073D43" w:rsidP="001867E7">
      <w:pPr>
        <w:pStyle w:val="Virsraksts2"/>
        <w:keepNext w:val="0"/>
        <w:numPr>
          <w:ilvl w:val="3"/>
          <w:numId w:val="5"/>
        </w:numPr>
        <w:tabs>
          <w:tab w:val="num" w:pos="1800"/>
        </w:tabs>
        <w:ind w:left="1800"/>
        <w:rPr>
          <w:bCs/>
          <w:szCs w:val="24"/>
        </w:rPr>
      </w:pPr>
      <w:r>
        <w:rPr>
          <w:b/>
          <w:bCs/>
          <w:szCs w:val="24"/>
        </w:rPr>
        <w:t xml:space="preserve"> </w:t>
      </w:r>
      <w:r w:rsidR="001867E7">
        <w:rPr>
          <w:b/>
          <w:bCs/>
          <w:szCs w:val="24"/>
        </w:rPr>
        <w:t>1.</w:t>
      </w:r>
      <w:r w:rsidR="00583A79">
        <w:rPr>
          <w:b/>
          <w:bCs/>
          <w:szCs w:val="24"/>
        </w:rPr>
        <w:t xml:space="preserve"> </w:t>
      </w:r>
      <w:r w:rsidR="001867E7">
        <w:rPr>
          <w:b/>
          <w:bCs/>
          <w:szCs w:val="24"/>
        </w:rPr>
        <w:t>iepirkuma</w:t>
      </w:r>
      <w:r w:rsidR="001867E7">
        <w:rPr>
          <w:bCs/>
          <w:szCs w:val="24"/>
        </w:rPr>
        <w:t xml:space="preserve"> </w:t>
      </w:r>
      <w:r w:rsidR="001867E7">
        <w:rPr>
          <w:b/>
          <w:bCs/>
          <w:szCs w:val="24"/>
        </w:rPr>
        <w:t>daļa</w:t>
      </w:r>
      <w:r w:rsidR="001867E7">
        <w:rPr>
          <w:bCs/>
          <w:szCs w:val="24"/>
        </w:rPr>
        <w:t>: Ugāles vidusskolas skolēnu pārvadājumu nodrošināšana.</w:t>
      </w:r>
    </w:p>
    <w:p w:rsidR="001867E7" w:rsidRDefault="00073D43" w:rsidP="001867E7">
      <w:pPr>
        <w:pStyle w:val="Virsraksts2"/>
        <w:keepNext w:val="0"/>
        <w:numPr>
          <w:ilvl w:val="3"/>
          <w:numId w:val="5"/>
        </w:numPr>
        <w:tabs>
          <w:tab w:val="num" w:pos="1800"/>
        </w:tabs>
        <w:ind w:left="1800"/>
        <w:rPr>
          <w:b/>
          <w:bCs/>
          <w:szCs w:val="24"/>
        </w:rPr>
      </w:pPr>
      <w:r>
        <w:rPr>
          <w:b/>
          <w:bCs/>
          <w:szCs w:val="24"/>
        </w:rPr>
        <w:t xml:space="preserve"> 2. iepirkuma </w:t>
      </w:r>
      <w:r w:rsidR="001867E7">
        <w:rPr>
          <w:b/>
          <w:bCs/>
          <w:szCs w:val="24"/>
        </w:rPr>
        <w:t xml:space="preserve">daļa: </w:t>
      </w:r>
      <w:r w:rsidR="001867E7">
        <w:rPr>
          <w:bCs/>
          <w:szCs w:val="24"/>
        </w:rPr>
        <w:t>Užavas pamatskolas skolēnu pārvadājumu nodrošināšana.</w:t>
      </w:r>
      <w:r w:rsidR="001867E7">
        <w:rPr>
          <w:b/>
          <w:bCs/>
          <w:szCs w:val="24"/>
        </w:rPr>
        <w:t xml:space="preserve"> </w:t>
      </w:r>
    </w:p>
    <w:p w:rsidR="001867E7" w:rsidRDefault="001867E7" w:rsidP="001867E7">
      <w:pPr>
        <w:pStyle w:val="Virsraksts2"/>
        <w:keepNext w:val="0"/>
        <w:numPr>
          <w:ilvl w:val="1"/>
          <w:numId w:val="5"/>
        </w:numPr>
        <w:tabs>
          <w:tab w:val="clear" w:pos="360"/>
          <w:tab w:val="num" w:pos="567"/>
        </w:tabs>
        <w:ind w:left="567" w:hanging="567"/>
        <w:rPr>
          <w:b/>
          <w:bCs/>
          <w:szCs w:val="24"/>
        </w:rPr>
      </w:pPr>
      <w:r>
        <w:rPr>
          <w:b/>
          <w:bCs/>
          <w:szCs w:val="24"/>
        </w:rPr>
        <w:t>Tehniskās specifikācijas</w:t>
      </w:r>
    </w:p>
    <w:p w:rsidR="001867E7" w:rsidRDefault="001867E7" w:rsidP="001867E7">
      <w:pPr>
        <w:ind w:left="540"/>
        <w:jc w:val="both"/>
        <w:rPr>
          <w:sz w:val="24"/>
          <w:szCs w:val="24"/>
        </w:rPr>
      </w:pPr>
      <w:r>
        <w:rPr>
          <w:sz w:val="24"/>
          <w:szCs w:val="24"/>
        </w:rPr>
        <w:t>Tehniskās specifikācijas  pievienotas nolikuma 1. pielikumā, kas ir šī nolikuma neatņemama sastāvdaļa.</w:t>
      </w:r>
    </w:p>
    <w:p w:rsidR="001867E7" w:rsidRDefault="001867E7" w:rsidP="001867E7">
      <w:pPr>
        <w:ind w:firstLine="540"/>
        <w:rPr>
          <w:sz w:val="24"/>
          <w:szCs w:val="24"/>
        </w:rPr>
      </w:pPr>
    </w:p>
    <w:p w:rsidR="001867E7" w:rsidRDefault="001867E7" w:rsidP="001867E7">
      <w:pPr>
        <w:pStyle w:val="Virsraksts2"/>
        <w:keepNext w:val="0"/>
        <w:numPr>
          <w:ilvl w:val="1"/>
          <w:numId w:val="5"/>
        </w:numPr>
        <w:tabs>
          <w:tab w:val="clear" w:pos="360"/>
          <w:tab w:val="num" w:pos="567"/>
        </w:tabs>
        <w:ind w:left="567" w:hanging="567"/>
        <w:rPr>
          <w:b/>
          <w:bCs/>
          <w:szCs w:val="24"/>
        </w:rPr>
      </w:pPr>
      <w:r>
        <w:rPr>
          <w:b/>
          <w:bCs/>
          <w:szCs w:val="24"/>
        </w:rPr>
        <w:t>Līguma izpildes laiks un vieta</w:t>
      </w:r>
    </w:p>
    <w:p w:rsidR="001867E7" w:rsidRDefault="001867E7" w:rsidP="001867E7">
      <w:pPr>
        <w:numPr>
          <w:ilvl w:val="2"/>
          <w:numId w:val="5"/>
        </w:numPr>
        <w:tabs>
          <w:tab w:val="num" w:pos="1080"/>
        </w:tabs>
        <w:ind w:left="1080" w:hanging="540"/>
        <w:jc w:val="both"/>
        <w:rPr>
          <w:sz w:val="24"/>
          <w:szCs w:val="24"/>
        </w:rPr>
      </w:pPr>
      <w:r>
        <w:rPr>
          <w:sz w:val="24"/>
          <w:szCs w:val="24"/>
        </w:rPr>
        <w:t>I</w:t>
      </w:r>
      <w:r w:rsidR="00BF3C07">
        <w:rPr>
          <w:sz w:val="24"/>
          <w:szCs w:val="24"/>
        </w:rPr>
        <w:t>epirkuma izpildes termiņš – 2016./2017</w:t>
      </w:r>
      <w:r>
        <w:rPr>
          <w:sz w:val="24"/>
          <w:szCs w:val="24"/>
        </w:rPr>
        <w:t xml:space="preserve">. mācību gads jeb no </w:t>
      </w:r>
      <w:r w:rsidR="00395E80">
        <w:rPr>
          <w:b/>
          <w:sz w:val="24"/>
          <w:szCs w:val="24"/>
        </w:rPr>
        <w:t>01.09.2016. – 31.05.2017</w:t>
      </w:r>
      <w:r>
        <w:rPr>
          <w:sz w:val="24"/>
          <w:szCs w:val="24"/>
        </w:rPr>
        <w:t>., līguma izpildes termiņš -  līdz pilnīgai līgumā noteikto saistību izpildei;</w:t>
      </w:r>
    </w:p>
    <w:p w:rsidR="001867E7" w:rsidRDefault="001867E7" w:rsidP="001867E7">
      <w:pPr>
        <w:numPr>
          <w:ilvl w:val="2"/>
          <w:numId w:val="5"/>
        </w:numPr>
        <w:tabs>
          <w:tab w:val="num" w:pos="1080"/>
        </w:tabs>
        <w:ind w:left="1080" w:hanging="540"/>
        <w:jc w:val="both"/>
        <w:rPr>
          <w:sz w:val="24"/>
          <w:szCs w:val="24"/>
        </w:rPr>
      </w:pPr>
      <w:r>
        <w:rPr>
          <w:sz w:val="24"/>
          <w:szCs w:val="24"/>
        </w:rPr>
        <w:t>Līguma izpildes vieta – Ventspils novada administratīvā teritorija.</w:t>
      </w:r>
    </w:p>
    <w:p w:rsidR="001867E7" w:rsidRDefault="001867E7" w:rsidP="001867E7">
      <w:pPr>
        <w:rPr>
          <w:sz w:val="24"/>
          <w:szCs w:val="24"/>
        </w:rPr>
      </w:pPr>
    </w:p>
    <w:p w:rsidR="001867E7" w:rsidRDefault="001867E7" w:rsidP="001867E7">
      <w:pPr>
        <w:pStyle w:val="Virsraksts1"/>
        <w:keepNext w:val="0"/>
        <w:numPr>
          <w:ilvl w:val="0"/>
          <w:numId w:val="5"/>
        </w:numPr>
        <w:rPr>
          <w:rFonts w:ascii="Times New Roman" w:hAnsi="Times New Roman"/>
          <w:b/>
          <w:bCs/>
          <w:color w:val="auto"/>
          <w:szCs w:val="24"/>
        </w:rPr>
      </w:pPr>
      <w:bookmarkStart w:id="30" w:name="_Toc299463175"/>
      <w:bookmarkStart w:id="31" w:name="_Toc141785291"/>
      <w:bookmarkStart w:id="32" w:name="_Toc141341760"/>
      <w:bookmarkStart w:id="33" w:name="_Toc79552065"/>
      <w:r>
        <w:rPr>
          <w:rFonts w:ascii="Times New Roman" w:hAnsi="Times New Roman"/>
          <w:b/>
          <w:bCs/>
          <w:color w:val="auto"/>
          <w:szCs w:val="24"/>
        </w:rPr>
        <w:t>Prasības pretendentiem</w:t>
      </w:r>
      <w:bookmarkEnd w:id="30"/>
      <w:bookmarkEnd w:id="31"/>
      <w:bookmarkEnd w:id="32"/>
    </w:p>
    <w:p w:rsidR="001867E7" w:rsidRDefault="001867E7" w:rsidP="001867E7">
      <w:pPr>
        <w:pStyle w:val="Virsraksts2"/>
        <w:keepNext w:val="0"/>
        <w:numPr>
          <w:ilvl w:val="1"/>
          <w:numId w:val="5"/>
        </w:numPr>
        <w:tabs>
          <w:tab w:val="clear" w:pos="360"/>
          <w:tab w:val="num" w:pos="567"/>
        </w:tabs>
        <w:ind w:left="567" w:hanging="567"/>
        <w:rPr>
          <w:szCs w:val="24"/>
        </w:rPr>
      </w:pPr>
      <w:r>
        <w:rPr>
          <w:szCs w:val="24"/>
        </w:rPr>
        <w:t>Nosacījumi Pretendenta dalībai atklātā konkursā:</w:t>
      </w:r>
    </w:p>
    <w:p w:rsidR="00492FE3" w:rsidRPr="0013339A" w:rsidRDefault="00492FE3" w:rsidP="00073D43">
      <w:pPr>
        <w:pStyle w:val="ColorfulList-Accent11"/>
        <w:spacing w:after="120" w:line="100" w:lineRule="atLeast"/>
        <w:ind w:left="567"/>
        <w:jc w:val="both"/>
        <w:rPr>
          <w:sz w:val="24"/>
          <w:szCs w:val="24"/>
        </w:rPr>
      </w:pPr>
      <w:r w:rsidRPr="0013339A">
        <w:rPr>
          <w:sz w:val="24"/>
          <w:szCs w:val="24"/>
        </w:rPr>
        <w:t xml:space="preserve">Pasūtītājs izslēdz pretendentu no turpmākās dalības iepirkuma procedūrā, kā arī neizskata pretendenta piedāvājumu jebkurā no šādiem gadījumiem: </w:t>
      </w:r>
    </w:p>
    <w:p w:rsidR="00492FE3" w:rsidRPr="0013339A" w:rsidRDefault="00492FE3" w:rsidP="00492FE3">
      <w:pPr>
        <w:pStyle w:val="ColorfulList-Accent11"/>
        <w:spacing w:after="120" w:line="100" w:lineRule="atLeast"/>
        <w:ind w:left="1276" w:hanging="850"/>
        <w:jc w:val="both"/>
        <w:rPr>
          <w:sz w:val="24"/>
          <w:szCs w:val="24"/>
        </w:rPr>
      </w:pPr>
      <w:r>
        <w:rPr>
          <w:rFonts w:eastAsia="Times New Roman"/>
          <w:color w:val="000000"/>
          <w:sz w:val="24"/>
          <w:szCs w:val="24"/>
          <w:lang w:eastAsia="lv-LV"/>
        </w:rPr>
        <w:lastRenderedPageBreak/>
        <w:t>3</w:t>
      </w:r>
      <w:r w:rsidRPr="0013339A">
        <w:rPr>
          <w:rFonts w:eastAsia="Times New Roman"/>
          <w:color w:val="000000"/>
          <w:sz w:val="24"/>
          <w:szCs w:val="24"/>
          <w:lang w:eastAsia="lv-LV"/>
        </w:rPr>
        <w:t>.1.1.</w:t>
      </w:r>
      <w:r w:rsidRPr="0013339A">
        <w:rPr>
          <w:rFonts w:eastAsia="Times New Roman"/>
          <w:color w:val="000000"/>
          <w:sz w:val="24"/>
          <w:szCs w:val="24"/>
          <w:lang w:eastAsia="lv-LV"/>
        </w:rPr>
        <w:tab/>
      </w:r>
      <w:r w:rsidRPr="0013339A">
        <w:rPr>
          <w:sz w:val="24"/>
          <w:szCs w:val="24"/>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492FE3" w:rsidRPr="0013339A" w:rsidRDefault="00492FE3" w:rsidP="00492FE3">
      <w:pPr>
        <w:pStyle w:val="Punkts"/>
        <w:numPr>
          <w:ilvl w:val="0"/>
          <w:numId w:val="0"/>
        </w:numPr>
        <w:ind w:left="1843" w:hanging="283"/>
        <w:rPr>
          <w:rFonts w:ascii="Times New Roman" w:hAnsi="Times New Roman"/>
          <w:b w:val="0"/>
          <w:sz w:val="24"/>
        </w:rPr>
      </w:pPr>
      <w:r w:rsidRPr="0013339A">
        <w:rPr>
          <w:rFonts w:ascii="Times New Roman" w:hAnsi="Times New Roman"/>
          <w:b w:val="0"/>
          <w:sz w:val="24"/>
        </w:rPr>
        <w:t>a) noziedzīgas organizācijas izveidošana, vadīšana, iesaistīšanās tajā vai tās sastāvā ietilpstošā organizētā grupā vai citā noziedzīgā formējumā vai piedalīšanās šādas organizācijas izdarītajos noziedzīgajos nodarījumos,</w:t>
      </w:r>
    </w:p>
    <w:p w:rsidR="00492FE3" w:rsidRPr="0013339A" w:rsidRDefault="00492FE3" w:rsidP="00492FE3">
      <w:pPr>
        <w:pStyle w:val="Punkts"/>
        <w:numPr>
          <w:ilvl w:val="0"/>
          <w:numId w:val="0"/>
        </w:numPr>
        <w:tabs>
          <w:tab w:val="left" w:pos="1843"/>
        </w:tabs>
        <w:ind w:left="1843" w:hanging="283"/>
        <w:rPr>
          <w:rFonts w:ascii="Times New Roman" w:hAnsi="Times New Roman"/>
          <w:b w:val="0"/>
          <w:sz w:val="24"/>
        </w:rPr>
      </w:pPr>
      <w:r w:rsidRPr="0013339A">
        <w:rPr>
          <w:rFonts w:ascii="Times New Roman" w:hAnsi="Times New Roman"/>
          <w:b w:val="0"/>
          <w:sz w:val="24"/>
        </w:rPr>
        <w:t>b) kukuļņemšana, kukuļdošana, kukuļa piesavināšanās, starpniecība kukuļošanā, neatļauta labumu pieņemšana, komerciāla uzpirkšana, prettiesiska labuma pieprasīšana, pieņemšana un došana, tirgošanās ar ietekmi,</w:t>
      </w:r>
    </w:p>
    <w:p w:rsidR="00492FE3" w:rsidRPr="0013339A" w:rsidRDefault="00492FE3" w:rsidP="00492FE3">
      <w:pPr>
        <w:pStyle w:val="Punkts"/>
        <w:numPr>
          <w:ilvl w:val="0"/>
          <w:numId w:val="0"/>
        </w:numPr>
        <w:tabs>
          <w:tab w:val="left" w:pos="1843"/>
        </w:tabs>
        <w:ind w:left="1843" w:hanging="283"/>
        <w:rPr>
          <w:rFonts w:ascii="Times New Roman" w:hAnsi="Times New Roman"/>
          <w:b w:val="0"/>
          <w:sz w:val="24"/>
        </w:rPr>
      </w:pPr>
      <w:r w:rsidRPr="0013339A">
        <w:rPr>
          <w:rFonts w:ascii="Times New Roman" w:hAnsi="Times New Roman"/>
          <w:b w:val="0"/>
          <w:sz w:val="24"/>
        </w:rPr>
        <w:t>c) krāpšana, piesavināšanās vai noziedzīgi iegūtu līdzekļu legalizēšana,</w:t>
      </w:r>
    </w:p>
    <w:p w:rsidR="00492FE3" w:rsidRPr="0013339A" w:rsidRDefault="00492FE3" w:rsidP="00492FE3">
      <w:pPr>
        <w:pStyle w:val="ColorfulList-Accent11"/>
        <w:spacing w:after="0" w:line="100" w:lineRule="atLeast"/>
        <w:ind w:left="1843" w:hanging="283"/>
        <w:jc w:val="both"/>
        <w:rPr>
          <w:sz w:val="24"/>
          <w:szCs w:val="24"/>
        </w:rPr>
      </w:pPr>
      <w:r w:rsidRPr="0013339A">
        <w:rPr>
          <w:sz w:val="24"/>
          <w:szCs w:val="24"/>
        </w:rPr>
        <w:t>d) terorisms, terorisma finansēšana, aicinājums uz terorismu, terorisma draudi vai personas vervēšana un apmācīšana terora aktu veikšanai</w:t>
      </w:r>
      <w:r w:rsidRPr="0013339A">
        <w:rPr>
          <w:color w:val="000000"/>
          <w:sz w:val="24"/>
          <w:szCs w:val="24"/>
        </w:rPr>
        <w:t>;</w:t>
      </w:r>
    </w:p>
    <w:p w:rsidR="00492FE3" w:rsidRPr="0013339A" w:rsidRDefault="00492FE3" w:rsidP="00492FE3">
      <w:pPr>
        <w:pStyle w:val="ColorfulList-Accent11"/>
        <w:spacing w:after="0" w:line="100" w:lineRule="atLeast"/>
        <w:ind w:left="1276" w:firstLine="284"/>
        <w:jc w:val="both"/>
        <w:rPr>
          <w:sz w:val="24"/>
          <w:szCs w:val="24"/>
        </w:rPr>
      </w:pPr>
      <w:r w:rsidRPr="0013339A">
        <w:rPr>
          <w:sz w:val="24"/>
          <w:szCs w:val="24"/>
        </w:rPr>
        <w:t>e) cilvēku tirdzniecība;</w:t>
      </w:r>
    </w:p>
    <w:p w:rsidR="00492FE3" w:rsidRPr="0013339A" w:rsidRDefault="00492FE3" w:rsidP="00492FE3">
      <w:pPr>
        <w:pStyle w:val="ColorfulList-Accent11"/>
        <w:spacing w:after="120" w:line="100" w:lineRule="atLeast"/>
        <w:ind w:left="1276" w:firstLine="284"/>
        <w:jc w:val="both"/>
        <w:rPr>
          <w:sz w:val="24"/>
          <w:szCs w:val="24"/>
        </w:rPr>
      </w:pPr>
      <w:r w:rsidRPr="0013339A">
        <w:rPr>
          <w:sz w:val="24"/>
          <w:szCs w:val="24"/>
        </w:rPr>
        <w:t>f) izvairīšanās no nodokļu un tiem pielīdzināto maksājumu nomaksas.</w:t>
      </w:r>
    </w:p>
    <w:p w:rsidR="00492FE3" w:rsidRPr="0013339A" w:rsidRDefault="00492FE3" w:rsidP="00492FE3">
      <w:pPr>
        <w:pStyle w:val="ColorfulList-Accent11"/>
        <w:spacing w:after="120" w:line="100" w:lineRule="atLeast"/>
        <w:ind w:left="1276" w:hanging="850"/>
        <w:jc w:val="both"/>
        <w:rPr>
          <w:sz w:val="24"/>
          <w:szCs w:val="24"/>
        </w:rPr>
      </w:pPr>
      <w:r>
        <w:rPr>
          <w:rFonts w:eastAsia="Times New Roman"/>
          <w:color w:val="000000"/>
          <w:sz w:val="24"/>
          <w:szCs w:val="24"/>
          <w:lang w:eastAsia="lv-LV"/>
        </w:rPr>
        <w:t>3</w:t>
      </w:r>
      <w:r w:rsidRPr="0013339A">
        <w:rPr>
          <w:rFonts w:eastAsia="Times New Roman"/>
          <w:color w:val="000000"/>
          <w:sz w:val="24"/>
          <w:szCs w:val="24"/>
          <w:lang w:eastAsia="lv-LV"/>
        </w:rPr>
        <w:t>.1.2.</w:t>
      </w:r>
      <w:r w:rsidRPr="0013339A">
        <w:rPr>
          <w:rFonts w:eastAsia="Times New Roman"/>
          <w:color w:val="000000"/>
          <w:sz w:val="24"/>
          <w:szCs w:val="24"/>
          <w:lang w:eastAsia="lv-LV"/>
        </w:rPr>
        <w:tab/>
      </w:r>
      <w:r w:rsidRPr="0013339A">
        <w:rPr>
          <w:sz w:val="24"/>
          <w:szCs w:val="24"/>
        </w:rPr>
        <w:t>pretendents ar tādu kompetentas institūcijas lēmumu vai tiesas spriedumu, kurš stājies spēkā un kļuvis neapstrīdams un nepārsūdzams, ir atzīts par vainīgu pārkāpumā, kas izpaužas kā:</w:t>
      </w:r>
    </w:p>
    <w:p w:rsidR="00492FE3" w:rsidRPr="0013339A" w:rsidRDefault="00492FE3" w:rsidP="00492FE3">
      <w:pPr>
        <w:pStyle w:val="ColorfulList-Accent11"/>
        <w:numPr>
          <w:ilvl w:val="0"/>
          <w:numId w:val="7"/>
        </w:numPr>
        <w:spacing w:after="120" w:line="100" w:lineRule="atLeast"/>
        <w:ind w:left="1276" w:hanging="425"/>
        <w:jc w:val="both"/>
        <w:rPr>
          <w:rFonts w:eastAsia="Times New Roman"/>
          <w:color w:val="000000"/>
          <w:sz w:val="24"/>
          <w:szCs w:val="24"/>
          <w:lang w:eastAsia="lv-LV"/>
        </w:rPr>
      </w:pPr>
      <w:r w:rsidRPr="0013339A">
        <w:rPr>
          <w:sz w:val="24"/>
          <w:szCs w:val="24"/>
        </w:rPr>
        <w:t>vienas vai vairāku personu nodarbināšana, ja tām nav nepieciešamās darba atļaujas vai ja tās nav tiesīgas uzturēties Eiropas Savienības dalībvalstī,</w:t>
      </w:r>
    </w:p>
    <w:p w:rsidR="00492FE3" w:rsidRPr="0013339A" w:rsidRDefault="00492FE3" w:rsidP="00492FE3">
      <w:pPr>
        <w:pStyle w:val="ColorfulList-Accent11"/>
        <w:numPr>
          <w:ilvl w:val="0"/>
          <w:numId w:val="7"/>
        </w:numPr>
        <w:spacing w:after="120" w:line="100" w:lineRule="atLeast"/>
        <w:ind w:left="1276" w:hanging="425"/>
        <w:jc w:val="both"/>
        <w:rPr>
          <w:sz w:val="24"/>
          <w:szCs w:val="24"/>
        </w:rPr>
      </w:pPr>
      <w:r w:rsidRPr="0013339A">
        <w:rPr>
          <w:sz w:val="24"/>
          <w:szCs w:val="24"/>
        </w:rPr>
        <w:t xml:space="preserve">personas nodarbināšana bez rakstveidā noslēgta darba līguma, nodokļu normatīvajos aktos noteiktajā termiņā neiesniedzot par šo personu informatīvo deklarāciju par darbiniekiem, kas iesniedzama par personām, kuras uzsāk darbu. </w:t>
      </w:r>
    </w:p>
    <w:p w:rsidR="00492FE3" w:rsidRPr="00492FE3" w:rsidRDefault="00492FE3" w:rsidP="00492FE3">
      <w:pPr>
        <w:pStyle w:val="ColorfulList-Accent11"/>
        <w:spacing w:after="120" w:line="100" w:lineRule="atLeast"/>
        <w:ind w:left="1276" w:hanging="850"/>
        <w:jc w:val="both"/>
        <w:rPr>
          <w:color w:val="000000"/>
          <w:sz w:val="24"/>
          <w:szCs w:val="24"/>
        </w:rPr>
      </w:pPr>
      <w:r>
        <w:rPr>
          <w:rFonts w:eastAsia="Times New Roman"/>
          <w:color w:val="000000"/>
          <w:sz w:val="24"/>
          <w:szCs w:val="24"/>
          <w:lang w:eastAsia="lv-LV"/>
        </w:rPr>
        <w:t>3</w:t>
      </w:r>
      <w:r w:rsidRPr="0013339A">
        <w:rPr>
          <w:rFonts w:eastAsia="Times New Roman"/>
          <w:color w:val="000000"/>
          <w:sz w:val="24"/>
          <w:szCs w:val="24"/>
          <w:lang w:eastAsia="lv-LV"/>
        </w:rPr>
        <w:t xml:space="preserve">.1.3. </w:t>
      </w:r>
      <w:r w:rsidRPr="0013339A">
        <w:rPr>
          <w:rFonts w:eastAsia="Times New Roman"/>
          <w:color w:val="000000"/>
          <w:sz w:val="24"/>
          <w:szCs w:val="24"/>
          <w:lang w:eastAsia="lv-LV"/>
        </w:rPr>
        <w:tab/>
      </w:r>
      <w:r w:rsidRPr="0013339A">
        <w:rPr>
          <w:sz w:val="24"/>
          <w:szCs w:val="24"/>
        </w:rPr>
        <w:t>pretendents ar tādu kompetentas institūcijas lēmumu vai tiesas spriedumu, kurš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r w:rsidRPr="0013339A">
        <w:rPr>
          <w:color w:val="000000"/>
          <w:sz w:val="24"/>
          <w:szCs w:val="24"/>
        </w:rPr>
        <w:t>;</w:t>
      </w:r>
    </w:p>
    <w:p w:rsidR="00492FE3" w:rsidRPr="0013339A" w:rsidRDefault="00492FE3" w:rsidP="00492FE3">
      <w:pPr>
        <w:pStyle w:val="ColorfulList-Accent11"/>
        <w:numPr>
          <w:ilvl w:val="2"/>
          <w:numId w:val="29"/>
        </w:numPr>
        <w:spacing w:after="120" w:line="100" w:lineRule="atLeast"/>
        <w:jc w:val="both"/>
        <w:rPr>
          <w:sz w:val="24"/>
          <w:szCs w:val="24"/>
        </w:rPr>
      </w:pPr>
      <w:r w:rsidRPr="0013339A">
        <w:rPr>
          <w:sz w:val="24"/>
          <w:szCs w:val="24"/>
        </w:rPr>
        <w:t>ir pasludināts pretendenta maksātnespējas process, apturēta pretendenta saimnieciskā darbība, uzsākta tiesvedība par pretendenta bankrotu vai pretendents tiek likvidēts</w:t>
      </w:r>
      <w:r w:rsidRPr="0013339A">
        <w:rPr>
          <w:color w:val="000000"/>
          <w:sz w:val="24"/>
          <w:szCs w:val="24"/>
        </w:rPr>
        <w:t>;</w:t>
      </w:r>
    </w:p>
    <w:p w:rsidR="00492FE3" w:rsidRPr="0013339A" w:rsidRDefault="00492FE3" w:rsidP="00492FE3">
      <w:pPr>
        <w:pStyle w:val="ColorfulList-Accent11"/>
        <w:spacing w:after="120" w:line="100" w:lineRule="atLeast"/>
        <w:ind w:left="1276" w:hanging="850"/>
        <w:jc w:val="both"/>
        <w:rPr>
          <w:sz w:val="24"/>
          <w:szCs w:val="24"/>
        </w:rPr>
      </w:pPr>
      <w:r>
        <w:rPr>
          <w:rFonts w:eastAsia="Times New Roman"/>
          <w:color w:val="000000"/>
          <w:sz w:val="24"/>
          <w:szCs w:val="24"/>
          <w:lang w:eastAsia="lv-LV"/>
        </w:rPr>
        <w:t>3</w:t>
      </w:r>
      <w:r w:rsidRPr="0013339A">
        <w:rPr>
          <w:rFonts w:eastAsia="Times New Roman"/>
          <w:color w:val="000000"/>
          <w:sz w:val="24"/>
          <w:szCs w:val="24"/>
          <w:lang w:eastAsia="lv-LV"/>
        </w:rPr>
        <w:t>.1.5.</w:t>
      </w:r>
      <w:r w:rsidRPr="0013339A">
        <w:rPr>
          <w:rFonts w:eastAsia="Times New Roman"/>
          <w:color w:val="000000"/>
          <w:sz w:val="24"/>
          <w:szCs w:val="24"/>
          <w:lang w:eastAsia="lv-LV"/>
        </w:rPr>
        <w:tab/>
      </w:r>
      <w:r w:rsidRPr="0013339A">
        <w:rPr>
          <w:sz w:val="24"/>
          <w:szCs w:val="24"/>
        </w:rPr>
        <w:t xml:space="preserve">ir konstatēts, ka pretendentam piedāvājuma iesniegšanas termiņa pēdējā dienā vai lēmuma par iespējamu iepirkuma līguma slēgšanas tiesību piešķiršanu pieņemšanas dienā Latvijā vai valstī, kurā tas reģistrēts vai kurā atrodas tā pastāvīgā dzīvesvieta, ir nodokļu parādi, tajā skaitā valsts sociālās apdrošināšanas obligāto iemaksu parādi, kas kopsummā kādā no valstīm pārsniedz 150 </w:t>
      </w:r>
      <w:r w:rsidR="00073D43" w:rsidRPr="0013339A">
        <w:rPr>
          <w:i/>
          <w:iCs/>
          <w:sz w:val="24"/>
          <w:szCs w:val="24"/>
        </w:rPr>
        <w:t>EUR</w:t>
      </w:r>
      <w:r w:rsidRPr="0013339A">
        <w:rPr>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pēdējās datu aktualizācijas datumā;</w:t>
      </w:r>
    </w:p>
    <w:p w:rsidR="00492FE3" w:rsidRPr="0013339A" w:rsidRDefault="00492FE3" w:rsidP="00492FE3">
      <w:pPr>
        <w:pStyle w:val="ColorfulList-Accent11"/>
        <w:spacing w:after="120" w:line="100" w:lineRule="atLeast"/>
        <w:ind w:left="1276" w:hanging="850"/>
        <w:jc w:val="both"/>
        <w:rPr>
          <w:sz w:val="24"/>
          <w:szCs w:val="24"/>
        </w:rPr>
      </w:pPr>
      <w:r>
        <w:rPr>
          <w:rFonts w:eastAsia="Times New Roman"/>
          <w:color w:val="000000"/>
          <w:sz w:val="24"/>
          <w:szCs w:val="24"/>
          <w:lang w:eastAsia="lv-LV"/>
        </w:rPr>
        <w:t>3</w:t>
      </w:r>
      <w:r w:rsidRPr="0013339A">
        <w:rPr>
          <w:rFonts w:eastAsia="Times New Roman"/>
          <w:color w:val="000000"/>
          <w:sz w:val="24"/>
          <w:szCs w:val="24"/>
          <w:lang w:eastAsia="lv-LV"/>
        </w:rPr>
        <w:t xml:space="preserve">.1.6. </w:t>
      </w:r>
      <w:r w:rsidRPr="0013339A">
        <w:rPr>
          <w:rFonts w:eastAsia="Times New Roman"/>
          <w:color w:val="000000"/>
          <w:sz w:val="24"/>
          <w:szCs w:val="24"/>
          <w:lang w:eastAsia="lv-LV"/>
        </w:rPr>
        <w:tab/>
      </w:r>
      <w:r w:rsidRPr="0013339A">
        <w:rPr>
          <w:sz w:val="24"/>
          <w:szCs w:val="24"/>
        </w:rPr>
        <w:t>iepirkuma dokumentācijas sagatavotājs (pasūtītāja amatpersona vai darbinieks), iepirkuma komisijas loceklis vai eksperts ir saistīts ar pretendentu Publisko iepirkumu likuma 23.</w:t>
      </w:r>
      <w:r w:rsidR="00073D43">
        <w:rPr>
          <w:sz w:val="24"/>
          <w:szCs w:val="24"/>
        </w:rPr>
        <w:t xml:space="preserve"> </w:t>
      </w:r>
      <w:r w:rsidRPr="0013339A">
        <w:rPr>
          <w:sz w:val="24"/>
          <w:szCs w:val="24"/>
        </w:rPr>
        <w:t>panta pirmās un otrās daļas izpratnē vai ir ieinteresēts kāda pretendenta izvēlē</w:t>
      </w:r>
      <w:r w:rsidR="00073D43" w:rsidRPr="0013339A">
        <w:rPr>
          <w:sz w:val="24"/>
          <w:szCs w:val="24"/>
        </w:rPr>
        <w:t>, un</w:t>
      </w:r>
      <w:r w:rsidRPr="0013339A">
        <w:rPr>
          <w:sz w:val="24"/>
          <w:szCs w:val="24"/>
        </w:rPr>
        <w:t xml:space="preserve"> pasūtītājam nav iespējams novērst šo situāciju ar mazāk pretendentu ierobežojošiem pasākumiem;</w:t>
      </w:r>
    </w:p>
    <w:p w:rsidR="00492FE3" w:rsidRPr="0013339A" w:rsidRDefault="00492FE3" w:rsidP="00492FE3">
      <w:pPr>
        <w:pStyle w:val="Apakpunkts"/>
        <w:numPr>
          <w:ilvl w:val="2"/>
          <w:numId w:val="30"/>
        </w:numPr>
        <w:tabs>
          <w:tab w:val="left" w:pos="720"/>
        </w:tabs>
        <w:jc w:val="both"/>
        <w:rPr>
          <w:rFonts w:ascii="Times New Roman" w:hAnsi="Times New Roman"/>
          <w:b w:val="0"/>
          <w:sz w:val="24"/>
        </w:rPr>
      </w:pPr>
      <w:r>
        <w:rPr>
          <w:rFonts w:ascii="Times New Roman" w:hAnsi="Times New Roman"/>
          <w:b w:val="0"/>
          <w:sz w:val="24"/>
        </w:rPr>
        <w:lastRenderedPageBreak/>
        <w:t xml:space="preserve">  </w:t>
      </w:r>
      <w:r w:rsidRPr="0013339A">
        <w:rPr>
          <w:rFonts w:ascii="Times New Roman" w:hAnsi="Times New Roman"/>
          <w:b w:val="0"/>
          <w:sz w:val="24"/>
        </w:rPr>
        <w:t>pretendentam ir konkurenci ierobežojošas priekšrocības iepirkuma procedūrā, jo tas vai ar to saistīta juridiskā persona ir bijusi iesaistīta iepirkuma procedūras sagatavošanā saskaņā ar šā likuma 11.panta ceturto daļu un to nevar novērst ar mazāk ierobežojošiem pasākumiem un  pretendents nevar pierādīt, ka tā vai ar to saistītas juridiskās personas dalība iepirkuma procedūras sagatavošanā neierobežo konkurenci;</w:t>
      </w:r>
    </w:p>
    <w:p w:rsidR="00492FE3" w:rsidRPr="0013339A" w:rsidRDefault="00287AB1" w:rsidP="00287AB1">
      <w:pPr>
        <w:pStyle w:val="Apakpunkts"/>
        <w:numPr>
          <w:ilvl w:val="2"/>
          <w:numId w:val="30"/>
        </w:numPr>
        <w:tabs>
          <w:tab w:val="left" w:pos="720"/>
        </w:tabs>
        <w:jc w:val="both"/>
        <w:rPr>
          <w:rFonts w:ascii="Times New Roman" w:hAnsi="Times New Roman"/>
          <w:b w:val="0"/>
          <w:sz w:val="24"/>
        </w:rPr>
      </w:pPr>
      <w:r>
        <w:rPr>
          <w:rFonts w:ascii="Times New Roman" w:hAnsi="Times New Roman"/>
          <w:b w:val="0"/>
          <w:sz w:val="24"/>
        </w:rPr>
        <w:t xml:space="preserve">    p</w:t>
      </w:r>
      <w:r w:rsidR="00492FE3" w:rsidRPr="0013339A">
        <w:rPr>
          <w:rFonts w:ascii="Times New Roman" w:hAnsi="Times New Roman"/>
          <w:b w:val="0"/>
          <w:sz w:val="24"/>
        </w:rPr>
        <w:t>retendents ir sniedzis nepatiesu informāciju, lai apliecinātu atbilstību Publisko iepirkumu likuma 39.</w:t>
      </w:r>
      <w:r w:rsidR="00492FE3" w:rsidRPr="0013339A">
        <w:rPr>
          <w:rFonts w:ascii="Times New Roman" w:hAnsi="Times New Roman"/>
          <w:b w:val="0"/>
          <w:sz w:val="24"/>
          <w:vertAlign w:val="superscript"/>
        </w:rPr>
        <w:t>1</w:t>
      </w:r>
      <w:r w:rsidR="00492FE3" w:rsidRPr="0013339A">
        <w:rPr>
          <w:rFonts w:ascii="Times New Roman" w:hAnsi="Times New Roman"/>
          <w:b w:val="0"/>
          <w:sz w:val="24"/>
        </w:rPr>
        <w:t xml:space="preserve"> panta noteikumiem vai saskaņā ar Publisko iepirkumu likumu noteiktajām pretendentu kvalifikācijas prasībām, vai vispār nav sniedzis pieprasīto informāciju</w:t>
      </w:r>
      <w:r w:rsidR="00492FE3" w:rsidRPr="0013339A">
        <w:rPr>
          <w:rFonts w:ascii="Times New Roman" w:hAnsi="Times New Roman"/>
          <w:b w:val="0"/>
          <w:color w:val="000000"/>
          <w:sz w:val="24"/>
        </w:rPr>
        <w:t>;</w:t>
      </w:r>
    </w:p>
    <w:p w:rsidR="00492FE3" w:rsidRPr="0013339A" w:rsidRDefault="00492FE3" w:rsidP="00287AB1">
      <w:pPr>
        <w:pStyle w:val="Apakpunkts"/>
        <w:numPr>
          <w:ilvl w:val="2"/>
          <w:numId w:val="30"/>
        </w:numPr>
        <w:tabs>
          <w:tab w:val="left" w:pos="720"/>
        </w:tabs>
        <w:ind w:left="1276" w:hanging="850"/>
        <w:jc w:val="both"/>
        <w:rPr>
          <w:rFonts w:ascii="Times New Roman" w:hAnsi="Times New Roman"/>
          <w:b w:val="0"/>
          <w:sz w:val="24"/>
        </w:rPr>
      </w:pPr>
      <w:r w:rsidRPr="0013339A">
        <w:rPr>
          <w:rFonts w:ascii="Times New Roman" w:hAnsi="Times New Roman"/>
          <w:b w:val="0"/>
          <w:sz w:val="24"/>
        </w:rPr>
        <w:t>Ja pretendents ir personālsabiedrība, uz personālsabiedrības biedru ir attieci</w:t>
      </w:r>
      <w:r w:rsidR="00287AB1">
        <w:rPr>
          <w:rFonts w:ascii="Times New Roman" w:hAnsi="Times New Roman"/>
          <w:b w:val="0"/>
          <w:sz w:val="24"/>
        </w:rPr>
        <w:t>nāmi atklāta konkursa nolikuma 3</w:t>
      </w:r>
      <w:r w:rsidRPr="0013339A">
        <w:rPr>
          <w:rFonts w:ascii="Times New Roman" w:hAnsi="Times New Roman"/>
          <w:b w:val="0"/>
          <w:sz w:val="24"/>
        </w:rPr>
        <w:t>.1.1.</w:t>
      </w:r>
      <w:r w:rsidR="00287AB1">
        <w:rPr>
          <w:rFonts w:ascii="Times New Roman" w:hAnsi="Times New Roman"/>
          <w:b w:val="0"/>
          <w:sz w:val="24"/>
        </w:rPr>
        <w:t>, 3.1.2., 3.1.3., 3</w:t>
      </w:r>
      <w:r w:rsidRPr="0013339A">
        <w:rPr>
          <w:rFonts w:ascii="Times New Roman" w:hAnsi="Times New Roman"/>
          <w:b w:val="0"/>
          <w:sz w:val="24"/>
        </w:rPr>
        <w:t>.1.4.,</w:t>
      </w:r>
      <w:r w:rsidR="00073D43">
        <w:rPr>
          <w:rFonts w:ascii="Times New Roman" w:hAnsi="Times New Roman"/>
          <w:b w:val="0"/>
          <w:sz w:val="24"/>
        </w:rPr>
        <w:t xml:space="preserve"> </w:t>
      </w:r>
      <w:r w:rsidR="00287AB1">
        <w:rPr>
          <w:rFonts w:ascii="Times New Roman" w:hAnsi="Times New Roman"/>
          <w:b w:val="0"/>
          <w:sz w:val="24"/>
        </w:rPr>
        <w:t>3</w:t>
      </w:r>
      <w:r w:rsidRPr="0013339A">
        <w:rPr>
          <w:rFonts w:ascii="Times New Roman" w:hAnsi="Times New Roman"/>
          <w:b w:val="0"/>
          <w:sz w:val="24"/>
        </w:rPr>
        <w:t>.1.5.</w:t>
      </w:r>
      <w:r w:rsidR="00287AB1">
        <w:rPr>
          <w:rFonts w:ascii="Times New Roman" w:hAnsi="Times New Roman"/>
          <w:b w:val="0"/>
          <w:sz w:val="24"/>
        </w:rPr>
        <w:t>, 3</w:t>
      </w:r>
      <w:r w:rsidRPr="0013339A">
        <w:rPr>
          <w:rFonts w:ascii="Times New Roman" w:hAnsi="Times New Roman"/>
          <w:b w:val="0"/>
          <w:sz w:val="24"/>
        </w:rPr>
        <w:t xml:space="preserve">.1.6., vai </w:t>
      </w:r>
      <w:r w:rsidR="00287AB1">
        <w:rPr>
          <w:rFonts w:ascii="Times New Roman" w:hAnsi="Times New Roman"/>
          <w:b w:val="0"/>
          <w:sz w:val="24"/>
        </w:rPr>
        <w:t>3</w:t>
      </w:r>
      <w:r w:rsidRPr="0013339A">
        <w:rPr>
          <w:rFonts w:ascii="Times New Roman" w:hAnsi="Times New Roman"/>
          <w:b w:val="0"/>
          <w:sz w:val="24"/>
        </w:rPr>
        <w:t>.1.7.apakšpunktā minētie nosacījumi;</w:t>
      </w:r>
    </w:p>
    <w:p w:rsidR="00492FE3" w:rsidRPr="0013339A" w:rsidRDefault="00492FE3" w:rsidP="00287AB1">
      <w:pPr>
        <w:pStyle w:val="Apakpunkts"/>
        <w:numPr>
          <w:ilvl w:val="2"/>
          <w:numId w:val="30"/>
        </w:numPr>
        <w:tabs>
          <w:tab w:val="left" w:pos="720"/>
        </w:tabs>
        <w:ind w:left="1276" w:hanging="850"/>
        <w:jc w:val="both"/>
        <w:rPr>
          <w:rFonts w:ascii="Times New Roman" w:hAnsi="Times New Roman"/>
          <w:b w:val="0"/>
          <w:sz w:val="24"/>
        </w:rPr>
      </w:pPr>
      <w:r w:rsidRPr="0013339A">
        <w:rPr>
          <w:rFonts w:ascii="Times New Roman" w:hAnsi="Times New Roman"/>
          <w:b w:val="0"/>
          <w:sz w:val="24"/>
        </w:rPr>
        <w:t>Uz pretendenta norādīto apakšuzņēmēju, kura veicamo būvdarbu vai sniedzamo pakalpojumu vērtība ir vismaz 20 procenti no kopējās būvdarbu līguma vērtības, i</w:t>
      </w:r>
      <w:r w:rsidR="00287AB1">
        <w:rPr>
          <w:rFonts w:ascii="Times New Roman" w:hAnsi="Times New Roman"/>
          <w:b w:val="0"/>
          <w:sz w:val="24"/>
        </w:rPr>
        <w:t>r attiecināmi atklāta konkursa 3.1.2., 3.1.3., 3.1.4., 3</w:t>
      </w:r>
      <w:r w:rsidRPr="0013339A">
        <w:rPr>
          <w:rFonts w:ascii="Times New Roman" w:hAnsi="Times New Roman"/>
          <w:b w:val="0"/>
          <w:sz w:val="24"/>
        </w:rPr>
        <w:t xml:space="preserve">.1.5., </w:t>
      </w:r>
      <w:r w:rsidR="00287AB1">
        <w:rPr>
          <w:rFonts w:ascii="Times New Roman" w:hAnsi="Times New Roman"/>
          <w:b w:val="0"/>
          <w:sz w:val="24"/>
        </w:rPr>
        <w:t>3</w:t>
      </w:r>
      <w:r w:rsidRPr="0013339A">
        <w:rPr>
          <w:rFonts w:ascii="Times New Roman" w:hAnsi="Times New Roman"/>
          <w:b w:val="0"/>
          <w:sz w:val="24"/>
        </w:rPr>
        <w:t>.1.6.,</w:t>
      </w:r>
      <w:r w:rsidR="00287AB1">
        <w:rPr>
          <w:rFonts w:ascii="Times New Roman" w:hAnsi="Times New Roman"/>
          <w:b w:val="0"/>
          <w:sz w:val="24"/>
        </w:rPr>
        <w:t xml:space="preserve"> vai 3</w:t>
      </w:r>
      <w:r w:rsidRPr="0013339A">
        <w:rPr>
          <w:rFonts w:ascii="Times New Roman" w:hAnsi="Times New Roman"/>
          <w:b w:val="0"/>
          <w:sz w:val="24"/>
        </w:rPr>
        <w:t>.1.7.punktā minētie nosacījumi;</w:t>
      </w:r>
    </w:p>
    <w:p w:rsidR="00492FE3" w:rsidRPr="0013339A" w:rsidRDefault="00492FE3" w:rsidP="00287AB1">
      <w:pPr>
        <w:pStyle w:val="Apakpunkts"/>
        <w:numPr>
          <w:ilvl w:val="2"/>
          <w:numId w:val="30"/>
        </w:numPr>
        <w:tabs>
          <w:tab w:val="left" w:pos="720"/>
        </w:tabs>
        <w:ind w:left="1276" w:hanging="850"/>
        <w:jc w:val="both"/>
        <w:rPr>
          <w:rFonts w:ascii="Times New Roman" w:hAnsi="Times New Roman"/>
          <w:b w:val="0"/>
          <w:sz w:val="24"/>
        </w:rPr>
      </w:pPr>
      <w:r w:rsidRPr="0013339A">
        <w:rPr>
          <w:rFonts w:ascii="Times New Roman" w:hAnsi="Times New Roman"/>
          <w:b w:val="0"/>
          <w:sz w:val="24"/>
        </w:rPr>
        <w:t>Uz pretendenta norādīto personu, uz kuras iespējām pretendents balstās, lai apliecinātu, ka tā kvalifikācija atbilst paziņojumā par līgumu vai iepirkuma procedūras dokumentos noteiktajām prasībām, ir attiecināmi atklāta konkursa nolikuma</w:t>
      </w:r>
      <w:r w:rsidR="00287AB1">
        <w:rPr>
          <w:rFonts w:ascii="Times New Roman" w:hAnsi="Times New Roman"/>
          <w:b w:val="0"/>
          <w:sz w:val="24"/>
        </w:rPr>
        <w:t xml:space="preserve"> 3</w:t>
      </w:r>
      <w:r w:rsidRPr="0013339A">
        <w:rPr>
          <w:rFonts w:ascii="Times New Roman" w:hAnsi="Times New Roman"/>
          <w:b w:val="0"/>
          <w:sz w:val="24"/>
        </w:rPr>
        <w:t>.1.1.,</w:t>
      </w:r>
      <w:r w:rsidR="00287AB1">
        <w:rPr>
          <w:rFonts w:ascii="Times New Roman" w:hAnsi="Times New Roman"/>
          <w:b w:val="0"/>
          <w:sz w:val="24"/>
        </w:rPr>
        <w:t xml:space="preserve"> 3.1.2., 3.1.3., 3.1.4., 3</w:t>
      </w:r>
      <w:r w:rsidRPr="0013339A">
        <w:rPr>
          <w:rFonts w:ascii="Times New Roman" w:hAnsi="Times New Roman"/>
          <w:b w:val="0"/>
          <w:sz w:val="24"/>
        </w:rPr>
        <w:t>.1.5.</w:t>
      </w:r>
      <w:r w:rsidR="00287AB1">
        <w:rPr>
          <w:rFonts w:ascii="Times New Roman" w:hAnsi="Times New Roman"/>
          <w:b w:val="0"/>
          <w:sz w:val="24"/>
        </w:rPr>
        <w:t>, 3</w:t>
      </w:r>
      <w:r w:rsidRPr="0013339A">
        <w:rPr>
          <w:rFonts w:ascii="Times New Roman" w:hAnsi="Times New Roman"/>
          <w:b w:val="0"/>
          <w:sz w:val="24"/>
        </w:rPr>
        <w:t xml:space="preserve">.1.6. </w:t>
      </w:r>
      <w:r w:rsidR="00287AB1">
        <w:rPr>
          <w:rFonts w:ascii="Times New Roman" w:hAnsi="Times New Roman"/>
          <w:b w:val="0"/>
          <w:sz w:val="24"/>
        </w:rPr>
        <w:t>vai 3</w:t>
      </w:r>
      <w:r w:rsidRPr="0013339A">
        <w:rPr>
          <w:rFonts w:ascii="Times New Roman" w:hAnsi="Times New Roman"/>
          <w:b w:val="0"/>
          <w:sz w:val="24"/>
        </w:rPr>
        <w:t>.1.7.apakšpunktā minētie nosacījumi;</w:t>
      </w:r>
    </w:p>
    <w:p w:rsidR="00492FE3" w:rsidRPr="0013339A" w:rsidRDefault="00492FE3" w:rsidP="00287AB1">
      <w:pPr>
        <w:pStyle w:val="Apakpunkts"/>
        <w:numPr>
          <w:ilvl w:val="2"/>
          <w:numId w:val="30"/>
        </w:numPr>
        <w:tabs>
          <w:tab w:val="left" w:pos="720"/>
        </w:tabs>
        <w:ind w:left="1276" w:hanging="850"/>
        <w:jc w:val="both"/>
        <w:rPr>
          <w:rFonts w:ascii="Times New Roman" w:hAnsi="Times New Roman"/>
          <w:b w:val="0"/>
          <w:sz w:val="24"/>
        </w:rPr>
      </w:pPr>
      <w:r w:rsidRPr="0013339A">
        <w:rPr>
          <w:rFonts w:ascii="Times New Roman" w:hAnsi="Times New Roman"/>
          <w:b w:val="0"/>
          <w:sz w:val="24"/>
        </w:rPr>
        <w:t>Pasūtītājs neizslēdz pretendentu no dalības iepirkuma procedūrā, ja:</w:t>
      </w:r>
    </w:p>
    <w:p w:rsidR="00492FE3" w:rsidRPr="0013339A" w:rsidRDefault="00492FE3" w:rsidP="00492FE3">
      <w:pPr>
        <w:pStyle w:val="Apakpunkts"/>
        <w:numPr>
          <w:ilvl w:val="0"/>
          <w:numId w:val="27"/>
        </w:numPr>
        <w:tabs>
          <w:tab w:val="left" w:pos="720"/>
        </w:tabs>
        <w:ind w:left="1701" w:hanging="425"/>
        <w:jc w:val="both"/>
        <w:rPr>
          <w:rFonts w:ascii="Times New Roman" w:hAnsi="Times New Roman"/>
          <w:b w:val="0"/>
          <w:sz w:val="24"/>
        </w:rPr>
      </w:pPr>
      <w:r w:rsidRPr="0013339A">
        <w:rPr>
          <w:rFonts w:ascii="Times New Roman" w:hAnsi="Times New Roman"/>
          <w:b w:val="0"/>
          <w:sz w:val="24"/>
        </w:rPr>
        <w:t>no dienas, kad kļuvis neapstrīdams un nepārsūdzams tiesas spriedums, prokurora priekšraksts par sodu vai citas kompetentas institūcijas pieņemtais lēmums saistīb</w:t>
      </w:r>
      <w:r w:rsidR="00287AB1">
        <w:rPr>
          <w:rFonts w:ascii="Times New Roman" w:hAnsi="Times New Roman"/>
          <w:b w:val="0"/>
          <w:sz w:val="24"/>
        </w:rPr>
        <w:t>ā ar atklāta konkursa nolikuma 3.1.1. punktā un 3</w:t>
      </w:r>
      <w:r w:rsidRPr="0013339A">
        <w:rPr>
          <w:rFonts w:ascii="Times New Roman" w:hAnsi="Times New Roman"/>
          <w:b w:val="0"/>
          <w:sz w:val="24"/>
        </w:rPr>
        <w:t>.1.2.punkta a) apakšpunktā minētajiem pārkāpumiem, līdz pieteikuma vai piedāvājuma iesniegšanas dienai ir pagājuši trīs gadi;</w:t>
      </w:r>
    </w:p>
    <w:p w:rsidR="00492FE3" w:rsidRPr="0013339A" w:rsidRDefault="00492FE3" w:rsidP="00492FE3">
      <w:pPr>
        <w:pStyle w:val="Apakpunkts"/>
        <w:numPr>
          <w:ilvl w:val="0"/>
          <w:numId w:val="27"/>
        </w:numPr>
        <w:tabs>
          <w:tab w:val="left" w:pos="720"/>
        </w:tabs>
        <w:ind w:left="1701" w:hanging="425"/>
        <w:jc w:val="both"/>
        <w:rPr>
          <w:rFonts w:ascii="Times New Roman" w:hAnsi="Times New Roman"/>
          <w:b w:val="0"/>
          <w:sz w:val="24"/>
        </w:rPr>
      </w:pPr>
      <w:r w:rsidRPr="0013339A">
        <w:rPr>
          <w:rFonts w:ascii="Times New Roman" w:hAnsi="Times New Roman"/>
          <w:b w:val="0"/>
          <w:sz w:val="24"/>
        </w:rPr>
        <w:t>no dienas, kad kļuvis neapstrīdams un nepārsūdzams tiesas spriedums vai citas kompetentas institūcijas pieņemtais lēmums saistīb</w:t>
      </w:r>
      <w:r w:rsidR="00287AB1">
        <w:rPr>
          <w:rFonts w:ascii="Times New Roman" w:hAnsi="Times New Roman"/>
          <w:b w:val="0"/>
          <w:sz w:val="24"/>
        </w:rPr>
        <w:t>ā ar atklāta konkursa nolikuma 3.1.2.punkta b) apakšpunktā un 3</w:t>
      </w:r>
      <w:r w:rsidRPr="0013339A">
        <w:rPr>
          <w:rFonts w:ascii="Times New Roman" w:hAnsi="Times New Roman"/>
          <w:b w:val="0"/>
          <w:sz w:val="24"/>
        </w:rPr>
        <w:t>.1.3.punktā minētajiem pārkāpumiem, līdz pieteikuma vai piedāvājuma iesniegšanas dienai ir pagājuši 12 mēneši.</w:t>
      </w:r>
    </w:p>
    <w:p w:rsidR="00492FE3" w:rsidRPr="0013339A" w:rsidRDefault="00492FE3" w:rsidP="00287AB1">
      <w:pPr>
        <w:pStyle w:val="Apakpunkts"/>
        <w:numPr>
          <w:ilvl w:val="2"/>
          <w:numId w:val="30"/>
        </w:numPr>
        <w:tabs>
          <w:tab w:val="left" w:pos="720"/>
        </w:tabs>
        <w:ind w:left="1276" w:hanging="850"/>
        <w:jc w:val="both"/>
        <w:rPr>
          <w:rFonts w:ascii="Times New Roman" w:hAnsi="Times New Roman"/>
          <w:b w:val="0"/>
          <w:sz w:val="24"/>
        </w:rPr>
      </w:pPr>
      <w:r w:rsidRPr="0013339A">
        <w:rPr>
          <w:rFonts w:ascii="Times New Roman" w:hAnsi="Times New Roman"/>
          <w:b w:val="0"/>
          <w:sz w:val="24"/>
        </w:rPr>
        <w:t>Nosacījumu pārbaudi Iepirkumu komisija veiks atbilstoši Publisko iepirkumu likuma 39.</w:t>
      </w:r>
      <w:r w:rsidRPr="0013339A">
        <w:rPr>
          <w:rFonts w:ascii="Times New Roman" w:hAnsi="Times New Roman"/>
          <w:b w:val="0"/>
          <w:sz w:val="24"/>
          <w:vertAlign w:val="superscript"/>
        </w:rPr>
        <w:t>1</w:t>
      </w:r>
      <w:r w:rsidRPr="0013339A">
        <w:rPr>
          <w:rFonts w:ascii="Times New Roman" w:hAnsi="Times New Roman"/>
          <w:b w:val="0"/>
          <w:sz w:val="24"/>
        </w:rPr>
        <w:t xml:space="preserve"> panta noteikumiem.</w:t>
      </w:r>
    </w:p>
    <w:p w:rsidR="00492FE3" w:rsidRDefault="00492FE3" w:rsidP="00492FE3">
      <w:pPr>
        <w:pStyle w:val="Apakpunkts"/>
        <w:tabs>
          <w:tab w:val="clear" w:pos="851"/>
          <w:tab w:val="left" w:pos="720"/>
        </w:tabs>
        <w:ind w:left="1276" w:firstLine="0"/>
        <w:jc w:val="both"/>
        <w:rPr>
          <w:rFonts w:ascii="Times New Roman" w:hAnsi="Times New Roman"/>
          <w:b w:val="0"/>
          <w:sz w:val="24"/>
        </w:rPr>
      </w:pPr>
    </w:p>
    <w:p w:rsidR="001867E7" w:rsidRDefault="001867E7" w:rsidP="001867E7">
      <w:pPr>
        <w:rPr>
          <w:sz w:val="24"/>
          <w:szCs w:val="24"/>
        </w:rPr>
      </w:pPr>
    </w:p>
    <w:p w:rsidR="001867E7" w:rsidRDefault="00287AB1" w:rsidP="004A49B0">
      <w:pPr>
        <w:pStyle w:val="Virsraksts2"/>
        <w:keepNext w:val="0"/>
        <w:ind w:left="567"/>
        <w:rPr>
          <w:b/>
          <w:bCs/>
          <w:szCs w:val="24"/>
        </w:rPr>
      </w:pPr>
      <w:r>
        <w:rPr>
          <w:b/>
          <w:bCs/>
          <w:szCs w:val="24"/>
        </w:rPr>
        <w:t>3.2</w:t>
      </w:r>
      <w:r w:rsidR="004A49B0">
        <w:rPr>
          <w:b/>
          <w:bCs/>
          <w:szCs w:val="24"/>
        </w:rPr>
        <w:t>.</w:t>
      </w:r>
      <w:r w:rsidR="001867E7">
        <w:rPr>
          <w:b/>
          <w:bCs/>
          <w:szCs w:val="24"/>
        </w:rPr>
        <w:t>Atbilstība profesionālās darbības veikšanai:</w:t>
      </w:r>
    </w:p>
    <w:p w:rsidR="001867E7" w:rsidRDefault="00287AB1" w:rsidP="00073D43">
      <w:pPr>
        <w:pStyle w:val="Pamatteksts"/>
        <w:widowControl/>
        <w:spacing w:after="0"/>
        <w:jc w:val="both"/>
        <w:rPr>
          <w:sz w:val="24"/>
          <w:szCs w:val="24"/>
        </w:rPr>
      </w:pPr>
      <w:r>
        <w:rPr>
          <w:sz w:val="24"/>
          <w:szCs w:val="24"/>
        </w:rPr>
        <w:t>3.2</w:t>
      </w:r>
      <w:r w:rsidR="004A49B0">
        <w:rPr>
          <w:sz w:val="24"/>
          <w:szCs w:val="24"/>
        </w:rPr>
        <w:t>.1.</w:t>
      </w:r>
      <w:r w:rsidR="001867E7">
        <w:rPr>
          <w:sz w:val="24"/>
          <w:szCs w:val="24"/>
        </w:rPr>
        <w:t>Pretendents ir reģistrēts atbilstoši normatīvo aktu prasībām.</w:t>
      </w:r>
    </w:p>
    <w:p w:rsidR="001867E7" w:rsidRDefault="00287AB1" w:rsidP="00073D43">
      <w:pPr>
        <w:pStyle w:val="Pamatteksts"/>
        <w:widowControl/>
        <w:spacing w:after="0"/>
        <w:jc w:val="both"/>
        <w:rPr>
          <w:sz w:val="24"/>
          <w:szCs w:val="24"/>
        </w:rPr>
      </w:pPr>
      <w:r>
        <w:rPr>
          <w:sz w:val="24"/>
          <w:szCs w:val="24"/>
        </w:rPr>
        <w:t>3.2</w:t>
      </w:r>
      <w:r w:rsidR="004A49B0">
        <w:rPr>
          <w:sz w:val="24"/>
          <w:szCs w:val="24"/>
        </w:rPr>
        <w:t>.2.</w:t>
      </w:r>
      <w:r w:rsidR="001867E7">
        <w:rPr>
          <w:sz w:val="24"/>
          <w:szCs w:val="24"/>
        </w:rPr>
        <w:t>Pretendents atbilstoši normatīvo aktu prasībām ir licencēts veikt pasažieru komercpārvadājumus Latvijas Republikas teritorijā.</w:t>
      </w:r>
    </w:p>
    <w:p w:rsidR="001867E7" w:rsidRDefault="001867E7" w:rsidP="00073D43">
      <w:pPr>
        <w:pStyle w:val="Pamatteksts"/>
        <w:widowControl/>
        <w:spacing w:after="0"/>
        <w:jc w:val="both"/>
        <w:rPr>
          <w:sz w:val="24"/>
          <w:szCs w:val="24"/>
        </w:rPr>
      </w:pPr>
    </w:p>
    <w:p w:rsidR="001867E7" w:rsidRDefault="00287AB1" w:rsidP="004A49B0">
      <w:pPr>
        <w:pStyle w:val="Pamatteksts"/>
        <w:widowControl/>
        <w:spacing w:after="0"/>
        <w:jc w:val="both"/>
        <w:rPr>
          <w:b/>
          <w:sz w:val="24"/>
          <w:szCs w:val="24"/>
        </w:rPr>
      </w:pPr>
      <w:r>
        <w:rPr>
          <w:b/>
          <w:sz w:val="24"/>
          <w:szCs w:val="24"/>
        </w:rPr>
        <w:t>3.3</w:t>
      </w:r>
      <w:r w:rsidR="004A49B0">
        <w:rPr>
          <w:b/>
          <w:sz w:val="24"/>
          <w:szCs w:val="24"/>
        </w:rPr>
        <w:t>.</w:t>
      </w:r>
      <w:r w:rsidR="001867E7">
        <w:rPr>
          <w:b/>
          <w:sz w:val="24"/>
          <w:szCs w:val="24"/>
        </w:rPr>
        <w:t>Prasības tehniskajām un profesionālajām spējām:</w:t>
      </w:r>
    </w:p>
    <w:p w:rsidR="004A49B0" w:rsidRDefault="00287AB1" w:rsidP="00073D43">
      <w:pPr>
        <w:pStyle w:val="Pamatteksts"/>
        <w:widowControl/>
        <w:spacing w:after="0"/>
        <w:jc w:val="both"/>
        <w:rPr>
          <w:sz w:val="24"/>
          <w:szCs w:val="24"/>
        </w:rPr>
      </w:pPr>
      <w:r>
        <w:rPr>
          <w:sz w:val="24"/>
          <w:szCs w:val="24"/>
        </w:rPr>
        <w:t>3.3</w:t>
      </w:r>
      <w:r w:rsidR="004A49B0">
        <w:rPr>
          <w:sz w:val="24"/>
          <w:szCs w:val="24"/>
        </w:rPr>
        <w:t>.1.</w:t>
      </w:r>
      <w:r w:rsidR="001867E7">
        <w:rPr>
          <w:sz w:val="24"/>
          <w:szCs w:val="24"/>
        </w:rPr>
        <w:t>Pretendentam pēdējo 3 gadu laikā līdz piedāvājuma iesniegšanas termiņam ir</w:t>
      </w:r>
      <w:r w:rsidR="00073D43">
        <w:rPr>
          <w:sz w:val="24"/>
          <w:szCs w:val="24"/>
        </w:rPr>
        <w:t xml:space="preserve"> </w:t>
      </w:r>
      <w:r w:rsidR="001867E7">
        <w:rPr>
          <w:sz w:val="24"/>
          <w:szCs w:val="24"/>
        </w:rPr>
        <w:t>līdzvērtīga pieredze pasažieru komercpārvadājumu pakalpojumu sniegšanā, t. i. Pretendents ir nodrošinājis regulārus pasažieru komercpārvadājumus.</w:t>
      </w:r>
    </w:p>
    <w:p w:rsidR="001867E7" w:rsidRDefault="00287AB1" w:rsidP="004A49B0">
      <w:pPr>
        <w:pStyle w:val="Pamatteksts"/>
        <w:widowControl/>
        <w:tabs>
          <w:tab w:val="num" w:pos="1276"/>
        </w:tabs>
        <w:spacing w:after="0"/>
        <w:jc w:val="both"/>
        <w:rPr>
          <w:sz w:val="24"/>
          <w:szCs w:val="24"/>
        </w:rPr>
      </w:pPr>
      <w:r>
        <w:rPr>
          <w:sz w:val="24"/>
          <w:szCs w:val="24"/>
        </w:rPr>
        <w:t>3.3</w:t>
      </w:r>
      <w:r w:rsidR="004A49B0">
        <w:rPr>
          <w:sz w:val="24"/>
          <w:szCs w:val="24"/>
        </w:rPr>
        <w:t>.2.</w:t>
      </w:r>
      <w:r w:rsidR="001867E7">
        <w:rPr>
          <w:sz w:val="24"/>
          <w:szCs w:val="24"/>
        </w:rPr>
        <w:t>Pretendenta rīcībā ir tehniskajās specifikācijās noteikto prasību izpildei atbilstoši</w:t>
      </w:r>
      <w:r w:rsidR="00073D43">
        <w:rPr>
          <w:sz w:val="24"/>
          <w:szCs w:val="24"/>
        </w:rPr>
        <w:t xml:space="preserve"> transportlīdzekļi</w:t>
      </w:r>
      <w:r w:rsidR="001867E7">
        <w:rPr>
          <w:sz w:val="24"/>
          <w:szCs w:val="24"/>
        </w:rPr>
        <w:t xml:space="preserve"> (autobusi), kuriem atbilstoši normatīvajos aktos noteiktajā kārtībā ir</w:t>
      </w:r>
      <w:r w:rsidR="00073D43">
        <w:rPr>
          <w:sz w:val="24"/>
          <w:szCs w:val="24"/>
        </w:rPr>
        <w:t xml:space="preserve"> </w:t>
      </w:r>
      <w:r w:rsidR="001867E7">
        <w:rPr>
          <w:sz w:val="24"/>
          <w:szCs w:val="24"/>
        </w:rPr>
        <w:t>tiesības piedalīties ceļu satiksmē, t. sk. vismaz 1 (viens) rezerves autobuss, lai nepieciešamības gadījumā nodrošinātu bojātā autobusa aizvietošanu. Rezerves</w:t>
      </w:r>
      <w:r w:rsidR="00073D43">
        <w:rPr>
          <w:sz w:val="24"/>
          <w:szCs w:val="24"/>
        </w:rPr>
        <w:t xml:space="preserve"> </w:t>
      </w:r>
      <w:r w:rsidR="001867E7">
        <w:rPr>
          <w:sz w:val="24"/>
          <w:szCs w:val="24"/>
        </w:rPr>
        <w:t>autobusam jāatbilst visām tām pašām prasībām, kādas noteiktas tehniskajās</w:t>
      </w:r>
      <w:r w:rsidR="00073D43">
        <w:rPr>
          <w:sz w:val="24"/>
          <w:szCs w:val="24"/>
        </w:rPr>
        <w:t xml:space="preserve"> </w:t>
      </w:r>
      <w:r w:rsidR="001867E7">
        <w:rPr>
          <w:sz w:val="24"/>
          <w:szCs w:val="24"/>
        </w:rPr>
        <w:t>specifikācijās skolēnu pārvadājumu nodrošināšanai.</w:t>
      </w:r>
    </w:p>
    <w:p w:rsidR="001867E7" w:rsidRDefault="00287AB1" w:rsidP="004A49B0">
      <w:pPr>
        <w:pStyle w:val="Pamatteksts"/>
        <w:widowControl/>
        <w:tabs>
          <w:tab w:val="num" w:pos="1276"/>
        </w:tabs>
        <w:spacing w:after="0"/>
        <w:jc w:val="both"/>
        <w:rPr>
          <w:sz w:val="24"/>
          <w:szCs w:val="24"/>
        </w:rPr>
      </w:pPr>
      <w:r>
        <w:rPr>
          <w:sz w:val="24"/>
          <w:szCs w:val="24"/>
        </w:rPr>
        <w:lastRenderedPageBreak/>
        <w:t>3.3</w:t>
      </w:r>
      <w:r w:rsidR="004A49B0">
        <w:rPr>
          <w:sz w:val="24"/>
          <w:szCs w:val="24"/>
        </w:rPr>
        <w:t>.3.</w:t>
      </w:r>
      <w:r w:rsidR="001867E7">
        <w:rPr>
          <w:sz w:val="24"/>
          <w:szCs w:val="24"/>
        </w:rPr>
        <w:t>Pretendenta rīcībā ir atbilstoši normatīvajos aktos noteiktajām prasībām kvalificēts</w:t>
      </w:r>
      <w:r w:rsidR="00073D43">
        <w:rPr>
          <w:sz w:val="24"/>
          <w:szCs w:val="24"/>
        </w:rPr>
        <w:t xml:space="preserve"> </w:t>
      </w:r>
      <w:r w:rsidR="001867E7">
        <w:rPr>
          <w:sz w:val="24"/>
          <w:szCs w:val="24"/>
        </w:rPr>
        <w:t>personāls (autobusu vadītāji) ar atbilstošas kategorijas (D vadītāja kategorija) vadītāja apliecību, kuriem ir tiesības vadīt autobusu, lai nodrošinātu tehniskajās specifikācijās</w:t>
      </w:r>
      <w:r w:rsidR="00073D43">
        <w:rPr>
          <w:sz w:val="24"/>
          <w:szCs w:val="24"/>
        </w:rPr>
        <w:t xml:space="preserve"> </w:t>
      </w:r>
      <w:r w:rsidR="001867E7">
        <w:rPr>
          <w:sz w:val="24"/>
          <w:szCs w:val="24"/>
        </w:rPr>
        <w:t>noteiktos skolēnu pārvadājumus.</w:t>
      </w:r>
    </w:p>
    <w:p w:rsidR="001867E7" w:rsidRDefault="00287AB1" w:rsidP="004A49B0">
      <w:pPr>
        <w:pStyle w:val="Pamatteksts"/>
        <w:widowControl/>
        <w:tabs>
          <w:tab w:val="num" w:pos="1980"/>
        </w:tabs>
        <w:spacing w:after="0"/>
        <w:jc w:val="both"/>
        <w:rPr>
          <w:sz w:val="24"/>
          <w:szCs w:val="24"/>
        </w:rPr>
      </w:pPr>
      <w:r>
        <w:rPr>
          <w:sz w:val="24"/>
          <w:szCs w:val="24"/>
        </w:rPr>
        <w:t>3.3</w:t>
      </w:r>
      <w:r w:rsidR="004A49B0">
        <w:rPr>
          <w:sz w:val="24"/>
          <w:szCs w:val="24"/>
        </w:rPr>
        <w:t>.4.</w:t>
      </w:r>
      <w:r w:rsidR="001867E7">
        <w:rPr>
          <w:sz w:val="24"/>
          <w:szCs w:val="24"/>
        </w:rPr>
        <w:t xml:space="preserve">Atklāta konkursa </w:t>
      </w:r>
      <w:r w:rsidR="00411E0A" w:rsidRPr="004D25C6">
        <w:rPr>
          <w:sz w:val="24"/>
          <w:szCs w:val="24"/>
        </w:rPr>
        <w:t>3.1.</w:t>
      </w:r>
      <w:r>
        <w:rPr>
          <w:sz w:val="24"/>
          <w:szCs w:val="24"/>
        </w:rPr>
        <w:t xml:space="preserve"> līdz 3.6.un 3.2</w:t>
      </w:r>
      <w:r w:rsidR="001867E7" w:rsidRPr="004D25C6">
        <w:rPr>
          <w:sz w:val="24"/>
          <w:szCs w:val="24"/>
        </w:rPr>
        <w:t>.</w:t>
      </w:r>
      <w:r w:rsidR="00073D43">
        <w:rPr>
          <w:sz w:val="24"/>
          <w:szCs w:val="24"/>
        </w:rPr>
        <w:t>1.–3.</w:t>
      </w:r>
      <w:r>
        <w:rPr>
          <w:sz w:val="24"/>
          <w:szCs w:val="24"/>
        </w:rPr>
        <w:t>3</w:t>
      </w:r>
      <w:r w:rsidR="001867E7" w:rsidRPr="004D25C6">
        <w:rPr>
          <w:sz w:val="24"/>
          <w:szCs w:val="24"/>
        </w:rPr>
        <w:t>.</w:t>
      </w:r>
      <w:proofErr w:type="gramStart"/>
      <w:r w:rsidR="001867E7" w:rsidRPr="004D25C6">
        <w:rPr>
          <w:sz w:val="24"/>
          <w:szCs w:val="24"/>
        </w:rPr>
        <w:t>3. apakšpunktos</w:t>
      </w:r>
      <w:r w:rsidR="001867E7">
        <w:rPr>
          <w:sz w:val="24"/>
          <w:szCs w:val="24"/>
        </w:rPr>
        <w:t xml:space="preserve"> ietvertie nosacījumi</w:t>
      </w:r>
      <w:proofErr w:type="gramEnd"/>
      <w:r w:rsidR="001867E7">
        <w:rPr>
          <w:sz w:val="24"/>
          <w:szCs w:val="24"/>
        </w:rPr>
        <w:t xml:space="preserve"> attiecas uz katru Pretendenta norādīto personu atsevišķi, uz kuras iespējām Pretendents</w:t>
      </w:r>
      <w:r w:rsidR="00073D43">
        <w:rPr>
          <w:sz w:val="24"/>
          <w:szCs w:val="24"/>
        </w:rPr>
        <w:t xml:space="preserve"> </w:t>
      </w:r>
      <w:r w:rsidR="001867E7">
        <w:rPr>
          <w:sz w:val="24"/>
          <w:szCs w:val="24"/>
        </w:rPr>
        <w:t>balstās, lai apliecinātu, ka tā kvalifikācija atbilst atklāta konkursa nolikumā</w:t>
      </w:r>
      <w:r w:rsidR="00073D43">
        <w:rPr>
          <w:sz w:val="24"/>
          <w:szCs w:val="24"/>
        </w:rPr>
        <w:t xml:space="preserve"> n</w:t>
      </w:r>
      <w:r w:rsidR="001867E7">
        <w:rPr>
          <w:sz w:val="24"/>
          <w:szCs w:val="24"/>
        </w:rPr>
        <w:t>oteiktajām prasībām, t. sk. apakšuzņēmējiem, uz katru piegādātāju apvienības (t. sk.</w:t>
      </w:r>
      <w:r w:rsidR="00073D43">
        <w:rPr>
          <w:sz w:val="24"/>
          <w:szCs w:val="24"/>
        </w:rPr>
        <w:t xml:space="preserve"> </w:t>
      </w:r>
      <w:r w:rsidR="001867E7">
        <w:rPr>
          <w:sz w:val="24"/>
          <w:szCs w:val="24"/>
        </w:rPr>
        <w:t>personālsabiedrības) dalībnieku (turpmāk tekstā - Saistītā persona).</w:t>
      </w:r>
    </w:p>
    <w:p w:rsidR="001867E7" w:rsidRDefault="001867E7" w:rsidP="001867E7">
      <w:pPr>
        <w:pStyle w:val="Pamatteksts"/>
        <w:widowControl/>
        <w:tabs>
          <w:tab w:val="num" w:pos="1980"/>
        </w:tabs>
        <w:spacing w:after="0"/>
        <w:ind w:left="360"/>
        <w:jc w:val="both"/>
        <w:rPr>
          <w:sz w:val="24"/>
          <w:szCs w:val="24"/>
        </w:rPr>
      </w:pPr>
    </w:p>
    <w:p w:rsidR="001867E7" w:rsidRDefault="001867E7" w:rsidP="001867E7">
      <w:pPr>
        <w:pStyle w:val="Virsraksts1"/>
        <w:keepNext w:val="0"/>
        <w:numPr>
          <w:ilvl w:val="0"/>
          <w:numId w:val="5"/>
        </w:numPr>
        <w:rPr>
          <w:rFonts w:ascii="Times New Roman" w:hAnsi="Times New Roman"/>
          <w:b/>
          <w:bCs/>
          <w:color w:val="auto"/>
          <w:sz w:val="24"/>
          <w:szCs w:val="24"/>
        </w:rPr>
      </w:pPr>
      <w:bookmarkStart w:id="34" w:name="_Toc299463176"/>
      <w:bookmarkStart w:id="35" w:name="_Toc141785292"/>
      <w:bookmarkStart w:id="36" w:name="_Toc141341761"/>
      <w:r>
        <w:rPr>
          <w:rFonts w:ascii="Times New Roman" w:hAnsi="Times New Roman"/>
          <w:b/>
          <w:bCs/>
          <w:color w:val="auto"/>
          <w:sz w:val="24"/>
          <w:szCs w:val="24"/>
        </w:rPr>
        <w:t>Prasības piedāvājumiem</w:t>
      </w:r>
      <w:bookmarkEnd w:id="20"/>
      <w:bookmarkEnd w:id="21"/>
      <w:bookmarkEnd w:id="22"/>
      <w:bookmarkEnd w:id="23"/>
      <w:bookmarkEnd w:id="24"/>
      <w:bookmarkEnd w:id="25"/>
      <w:bookmarkEnd w:id="26"/>
      <w:bookmarkEnd w:id="27"/>
      <w:bookmarkEnd w:id="28"/>
      <w:bookmarkEnd w:id="29"/>
      <w:bookmarkEnd w:id="33"/>
      <w:bookmarkEnd w:id="34"/>
      <w:bookmarkEnd w:id="35"/>
      <w:bookmarkEnd w:id="36"/>
    </w:p>
    <w:p w:rsidR="001867E7" w:rsidRDefault="001867E7" w:rsidP="001867E7">
      <w:pPr>
        <w:rPr>
          <w:sz w:val="24"/>
          <w:szCs w:val="24"/>
        </w:rPr>
      </w:pPr>
    </w:p>
    <w:p w:rsidR="001867E7" w:rsidRDefault="001867E7" w:rsidP="001867E7">
      <w:pPr>
        <w:pStyle w:val="Virsraksts2"/>
        <w:keepNext w:val="0"/>
        <w:numPr>
          <w:ilvl w:val="1"/>
          <w:numId w:val="5"/>
        </w:numPr>
        <w:tabs>
          <w:tab w:val="clear" w:pos="360"/>
          <w:tab w:val="num" w:pos="567"/>
        </w:tabs>
        <w:ind w:left="567" w:hanging="567"/>
        <w:rPr>
          <w:b/>
          <w:bCs/>
          <w:szCs w:val="24"/>
        </w:rPr>
      </w:pPr>
      <w:r>
        <w:rPr>
          <w:b/>
          <w:bCs/>
          <w:szCs w:val="24"/>
        </w:rPr>
        <w:t>Piedāvājuma noformējuma prasības:</w:t>
      </w:r>
    </w:p>
    <w:p w:rsidR="001867E7" w:rsidRDefault="001867E7" w:rsidP="001867E7">
      <w:pPr>
        <w:pStyle w:val="Pamatteksts"/>
        <w:widowControl/>
        <w:numPr>
          <w:ilvl w:val="2"/>
          <w:numId w:val="5"/>
        </w:numPr>
        <w:tabs>
          <w:tab w:val="num" w:pos="1276"/>
        </w:tabs>
        <w:spacing w:after="0"/>
        <w:ind w:left="1276" w:hanging="709"/>
        <w:jc w:val="both"/>
        <w:rPr>
          <w:sz w:val="24"/>
          <w:szCs w:val="24"/>
        </w:rPr>
      </w:pPr>
      <w:r>
        <w:rPr>
          <w:sz w:val="24"/>
          <w:szCs w:val="24"/>
        </w:rPr>
        <w:t>Piedāvājuma iesniegšana:</w:t>
      </w:r>
    </w:p>
    <w:p w:rsidR="001867E7" w:rsidRDefault="001867E7" w:rsidP="001867E7">
      <w:pPr>
        <w:pStyle w:val="Pamatteksts"/>
        <w:widowControl/>
        <w:numPr>
          <w:ilvl w:val="3"/>
          <w:numId w:val="5"/>
        </w:numPr>
        <w:tabs>
          <w:tab w:val="num" w:pos="1276"/>
        </w:tabs>
        <w:spacing w:after="0"/>
        <w:ind w:left="2127" w:hanging="851"/>
        <w:jc w:val="both"/>
        <w:rPr>
          <w:sz w:val="24"/>
          <w:szCs w:val="24"/>
        </w:rPr>
      </w:pPr>
      <w:r>
        <w:rPr>
          <w:sz w:val="24"/>
          <w:szCs w:val="24"/>
        </w:rPr>
        <w:t xml:space="preserve">Piedāvājums jāievieto slēgtā aizzīmogotā aploksnē vai cita veida necaurspīdīgā iepakojumā tā, lai tajā iekļautā informācija nebūtu redzama un pieejama līdz piedāvājumu atvēršanas brīdim. </w:t>
      </w:r>
    </w:p>
    <w:p w:rsidR="001867E7" w:rsidRDefault="001867E7" w:rsidP="001867E7">
      <w:pPr>
        <w:pStyle w:val="Pamatteksts"/>
        <w:widowControl/>
        <w:numPr>
          <w:ilvl w:val="3"/>
          <w:numId w:val="5"/>
        </w:numPr>
        <w:tabs>
          <w:tab w:val="num" w:pos="1276"/>
        </w:tabs>
        <w:spacing w:after="0"/>
        <w:ind w:left="2127" w:hanging="851"/>
        <w:jc w:val="both"/>
        <w:rPr>
          <w:sz w:val="24"/>
          <w:szCs w:val="24"/>
        </w:rPr>
      </w:pPr>
      <w:r>
        <w:rPr>
          <w:sz w:val="24"/>
          <w:szCs w:val="24"/>
        </w:rPr>
        <w:t>Uz aploksnes/iepakojuma jānorāda:</w:t>
      </w:r>
    </w:p>
    <w:p w:rsidR="001867E7" w:rsidRDefault="001867E7" w:rsidP="001867E7">
      <w:pPr>
        <w:pStyle w:val="Pamatteksts"/>
        <w:widowControl/>
        <w:numPr>
          <w:ilvl w:val="4"/>
          <w:numId w:val="5"/>
        </w:numPr>
        <w:tabs>
          <w:tab w:val="num" w:pos="3119"/>
        </w:tabs>
        <w:spacing w:after="0"/>
        <w:ind w:left="3119" w:hanging="992"/>
        <w:jc w:val="both"/>
        <w:rPr>
          <w:sz w:val="24"/>
          <w:szCs w:val="24"/>
        </w:rPr>
      </w:pPr>
      <w:r>
        <w:rPr>
          <w:sz w:val="24"/>
          <w:szCs w:val="24"/>
        </w:rPr>
        <w:t>Piedāvājums atklātam konkursam „Skolēnu pārvadājumu nodrošināšana V</w:t>
      </w:r>
      <w:r w:rsidR="00CA1264">
        <w:rPr>
          <w:sz w:val="24"/>
          <w:szCs w:val="24"/>
        </w:rPr>
        <w:t>entspils novadā 2016./2017</w:t>
      </w:r>
      <w:r>
        <w:rPr>
          <w:sz w:val="24"/>
          <w:szCs w:val="24"/>
        </w:rPr>
        <w:t>. mācību gadā” (iepirk</w:t>
      </w:r>
      <w:r w:rsidR="00395E80">
        <w:rPr>
          <w:sz w:val="24"/>
          <w:szCs w:val="24"/>
        </w:rPr>
        <w:t>uma</w:t>
      </w:r>
      <w:r w:rsidR="00560079">
        <w:rPr>
          <w:sz w:val="24"/>
          <w:szCs w:val="24"/>
        </w:rPr>
        <w:t xml:space="preserve"> identifikācijas Nr.  VND2016/47</w:t>
      </w:r>
      <w:r>
        <w:rPr>
          <w:sz w:val="24"/>
          <w:szCs w:val="24"/>
        </w:rPr>
        <w:t>);</w:t>
      </w:r>
    </w:p>
    <w:p w:rsidR="001867E7" w:rsidRDefault="001867E7" w:rsidP="001867E7">
      <w:pPr>
        <w:pStyle w:val="Pamatteksts"/>
        <w:widowControl/>
        <w:numPr>
          <w:ilvl w:val="4"/>
          <w:numId w:val="5"/>
        </w:numPr>
        <w:tabs>
          <w:tab w:val="num" w:pos="3119"/>
        </w:tabs>
        <w:spacing w:after="0"/>
        <w:ind w:left="3119" w:hanging="992"/>
        <w:jc w:val="both"/>
        <w:rPr>
          <w:sz w:val="24"/>
          <w:szCs w:val="24"/>
        </w:rPr>
      </w:pPr>
      <w:r>
        <w:rPr>
          <w:sz w:val="24"/>
          <w:szCs w:val="24"/>
        </w:rPr>
        <w:t>iepirkuma priekšmeta daļa/-as, par kuru/-</w:t>
      </w:r>
      <w:proofErr w:type="spellStart"/>
      <w:r>
        <w:rPr>
          <w:sz w:val="24"/>
          <w:szCs w:val="24"/>
        </w:rPr>
        <w:t>ām</w:t>
      </w:r>
      <w:proofErr w:type="spellEnd"/>
      <w:r>
        <w:rPr>
          <w:sz w:val="24"/>
          <w:szCs w:val="24"/>
        </w:rPr>
        <w:t xml:space="preserve"> tiek iesniegts piedāvājums;</w:t>
      </w:r>
    </w:p>
    <w:p w:rsidR="001867E7" w:rsidRDefault="001867E7" w:rsidP="001867E7">
      <w:pPr>
        <w:pStyle w:val="Pamatteksts"/>
        <w:widowControl/>
        <w:numPr>
          <w:ilvl w:val="4"/>
          <w:numId w:val="5"/>
        </w:numPr>
        <w:tabs>
          <w:tab w:val="num" w:pos="3119"/>
        </w:tabs>
        <w:spacing w:after="0"/>
        <w:ind w:left="3119" w:hanging="992"/>
        <w:jc w:val="both"/>
        <w:rPr>
          <w:sz w:val="24"/>
          <w:szCs w:val="24"/>
        </w:rPr>
      </w:pPr>
      <w:r>
        <w:rPr>
          <w:sz w:val="24"/>
          <w:szCs w:val="24"/>
        </w:rPr>
        <w:t xml:space="preserve">Norāde “Neatvērt pirms piedāvājumu atvēršanas sanāksmes”.  </w:t>
      </w:r>
    </w:p>
    <w:p w:rsidR="001867E7" w:rsidRDefault="001867E7" w:rsidP="001867E7">
      <w:pPr>
        <w:pStyle w:val="Pamatteksts"/>
        <w:widowControl/>
        <w:numPr>
          <w:ilvl w:val="3"/>
          <w:numId w:val="5"/>
        </w:numPr>
        <w:tabs>
          <w:tab w:val="clear" w:pos="2138"/>
          <w:tab w:val="left" w:pos="2160"/>
        </w:tabs>
        <w:spacing w:after="0"/>
        <w:ind w:left="2160" w:hanging="900"/>
        <w:jc w:val="both"/>
        <w:rPr>
          <w:sz w:val="24"/>
          <w:szCs w:val="24"/>
        </w:rPr>
      </w:pPr>
      <w:r>
        <w:rPr>
          <w:sz w:val="24"/>
          <w:szCs w:val="24"/>
        </w:rPr>
        <w:t xml:space="preserve">Pretendenti sedz visas izmaksas, kas saistītas ar viņu piedāvājumu sagatavošanu un iesniegšanu Pasūtītājam. </w:t>
      </w:r>
    </w:p>
    <w:p w:rsidR="001867E7" w:rsidRDefault="001867E7" w:rsidP="001867E7">
      <w:pPr>
        <w:pStyle w:val="Pamatteksts"/>
        <w:widowControl/>
        <w:numPr>
          <w:ilvl w:val="2"/>
          <w:numId w:val="5"/>
        </w:numPr>
        <w:spacing w:after="0"/>
        <w:ind w:left="1276" w:hanging="709"/>
        <w:jc w:val="both"/>
        <w:rPr>
          <w:sz w:val="24"/>
          <w:szCs w:val="24"/>
        </w:rPr>
      </w:pPr>
      <w:r>
        <w:rPr>
          <w:sz w:val="24"/>
          <w:szCs w:val="24"/>
        </w:rPr>
        <w:t xml:space="preserve"> Piedāvājuma sagatavošana:</w:t>
      </w:r>
    </w:p>
    <w:p w:rsidR="001867E7" w:rsidRDefault="001867E7" w:rsidP="001867E7">
      <w:pPr>
        <w:pStyle w:val="Pamatteksts"/>
        <w:widowControl/>
        <w:numPr>
          <w:ilvl w:val="3"/>
          <w:numId w:val="5"/>
        </w:numPr>
        <w:tabs>
          <w:tab w:val="num" w:pos="1276"/>
        </w:tabs>
        <w:spacing w:after="0"/>
        <w:ind w:left="2127" w:hanging="851"/>
        <w:jc w:val="both"/>
        <w:rPr>
          <w:sz w:val="24"/>
          <w:szCs w:val="24"/>
        </w:rPr>
      </w:pPr>
      <w:r>
        <w:rPr>
          <w:sz w:val="24"/>
          <w:szCs w:val="24"/>
        </w:rPr>
        <w:t xml:space="preserve">Piedāvājums jāsagatavo latviešu valodā.  Ja kāds dokuments piedāvājumā un/vai citi piedāvājumā iekļautie informācijas materiāli ir svešvalodā, tam jāpievieno Pretendenta vadītāja vai pilnvarotas personas (pievienojams pilnvaras oriģināls) apstiprināts tulkojums latviešu valodā.  </w:t>
      </w:r>
    </w:p>
    <w:p w:rsidR="001867E7" w:rsidRDefault="001867E7" w:rsidP="001867E7">
      <w:pPr>
        <w:pStyle w:val="Pamatteksts"/>
        <w:widowControl/>
        <w:numPr>
          <w:ilvl w:val="3"/>
          <w:numId w:val="5"/>
        </w:numPr>
        <w:tabs>
          <w:tab w:val="num" w:pos="1276"/>
        </w:tabs>
        <w:spacing w:after="0"/>
        <w:ind w:left="2127" w:hanging="851"/>
        <w:jc w:val="both"/>
        <w:rPr>
          <w:bCs/>
          <w:sz w:val="24"/>
          <w:szCs w:val="24"/>
        </w:rPr>
      </w:pPr>
      <w:r>
        <w:rPr>
          <w:bCs/>
          <w:sz w:val="24"/>
          <w:szCs w:val="24"/>
        </w:rPr>
        <w:t>Visām piedāvājumā iekļautajām dokumentu kopijām jābūt Pretendenta vadītāja vai pilnvarotās personas parakstītām.</w:t>
      </w:r>
    </w:p>
    <w:p w:rsidR="001867E7" w:rsidRDefault="001867E7" w:rsidP="001867E7">
      <w:pPr>
        <w:pStyle w:val="Pamatteksts"/>
        <w:widowControl/>
        <w:numPr>
          <w:ilvl w:val="3"/>
          <w:numId w:val="5"/>
        </w:numPr>
        <w:tabs>
          <w:tab w:val="num" w:pos="1276"/>
          <w:tab w:val="num" w:pos="3119"/>
        </w:tabs>
        <w:spacing w:after="0"/>
        <w:ind w:left="2127" w:hanging="851"/>
        <w:jc w:val="both"/>
        <w:rPr>
          <w:sz w:val="24"/>
          <w:szCs w:val="24"/>
        </w:rPr>
      </w:pPr>
      <w:r>
        <w:rPr>
          <w:sz w:val="24"/>
          <w:szCs w:val="24"/>
        </w:rPr>
        <w:t xml:space="preserve">Pretendents drīkst iesniegt tikai 1 (vienu) piedāvājuma variantu. </w:t>
      </w:r>
    </w:p>
    <w:p w:rsidR="001867E7" w:rsidRDefault="001867E7" w:rsidP="001867E7">
      <w:pPr>
        <w:pStyle w:val="Pamatteksts"/>
        <w:widowControl/>
        <w:numPr>
          <w:ilvl w:val="3"/>
          <w:numId w:val="5"/>
        </w:numPr>
        <w:tabs>
          <w:tab w:val="num" w:pos="1276"/>
          <w:tab w:val="num" w:pos="3119"/>
        </w:tabs>
        <w:spacing w:after="0"/>
        <w:ind w:left="2127" w:hanging="851"/>
        <w:jc w:val="both"/>
        <w:rPr>
          <w:sz w:val="24"/>
          <w:szCs w:val="24"/>
        </w:rPr>
      </w:pPr>
      <w:r>
        <w:rPr>
          <w:sz w:val="24"/>
          <w:szCs w:val="24"/>
        </w:rPr>
        <w:t>Piedāvājumā jāietver:</w:t>
      </w:r>
    </w:p>
    <w:p w:rsidR="001867E7" w:rsidRDefault="001867E7" w:rsidP="001867E7">
      <w:pPr>
        <w:pStyle w:val="Pamatteksts"/>
        <w:widowControl/>
        <w:numPr>
          <w:ilvl w:val="4"/>
          <w:numId w:val="5"/>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sz w:val="24"/>
          <w:szCs w:val="24"/>
        </w:rPr>
      </w:pPr>
      <w:r>
        <w:rPr>
          <w:b/>
          <w:i/>
          <w:sz w:val="24"/>
          <w:szCs w:val="24"/>
        </w:rPr>
        <w:t>Pieteikums par piedalīšanos konkursā</w:t>
      </w:r>
      <w:r>
        <w:rPr>
          <w:sz w:val="24"/>
          <w:szCs w:val="24"/>
        </w:rPr>
        <w:t>, kas sagatavots atbilstoši 2. pielikumā norādītajai formai;</w:t>
      </w:r>
    </w:p>
    <w:p w:rsidR="001867E7" w:rsidRDefault="001867E7" w:rsidP="001867E7">
      <w:pPr>
        <w:pStyle w:val="Pamatteksts"/>
        <w:widowControl/>
        <w:numPr>
          <w:ilvl w:val="4"/>
          <w:numId w:val="5"/>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sz w:val="24"/>
          <w:szCs w:val="24"/>
        </w:rPr>
      </w:pPr>
      <w:r>
        <w:rPr>
          <w:b/>
          <w:i/>
          <w:sz w:val="24"/>
          <w:szCs w:val="24"/>
        </w:rPr>
        <w:t>Pretendentu atlases dokumenti</w:t>
      </w:r>
      <w:r>
        <w:rPr>
          <w:sz w:val="24"/>
          <w:szCs w:val="24"/>
        </w:rPr>
        <w:t xml:space="preserve"> (skat. 4.2. punktu);</w:t>
      </w:r>
    </w:p>
    <w:p w:rsidR="001867E7" w:rsidRDefault="001867E7" w:rsidP="001867E7">
      <w:pPr>
        <w:pStyle w:val="Pamatteksts"/>
        <w:widowControl/>
        <w:numPr>
          <w:ilvl w:val="4"/>
          <w:numId w:val="5"/>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sz w:val="24"/>
          <w:szCs w:val="24"/>
        </w:rPr>
      </w:pPr>
      <w:r>
        <w:rPr>
          <w:sz w:val="24"/>
          <w:szCs w:val="24"/>
        </w:rPr>
        <w:t xml:space="preserve">Pretendenta vadītāja vai pilnvarotās personas (pievienojams pilnvaras oriģināls) parakstīts </w:t>
      </w:r>
      <w:r>
        <w:rPr>
          <w:b/>
          <w:i/>
          <w:sz w:val="24"/>
          <w:szCs w:val="24"/>
        </w:rPr>
        <w:t>Finanšu piedāvājums</w:t>
      </w:r>
      <w:r>
        <w:rPr>
          <w:sz w:val="24"/>
          <w:szCs w:val="24"/>
        </w:rPr>
        <w:t xml:space="preserve"> (skat. 4.3. punktu).</w:t>
      </w:r>
    </w:p>
    <w:p w:rsidR="001867E7" w:rsidRDefault="001867E7" w:rsidP="001867E7">
      <w:pPr>
        <w:pStyle w:val="Pamatteksts"/>
        <w:widowControl/>
        <w:numPr>
          <w:ilvl w:val="2"/>
          <w:numId w:val="5"/>
        </w:numPr>
        <w:tabs>
          <w:tab w:val="num" w:pos="1276"/>
          <w:tab w:val="num" w:pos="1620"/>
        </w:tabs>
        <w:spacing w:after="0"/>
        <w:ind w:left="1276" w:hanging="709"/>
        <w:jc w:val="both"/>
        <w:rPr>
          <w:sz w:val="24"/>
          <w:szCs w:val="24"/>
        </w:rPr>
      </w:pPr>
      <w:r>
        <w:rPr>
          <w:sz w:val="24"/>
          <w:szCs w:val="24"/>
        </w:rPr>
        <w:t>Piedāvājuma noformēšana:</w:t>
      </w:r>
    </w:p>
    <w:p w:rsidR="001867E7" w:rsidRDefault="001867E7" w:rsidP="001867E7">
      <w:pPr>
        <w:pStyle w:val="Pamatteksts"/>
        <w:widowControl/>
        <w:numPr>
          <w:ilvl w:val="3"/>
          <w:numId w:val="5"/>
        </w:numPr>
        <w:tabs>
          <w:tab w:val="num" w:pos="1276"/>
        </w:tabs>
        <w:spacing w:after="0"/>
        <w:ind w:left="2127" w:hanging="851"/>
        <w:jc w:val="both"/>
        <w:rPr>
          <w:sz w:val="24"/>
          <w:szCs w:val="24"/>
        </w:rPr>
      </w:pPr>
      <w:r>
        <w:rPr>
          <w:sz w:val="24"/>
          <w:szCs w:val="24"/>
        </w:rPr>
        <w:t xml:space="preserve">Pretendents piedāvājumu iesniedz 2 (divos) eksemplāros: </w:t>
      </w:r>
    </w:p>
    <w:p w:rsidR="001867E7" w:rsidRDefault="001867E7" w:rsidP="001867E7">
      <w:pPr>
        <w:pStyle w:val="Pamatteksts"/>
        <w:widowControl/>
        <w:numPr>
          <w:ilvl w:val="4"/>
          <w:numId w:val="5"/>
        </w:numPr>
        <w:tabs>
          <w:tab w:val="num" w:pos="1276"/>
          <w:tab w:val="num" w:pos="2340"/>
          <w:tab w:val="num" w:pos="3119"/>
        </w:tabs>
        <w:spacing w:after="0"/>
        <w:ind w:left="3119" w:hanging="992"/>
        <w:jc w:val="both"/>
        <w:rPr>
          <w:sz w:val="24"/>
          <w:szCs w:val="24"/>
        </w:rPr>
      </w:pPr>
      <w:r>
        <w:rPr>
          <w:sz w:val="24"/>
          <w:szCs w:val="24"/>
        </w:rPr>
        <w:t>1 (viens) oriģināleksemplārs ar norādi ORIĢINĀLS;</w:t>
      </w:r>
    </w:p>
    <w:p w:rsidR="001867E7" w:rsidRDefault="001867E7" w:rsidP="001867E7">
      <w:pPr>
        <w:pStyle w:val="Pamatteksts"/>
        <w:widowControl/>
        <w:numPr>
          <w:ilvl w:val="4"/>
          <w:numId w:val="5"/>
        </w:numPr>
        <w:tabs>
          <w:tab w:val="num" w:pos="1276"/>
          <w:tab w:val="num" w:pos="2340"/>
          <w:tab w:val="num" w:pos="3119"/>
        </w:tabs>
        <w:spacing w:after="0"/>
        <w:ind w:left="3119" w:hanging="992"/>
        <w:jc w:val="both"/>
        <w:rPr>
          <w:sz w:val="24"/>
          <w:szCs w:val="24"/>
        </w:rPr>
      </w:pPr>
      <w:r>
        <w:rPr>
          <w:sz w:val="24"/>
          <w:szCs w:val="24"/>
        </w:rPr>
        <w:t>1 (viena) kopija ar norādi KOPIJA.</w:t>
      </w:r>
    </w:p>
    <w:p w:rsidR="001867E7" w:rsidRDefault="001867E7" w:rsidP="001867E7">
      <w:pPr>
        <w:pStyle w:val="Pamatteksts"/>
        <w:widowControl/>
        <w:numPr>
          <w:ilvl w:val="3"/>
          <w:numId w:val="5"/>
        </w:numPr>
        <w:spacing w:after="0"/>
        <w:ind w:hanging="704"/>
        <w:jc w:val="both"/>
        <w:rPr>
          <w:sz w:val="24"/>
          <w:szCs w:val="24"/>
        </w:rPr>
      </w:pPr>
      <w:r>
        <w:rPr>
          <w:sz w:val="24"/>
          <w:szCs w:val="24"/>
        </w:rPr>
        <w:t xml:space="preserve">Piedāvājuma dokumentiem jābūt skaidri salasāmiem, lai izvairītos no jebkādiem pārpratumiem. Vārdiem un skaitļiem jābūt bez iestarpinājumiem vai labojumiem. Ja pastāvēs jebkāda veida pretrunas starp oriģinālu un kopiju, noteicošais būs oriģināls. Ja pastāvēs jebkāda veida pretrunas starp skaitlisko vērtību apzīmējumiem ar vārdiem un skaitļiem, noteicošais būs apzīmējums ar vārdiem. </w:t>
      </w:r>
    </w:p>
    <w:p w:rsidR="001867E7" w:rsidRDefault="001867E7" w:rsidP="001867E7">
      <w:pPr>
        <w:pStyle w:val="Pamatteksts"/>
        <w:widowControl/>
        <w:numPr>
          <w:ilvl w:val="3"/>
          <w:numId w:val="5"/>
        </w:numPr>
        <w:tabs>
          <w:tab w:val="num" w:pos="1276"/>
        </w:tabs>
        <w:spacing w:after="0"/>
        <w:ind w:left="2127" w:hanging="851"/>
        <w:jc w:val="both"/>
        <w:rPr>
          <w:sz w:val="24"/>
          <w:szCs w:val="24"/>
        </w:rPr>
      </w:pPr>
      <w:r>
        <w:rPr>
          <w:sz w:val="24"/>
          <w:szCs w:val="24"/>
        </w:rPr>
        <w:t>Piedāvājuma oriģinālam jābūt:</w:t>
      </w:r>
    </w:p>
    <w:p w:rsidR="001867E7" w:rsidRDefault="001867E7" w:rsidP="001867E7">
      <w:pPr>
        <w:pStyle w:val="Pamatteksts"/>
        <w:widowControl/>
        <w:numPr>
          <w:ilvl w:val="4"/>
          <w:numId w:val="5"/>
        </w:numPr>
        <w:tabs>
          <w:tab w:val="num" w:pos="1276"/>
          <w:tab w:val="num" w:pos="3119"/>
        </w:tabs>
        <w:spacing w:after="0"/>
        <w:ind w:left="3119" w:hanging="992"/>
        <w:jc w:val="both"/>
        <w:rPr>
          <w:sz w:val="24"/>
          <w:szCs w:val="24"/>
        </w:rPr>
      </w:pPr>
      <w:r>
        <w:rPr>
          <w:sz w:val="24"/>
          <w:szCs w:val="24"/>
        </w:rPr>
        <w:lastRenderedPageBreak/>
        <w:t>cauršūtam (</w:t>
      </w:r>
      <w:proofErr w:type="spellStart"/>
      <w:r>
        <w:rPr>
          <w:sz w:val="24"/>
          <w:szCs w:val="24"/>
        </w:rPr>
        <w:t>cauršūšanas</w:t>
      </w:r>
      <w:proofErr w:type="spellEnd"/>
      <w:r>
        <w:rPr>
          <w:sz w:val="24"/>
          <w:szCs w:val="24"/>
        </w:rPr>
        <w:t xml:space="preserve"> tehnoloģijai jānovērš iespēja izņemt, pievienot vai aizvietot piedāvājuma lapas);</w:t>
      </w:r>
    </w:p>
    <w:p w:rsidR="001867E7" w:rsidRDefault="001867E7" w:rsidP="001867E7">
      <w:pPr>
        <w:pStyle w:val="Pamatteksts"/>
        <w:widowControl/>
        <w:numPr>
          <w:ilvl w:val="4"/>
          <w:numId w:val="5"/>
        </w:numPr>
        <w:tabs>
          <w:tab w:val="num" w:pos="1276"/>
          <w:tab w:val="num" w:pos="3119"/>
        </w:tabs>
        <w:spacing w:after="0"/>
        <w:ind w:left="3119" w:hanging="992"/>
        <w:jc w:val="both"/>
        <w:rPr>
          <w:sz w:val="24"/>
          <w:szCs w:val="24"/>
        </w:rPr>
      </w:pPr>
      <w:r>
        <w:rPr>
          <w:sz w:val="24"/>
          <w:szCs w:val="24"/>
        </w:rPr>
        <w:t>ar secīgi numurētām lapām;</w:t>
      </w:r>
    </w:p>
    <w:p w:rsidR="001867E7" w:rsidRDefault="001867E7" w:rsidP="001867E7">
      <w:pPr>
        <w:pStyle w:val="Pamatteksts"/>
        <w:widowControl/>
        <w:numPr>
          <w:ilvl w:val="4"/>
          <w:numId w:val="5"/>
        </w:numPr>
        <w:tabs>
          <w:tab w:val="num" w:pos="1276"/>
          <w:tab w:val="num" w:pos="3119"/>
        </w:tabs>
        <w:spacing w:after="0"/>
        <w:ind w:left="3119" w:hanging="992"/>
        <w:jc w:val="both"/>
        <w:rPr>
          <w:sz w:val="24"/>
          <w:szCs w:val="24"/>
        </w:rPr>
      </w:pPr>
      <w:r>
        <w:rPr>
          <w:sz w:val="24"/>
          <w:szCs w:val="24"/>
        </w:rPr>
        <w:t xml:space="preserve">ar pievienotu satura rādītāju. </w:t>
      </w:r>
    </w:p>
    <w:p w:rsidR="001867E7" w:rsidRDefault="001867E7" w:rsidP="001867E7">
      <w:pPr>
        <w:pStyle w:val="Pamatteksts"/>
        <w:widowControl/>
        <w:tabs>
          <w:tab w:val="num" w:pos="3119"/>
          <w:tab w:val="num" w:pos="7560"/>
        </w:tabs>
        <w:spacing w:after="0"/>
        <w:ind w:left="2127"/>
        <w:jc w:val="both"/>
        <w:rPr>
          <w:sz w:val="24"/>
          <w:szCs w:val="24"/>
        </w:rPr>
      </w:pPr>
    </w:p>
    <w:p w:rsidR="001867E7" w:rsidRDefault="001867E7" w:rsidP="001867E7">
      <w:pPr>
        <w:pStyle w:val="Virsraksts2"/>
        <w:keepNext w:val="0"/>
        <w:numPr>
          <w:ilvl w:val="1"/>
          <w:numId w:val="5"/>
        </w:numPr>
        <w:tabs>
          <w:tab w:val="clear" w:pos="360"/>
          <w:tab w:val="num" w:pos="567"/>
        </w:tabs>
        <w:ind w:left="567" w:hanging="567"/>
        <w:rPr>
          <w:b/>
          <w:bCs/>
          <w:szCs w:val="24"/>
        </w:rPr>
      </w:pPr>
      <w:r>
        <w:rPr>
          <w:b/>
          <w:bCs/>
          <w:szCs w:val="24"/>
        </w:rPr>
        <w:t>Pretendentu atlases dokumenti:</w:t>
      </w:r>
    </w:p>
    <w:p w:rsidR="001867E7" w:rsidRDefault="001867E7" w:rsidP="001867E7">
      <w:pPr>
        <w:autoSpaceDE w:val="0"/>
        <w:autoSpaceDN w:val="0"/>
        <w:adjustRightInd w:val="0"/>
        <w:spacing w:after="27"/>
        <w:rPr>
          <w:b/>
          <w:bCs/>
          <w:sz w:val="24"/>
          <w:szCs w:val="24"/>
        </w:rPr>
      </w:pPr>
      <w:r>
        <w:rPr>
          <w:b/>
          <w:bCs/>
          <w:sz w:val="24"/>
          <w:szCs w:val="24"/>
        </w:rPr>
        <w:t>Lai pārbaudītu Pretendentu atbilstību nolikuma 3. sadaļas “Prasības Pretendentiem” prasībām, Pretendentam jāiesniedz šādi pretendentu atlases dokumenti:</w:t>
      </w:r>
    </w:p>
    <w:p w:rsidR="001867E7" w:rsidRDefault="001867E7" w:rsidP="001867E7">
      <w:pPr>
        <w:pStyle w:val="Virsraksts2"/>
        <w:ind w:left="567"/>
        <w:rPr>
          <w:szCs w:val="24"/>
        </w:rPr>
      </w:pPr>
    </w:p>
    <w:p w:rsidR="001867E7" w:rsidRDefault="001867E7" w:rsidP="001867E7">
      <w:pPr>
        <w:pStyle w:val="Pamatteksts"/>
        <w:widowControl/>
        <w:numPr>
          <w:ilvl w:val="2"/>
          <w:numId w:val="5"/>
        </w:numPr>
        <w:tabs>
          <w:tab w:val="num" w:pos="1276"/>
        </w:tabs>
        <w:spacing w:after="0"/>
        <w:ind w:left="1276" w:hanging="709"/>
        <w:jc w:val="both"/>
        <w:rPr>
          <w:sz w:val="24"/>
          <w:szCs w:val="24"/>
        </w:rPr>
      </w:pPr>
      <w:r>
        <w:rPr>
          <w:sz w:val="24"/>
          <w:szCs w:val="24"/>
        </w:rPr>
        <w:t>Latvijas Republikas Uzņēmumu reģistra vai līdzvērtīgas iestādes citā valstī izsniegtas reģistrācijas apliecības vai izziņas kopija, kas apliecina, ka Pretendents ir reģistrēts normatīvajos aktos noteiktajā kārtībā (</w:t>
      </w:r>
      <w:r>
        <w:rPr>
          <w:i/>
          <w:sz w:val="24"/>
          <w:szCs w:val="24"/>
        </w:rPr>
        <w:t>kopija</w:t>
      </w:r>
      <w:r>
        <w:rPr>
          <w:sz w:val="24"/>
          <w:szCs w:val="24"/>
        </w:rPr>
        <w:t>) (Par Latvijas Republikas Komercreģistrā reģistrētajiem pretendentiem Pasūtītājs informāciju iegūst no Uzņēmuma reģistra datu bāzē).</w:t>
      </w:r>
    </w:p>
    <w:p w:rsidR="001867E7" w:rsidRDefault="001867E7" w:rsidP="001867E7">
      <w:pPr>
        <w:pStyle w:val="Pamatteksts"/>
        <w:widowControl/>
        <w:numPr>
          <w:ilvl w:val="2"/>
          <w:numId w:val="5"/>
        </w:numPr>
        <w:tabs>
          <w:tab w:val="num" w:pos="1276"/>
        </w:tabs>
        <w:spacing w:after="0"/>
        <w:ind w:left="1276" w:hanging="709"/>
        <w:jc w:val="both"/>
        <w:rPr>
          <w:sz w:val="24"/>
          <w:szCs w:val="24"/>
        </w:rPr>
      </w:pPr>
      <w:r>
        <w:rPr>
          <w:sz w:val="24"/>
          <w:szCs w:val="24"/>
        </w:rPr>
        <w:t>Normatīvajos aktos noteiktajā kārtībā izsniegta licence (</w:t>
      </w:r>
      <w:r>
        <w:rPr>
          <w:i/>
          <w:sz w:val="24"/>
          <w:szCs w:val="24"/>
        </w:rPr>
        <w:t>kopija</w:t>
      </w:r>
      <w:r>
        <w:rPr>
          <w:sz w:val="24"/>
          <w:szCs w:val="24"/>
        </w:rPr>
        <w:t>) pasažieru komercpārvadājumu veikšanai Latvijas teritorijā un licences kartītes (</w:t>
      </w:r>
      <w:r>
        <w:rPr>
          <w:i/>
          <w:sz w:val="24"/>
          <w:szCs w:val="24"/>
        </w:rPr>
        <w:t>kopijas</w:t>
      </w:r>
      <w:r>
        <w:rPr>
          <w:sz w:val="24"/>
          <w:szCs w:val="24"/>
        </w:rPr>
        <w:t>) katram pakalpojumu sniegšanā izmantotajam transporta līdzeklim (autobusam).</w:t>
      </w:r>
    </w:p>
    <w:p w:rsidR="001867E7" w:rsidRDefault="001867E7" w:rsidP="001867E7">
      <w:pPr>
        <w:pStyle w:val="Pamatteksts"/>
        <w:widowControl/>
        <w:numPr>
          <w:ilvl w:val="2"/>
          <w:numId w:val="5"/>
        </w:numPr>
        <w:tabs>
          <w:tab w:val="num" w:pos="720"/>
          <w:tab w:val="num" w:pos="1276"/>
          <w:tab w:val="num" w:pos="2127"/>
        </w:tabs>
        <w:spacing w:after="0"/>
        <w:ind w:left="1276" w:hanging="736"/>
        <w:jc w:val="both"/>
        <w:rPr>
          <w:bCs/>
          <w:iCs/>
          <w:color w:val="000000"/>
          <w:sz w:val="24"/>
          <w:szCs w:val="24"/>
        </w:rPr>
      </w:pPr>
      <w:r>
        <w:rPr>
          <w:bCs/>
          <w:iCs/>
          <w:color w:val="000000"/>
          <w:sz w:val="24"/>
          <w:szCs w:val="24"/>
        </w:rPr>
        <w:t xml:space="preserve">Pretendenta sagatavota informācija par pēdējo 3 gadu laikā līdz piedāvājuma iesniegšanas termiņam </w:t>
      </w:r>
      <w:r>
        <w:rPr>
          <w:sz w:val="24"/>
          <w:szCs w:val="24"/>
        </w:rPr>
        <w:t>izpildītājiem regulāro pasažieru komercpārvadājumu pakalpojumiem</w:t>
      </w:r>
      <w:r>
        <w:rPr>
          <w:bCs/>
          <w:iCs/>
          <w:color w:val="000000"/>
          <w:sz w:val="24"/>
          <w:szCs w:val="24"/>
        </w:rPr>
        <w:t>, norādot pasūtītājus, līguma izpildes laiku, pasūtītāja kontaktinformāciju un pievienojot vismaz viena pasūtītāja pozitīvu atsauksmi par veikto regulāro pasažieru komercpārvadājumu pakalpojumu izpildes kvalitāti.</w:t>
      </w:r>
    </w:p>
    <w:p w:rsidR="001867E7" w:rsidRDefault="001867E7" w:rsidP="001867E7">
      <w:pPr>
        <w:pStyle w:val="Pamatteksts"/>
        <w:widowControl/>
        <w:numPr>
          <w:ilvl w:val="2"/>
          <w:numId w:val="5"/>
        </w:numPr>
        <w:tabs>
          <w:tab w:val="num" w:pos="720"/>
          <w:tab w:val="num" w:pos="1276"/>
          <w:tab w:val="num" w:pos="2127"/>
        </w:tabs>
        <w:spacing w:after="0"/>
        <w:ind w:left="1276" w:hanging="736"/>
        <w:jc w:val="both"/>
        <w:rPr>
          <w:sz w:val="24"/>
          <w:szCs w:val="24"/>
        </w:rPr>
      </w:pPr>
      <w:r>
        <w:rPr>
          <w:bCs/>
          <w:iCs/>
          <w:color w:val="000000"/>
          <w:sz w:val="24"/>
          <w:szCs w:val="24"/>
        </w:rPr>
        <w:t>Pretendenta sagatavota informācija par tā rīcībā esošajiem transporta līdzekļiem (autobusi), t. sk. rezerves autobuss, kuri tiks izmantoti, lai nodrošinātu tehniskajās specifikācijās noteikto prasību izpildi, norādot autobusa modeli, izlaiduma gadu, atsevišķi sēdvietu un stāvvietu skaitu, valsts reģistrācijas Nr.</w:t>
      </w:r>
    </w:p>
    <w:p w:rsidR="001867E7" w:rsidRDefault="001867E7" w:rsidP="001867E7">
      <w:pPr>
        <w:pStyle w:val="Pamatteksts"/>
        <w:widowControl/>
        <w:numPr>
          <w:ilvl w:val="2"/>
          <w:numId w:val="5"/>
        </w:numPr>
        <w:tabs>
          <w:tab w:val="num" w:pos="720"/>
          <w:tab w:val="num" w:pos="1276"/>
          <w:tab w:val="num" w:pos="2127"/>
        </w:tabs>
        <w:spacing w:after="0"/>
        <w:ind w:left="1276" w:hanging="736"/>
        <w:jc w:val="both"/>
        <w:rPr>
          <w:sz w:val="24"/>
          <w:szCs w:val="24"/>
        </w:rPr>
      </w:pPr>
      <w:r>
        <w:rPr>
          <w:sz w:val="24"/>
          <w:szCs w:val="24"/>
        </w:rPr>
        <w:t xml:space="preserve">Pretendenta sagatavota informācija par tā rīcībā esošo personālu (autobusu vadītāji), kuri nodrošinās tehniskajās specifikācijās noteiktos skolēnu pārvadājumus, t. sk. vadītāji, kuri var aizvietot citu vadītāju tā īslaicīgas prombūtnes laikā, pievienojot arī katra autobusa vadītāja apliecības kopiju. </w:t>
      </w:r>
    </w:p>
    <w:p w:rsidR="001867E7" w:rsidRDefault="001867E7" w:rsidP="001867E7">
      <w:pPr>
        <w:pStyle w:val="Pamatteksts"/>
        <w:widowControl/>
        <w:numPr>
          <w:ilvl w:val="2"/>
          <w:numId w:val="5"/>
        </w:numPr>
        <w:tabs>
          <w:tab w:val="num" w:pos="720"/>
          <w:tab w:val="num" w:pos="1276"/>
          <w:tab w:val="num" w:pos="2127"/>
        </w:tabs>
        <w:spacing w:after="0"/>
        <w:ind w:left="1276" w:hanging="736"/>
        <w:jc w:val="both"/>
        <w:rPr>
          <w:sz w:val="24"/>
          <w:szCs w:val="24"/>
        </w:rPr>
      </w:pPr>
      <w:r>
        <w:rPr>
          <w:sz w:val="24"/>
          <w:szCs w:val="24"/>
        </w:rPr>
        <w:t>Ja Pretendents līguma izpildē iesaistīs apakšuzņēmējus, Pretendents iesniedz vienošanos ar apakšuzņēmējiem, informāciju kādas šī iepirkuma līguma daļas tiks nodotas izpildei apakšuzņēmējiem, norādot to kopsummu no līgumcenas, kā arī iesniedzot visus atklāta konkursa nolikuma 4.2.1. līdz 4.2.5. apakšpunktā norādītos dokumentus par katru no apakšuzņēmējiem.</w:t>
      </w:r>
    </w:p>
    <w:p w:rsidR="00D40490" w:rsidRDefault="00D40490" w:rsidP="00D40490">
      <w:pPr>
        <w:pStyle w:val="Pamatteksts"/>
        <w:widowControl/>
        <w:numPr>
          <w:ilvl w:val="2"/>
          <w:numId w:val="5"/>
        </w:numPr>
        <w:tabs>
          <w:tab w:val="num" w:pos="720"/>
          <w:tab w:val="num" w:pos="1276"/>
          <w:tab w:val="num" w:pos="2127"/>
        </w:tabs>
        <w:spacing w:after="0"/>
        <w:ind w:left="1276" w:hanging="736"/>
        <w:jc w:val="both"/>
        <w:rPr>
          <w:sz w:val="24"/>
          <w:szCs w:val="24"/>
        </w:rPr>
      </w:pPr>
      <w:r>
        <w:rPr>
          <w:sz w:val="24"/>
          <w:szCs w:val="24"/>
        </w:rPr>
        <w:t>Ja Pretendents ir piegādātāju apvienība (t. sk. personālsabiedrība), papildus jāiesniedz:</w:t>
      </w:r>
    </w:p>
    <w:p w:rsidR="00D40490" w:rsidRDefault="00D40490" w:rsidP="00D40490">
      <w:pPr>
        <w:pStyle w:val="Pamatteksts"/>
        <w:widowControl/>
        <w:numPr>
          <w:ilvl w:val="3"/>
          <w:numId w:val="5"/>
        </w:numPr>
        <w:spacing w:after="0"/>
        <w:ind w:left="2160" w:hanging="900"/>
        <w:jc w:val="both"/>
        <w:rPr>
          <w:sz w:val="24"/>
          <w:szCs w:val="24"/>
        </w:rPr>
      </w:pPr>
      <w:r>
        <w:rPr>
          <w:sz w:val="24"/>
          <w:szCs w:val="24"/>
        </w:rPr>
        <w:t>visu apvienībā iesaistīto Piegādātāju vai Piegādātāju pilnvaroto personu parakstīti dokumenti, kas pierāda Piegādātāju uzņemtās saistības attiecībā pret šī iepirkuma realizāciju, kā arī informācija par pilnvaroto personu, kas pārstāv attiecīgo piegādātāju apvienību (t. sk. personālsabiedrību);</w:t>
      </w:r>
    </w:p>
    <w:p w:rsidR="00D40490" w:rsidRDefault="00D40490" w:rsidP="00D40490">
      <w:pPr>
        <w:pStyle w:val="Pamatteksts"/>
        <w:widowControl/>
        <w:numPr>
          <w:ilvl w:val="3"/>
          <w:numId w:val="5"/>
        </w:numPr>
        <w:spacing w:after="0"/>
        <w:ind w:left="2160" w:hanging="900"/>
        <w:jc w:val="both"/>
        <w:rPr>
          <w:sz w:val="24"/>
          <w:szCs w:val="24"/>
        </w:rPr>
      </w:pPr>
      <w:r>
        <w:rPr>
          <w:sz w:val="24"/>
          <w:szCs w:val="24"/>
        </w:rPr>
        <w:t>informācija par to, kādu iepirkuma daļu (tai skaitā finansiālā izteiksmē) realizē katrs no Piegādātājiem;</w:t>
      </w:r>
    </w:p>
    <w:p w:rsidR="00D40490" w:rsidRDefault="00D40490" w:rsidP="00D40490">
      <w:pPr>
        <w:pStyle w:val="Pamatteksts"/>
        <w:widowControl/>
        <w:numPr>
          <w:ilvl w:val="3"/>
          <w:numId w:val="5"/>
        </w:numPr>
        <w:spacing w:after="0"/>
        <w:ind w:left="2160" w:hanging="900"/>
        <w:jc w:val="both"/>
        <w:rPr>
          <w:sz w:val="24"/>
          <w:szCs w:val="24"/>
        </w:rPr>
      </w:pPr>
      <w:r>
        <w:rPr>
          <w:sz w:val="24"/>
          <w:szCs w:val="24"/>
        </w:rPr>
        <w:t>nolikuma 4.2.1. līdz 4.2.5. apakšpunktā norādītos dokumentus par katru no Piegādātājiem.</w:t>
      </w:r>
    </w:p>
    <w:p w:rsidR="00D40490" w:rsidRDefault="00D40490" w:rsidP="001867E7">
      <w:pPr>
        <w:pStyle w:val="Pamatteksts"/>
        <w:widowControl/>
        <w:numPr>
          <w:ilvl w:val="2"/>
          <w:numId w:val="5"/>
        </w:numPr>
        <w:tabs>
          <w:tab w:val="num" w:pos="720"/>
          <w:tab w:val="num" w:pos="1276"/>
          <w:tab w:val="num" w:pos="2127"/>
        </w:tabs>
        <w:spacing w:after="0"/>
        <w:ind w:left="1276" w:hanging="736"/>
        <w:jc w:val="both"/>
        <w:rPr>
          <w:sz w:val="24"/>
          <w:szCs w:val="24"/>
        </w:rPr>
      </w:pPr>
      <w:r w:rsidRPr="00980B4F">
        <w:rPr>
          <w:bCs/>
          <w:sz w:val="24"/>
        </w:rPr>
        <w:t>Izdrukas no VID elektroniskās deklarēšanas sistēmas (EDS)</w:t>
      </w:r>
      <w:r w:rsidRPr="00980B4F">
        <w:rPr>
          <w:b/>
          <w:bCs/>
          <w:sz w:val="24"/>
        </w:rPr>
        <w:t xml:space="preserve"> </w:t>
      </w:r>
      <w:r w:rsidRPr="00980B4F">
        <w:rPr>
          <w:sz w:val="24"/>
        </w:rPr>
        <w:t>par pretendenta un tā piedāvājumā norādīto apakšuzņēmēju darba ņēmēju vidējām stundas tarifa likmēm profesiju grupās pirmajos trijos gada ceturkšņos pēdējo četru gada ceturkšņu periodā līdz piedāvājuma iesniegšanas dienai (Saskaņā ar Publisko iepirkumu likuma 48.</w:t>
      </w:r>
      <w:r>
        <w:rPr>
          <w:sz w:val="24"/>
        </w:rPr>
        <w:t xml:space="preserve"> </w:t>
      </w:r>
      <w:r w:rsidRPr="00980B4F">
        <w:rPr>
          <w:sz w:val="24"/>
        </w:rPr>
        <w:t>panta 1.</w:t>
      </w:r>
      <w:r w:rsidRPr="00980B4F">
        <w:rPr>
          <w:sz w:val="24"/>
          <w:vertAlign w:val="superscript"/>
        </w:rPr>
        <w:t>1</w:t>
      </w:r>
      <w:r w:rsidRPr="00980B4F">
        <w:rPr>
          <w:sz w:val="24"/>
        </w:rPr>
        <w:t xml:space="preserve"> daļu).</w:t>
      </w:r>
    </w:p>
    <w:p w:rsidR="00980B4F" w:rsidRPr="00980B4F" w:rsidRDefault="00980B4F" w:rsidP="00D40490">
      <w:pPr>
        <w:pStyle w:val="Pamatteksts"/>
        <w:widowControl/>
        <w:spacing w:after="0"/>
        <w:jc w:val="both"/>
        <w:rPr>
          <w:sz w:val="24"/>
          <w:szCs w:val="24"/>
        </w:rPr>
      </w:pPr>
    </w:p>
    <w:p w:rsidR="001867E7" w:rsidRDefault="001867E7" w:rsidP="001867E7">
      <w:pPr>
        <w:pStyle w:val="Pamatteksts"/>
        <w:widowControl/>
        <w:spacing w:after="0"/>
        <w:ind w:left="1260"/>
        <w:jc w:val="both"/>
        <w:rPr>
          <w:sz w:val="24"/>
          <w:szCs w:val="24"/>
        </w:rPr>
      </w:pPr>
    </w:p>
    <w:p w:rsidR="001867E7" w:rsidRDefault="001867E7" w:rsidP="001867E7">
      <w:pPr>
        <w:pStyle w:val="Virsraksts2"/>
        <w:keepNext w:val="0"/>
        <w:numPr>
          <w:ilvl w:val="1"/>
          <w:numId w:val="5"/>
        </w:numPr>
        <w:tabs>
          <w:tab w:val="clear" w:pos="360"/>
          <w:tab w:val="num" w:pos="567"/>
        </w:tabs>
        <w:ind w:left="567" w:hanging="567"/>
        <w:rPr>
          <w:b/>
          <w:bCs/>
          <w:szCs w:val="24"/>
        </w:rPr>
      </w:pPr>
      <w:r>
        <w:rPr>
          <w:b/>
          <w:bCs/>
          <w:szCs w:val="24"/>
        </w:rPr>
        <w:t>Prasības Finanšu piedāvājumam:</w:t>
      </w:r>
    </w:p>
    <w:p w:rsidR="001867E7" w:rsidRDefault="001867E7" w:rsidP="001867E7">
      <w:pPr>
        <w:numPr>
          <w:ilvl w:val="2"/>
          <w:numId w:val="5"/>
        </w:numPr>
        <w:tabs>
          <w:tab w:val="num" w:pos="1260"/>
        </w:tabs>
        <w:ind w:left="1260"/>
        <w:jc w:val="both"/>
        <w:rPr>
          <w:sz w:val="24"/>
          <w:szCs w:val="24"/>
        </w:rPr>
      </w:pPr>
      <w:r>
        <w:rPr>
          <w:sz w:val="24"/>
          <w:szCs w:val="24"/>
        </w:rPr>
        <w:t>Finanšu piedāvājums jāsagatavo un jāiesniedz atbilstoši nolikuma 3. pielikumā norādītajai formai.</w:t>
      </w:r>
    </w:p>
    <w:p w:rsidR="001867E7" w:rsidRDefault="001867E7" w:rsidP="001867E7">
      <w:pPr>
        <w:pStyle w:val="Pamatteksts"/>
        <w:widowControl/>
        <w:numPr>
          <w:ilvl w:val="2"/>
          <w:numId w:val="5"/>
        </w:numPr>
        <w:tabs>
          <w:tab w:val="num" w:pos="1275"/>
        </w:tabs>
        <w:spacing w:after="0"/>
        <w:ind w:left="1276" w:hanging="709"/>
        <w:jc w:val="both"/>
        <w:rPr>
          <w:sz w:val="24"/>
          <w:szCs w:val="24"/>
        </w:rPr>
      </w:pPr>
      <w:r>
        <w:rPr>
          <w:sz w:val="24"/>
          <w:szCs w:val="24"/>
        </w:rPr>
        <w:t>Finanšu piedāvājumā piedāvātajā cenā iekļaujamas visas ar Tehnisko specifikāciju prasību izpildi saistītās izmaksas, nodokļi, kā arī visas ar to netieši saistītās izmaksas (dokumentācijas drukāšanas, u.c.). Finanšu piedāvājumā Pretendenta norādītās cenas ir fiksētas visā līguma darbības laikā.</w:t>
      </w:r>
    </w:p>
    <w:p w:rsidR="001867E7" w:rsidRDefault="001867E7" w:rsidP="001867E7">
      <w:pPr>
        <w:pStyle w:val="Pamatteksts"/>
        <w:widowControl/>
        <w:numPr>
          <w:ilvl w:val="2"/>
          <w:numId w:val="5"/>
        </w:numPr>
        <w:tabs>
          <w:tab w:val="left" w:pos="1276"/>
        </w:tabs>
        <w:spacing w:after="0"/>
        <w:ind w:left="1260" w:hanging="693"/>
        <w:jc w:val="both"/>
        <w:rPr>
          <w:color w:val="000000"/>
          <w:sz w:val="24"/>
          <w:szCs w:val="24"/>
        </w:rPr>
      </w:pPr>
      <w:r>
        <w:rPr>
          <w:color w:val="000000"/>
          <w:sz w:val="24"/>
          <w:szCs w:val="24"/>
        </w:rPr>
        <w:t xml:space="preserve">Finanšu piedāvājumā visas cenas un summas jānorāda </w:t>
      </w:r>
      <w:proofErr w:type="spellStart"/>
      <w:r>
        <w:rPr>
          <w:color w:val="000000"/>
          <w:sz w:val="24"/>
          <w:szCs w:val="24"/>
        </w:rPr>
        <w:t>euro</w:t>
      </w:r>
      <w:proofErr w:type="spellEnd"/>
      <w:r>
        <w:rPr>
          <w:color w:val="000000"/>
          <w:sz w:val="24"/>
          <w:szCs w:val="24"/>
        </w:rPr>
        <w:t xml:space="preserve"> un aprēķinos jālieto ar 2 (divām) decimālzīmēm aiz komata.</w:t>
      </w:r>
    </w:p>
    <w:p w:rsidR="001867E7" w:rsidRDefault="001867E7" w:rsidP="001867E7">
      <w:pPr>
        <w:pStyle w:val="Pamatteksts"/>
        <w:widowControl/>
        <w:numPr>
          <w:ilvl w:val="2"/>
          <w:numId w:val="5"/>
        </w:numPr>
        <w:tabs>
          <w:tab w:val="num" w:pos="1275"/>
        </w:tabs>
        <w:spacing w:after="0"/>
        <w:ind w:left="1276" w:hanging="709"/>
        <w:jc w:val="both"/>
        <w:rPr>
          <w:sz w:val="24"/>
          <w:szCs w:val="24"/>
        </w:rPr>
      </w:pPr>
      <w:r>
        <w:rPr>
          <w:sz w:val="24"/>
          <w:szCs w:val="24"/>
        </w:rPr>
        <w:t xml:space="preserve">Finanšu piedāvājumam jābūt Pretendenta vadītāja vai pilnvarotās personas (pievienojams pilnvaras oriģināls) parakstītam. </w:t>
      </w:r>
    </w:p>
    <w:p w:rsidR="001867E7" w:rsidRDefault="001867E7" w:rsidP="001867E7">
      <w:pPr>
        <w:pStyle w:val="Pamatteksts"/>
        <w:widowControl/>
        <w:tabs>
          <w:tab w:val="num" w:pos="1275"/>
        </w:tabs>
        <w:spacing w:after="0"/>
        <w:jc w:val="both"/>
        <w:rPr>
          <w:sz w:val="24"/>
          <w:szCs w:val="24"/>
        </w:rPr>
      </w:pPr>
    </w:p>
    <w:p w:rsidR="001867E7" w:rsidRDefault="001867E7" w:rsidP="001867E7">
      <w:pPr>
        <w:pStyle w:val="Pamatteksts"/>
        <w:widowControl/>
        <w:tabs>
          <w:tab w:val="num" w:pos="1275"/>
        </w:tabs>
        <w:spacing w:after="0"/>
        <w:jc w:val="both"/>
        <w:rPr>
          <w:sz w:val="24"/>
          <w:szCs w:val="24"/>
        </w:rPr>
      </w:pPr>
    </w:p>
    <w:p w:rsidR="001867E7" w:rsidRDefault="001867E7" w:rsidP="001867E7">
      <w:pPr>
        <w:pStyle w:val="Virsraksts1"/>
        <w:keepNext w:val="0"/>
        <w:numPr>
          <w:ilvl w:val="0"/>
          <w:numId w:val="5"/>
        </w:numPr>
        <w:rPr>
          <w:rFonts w:ascii="Times New Roman" w:hAnsi="Times New Roman"/>
          <w:b/>
          <w:bCs/>
          <w:color w:val="auto"/>
          <w:sz w:val="24"/>
          <w:szCs w:val="24"/>
        </w:rPr>
      </w:pPr>
      <w:bookmarkStart w:id="37" w:name="_Toc299463177"/>
      <w:bookmarkStart w:id="38" w:name="_Toc141785293"/>
      <w:bookmarkStart w:id="39" w:name="_Toc141341762"/>
      <w:bookmarkStart w:id="40" w:name="_Toc79552066"/>
      <w:bookmarkStart w:id="41" w:name="_Toc73116766"/>
      <w:bookmarkStart w:id="42" w:name="_Toc72766066"/>
      <w:bookmarkStart w:id="43" w:name="_Toc65967969"/>
      <w:bookmarkStart w:id="44" w:name="_Toc65956610"/>
      <w:bookmarkStart w:id="45" w:name="_Toc65862771"/>
      <w:bookmarkStart w:id="46" w:name="_Toc65454241"/>
      <w:bookmarkStart w:id="47" w:name="_Toc64264072"/>
      <w:bookmarkStart w:id="48" w:name="_Toc64201623"/>
      <w:r>
        <w:rPr>
          <w:rFonts w:ascii="Times New Roman" w:hAnsi="Times New Roman"/>
          <w:b/>
          <w:bCs/>
          <w:color w:val="auto"/>
          <w:sz w:val="24"/>
          <w:szCs w:val="24"/>
        </w:rPr>
        <w:t>Piedāvājumu vērtēšana</w:t>
      </w:r>
      <w:bookmarkEnd w:id="37"/>
      <w:bookmarkEnd w:id="38"/>
      <w:bookmarkEnd w:id="39"/>
      <w:bookmarkEnd w:id="40"/>
      <w:bookmarkEnd w:id="41"/>
      <w:bookmarkEnd w:id="42"/>
      <w:bookmarkEnd w:id="43"/>
      <w:bookmarkEnd w:id="44"/>
      <w:bookmarkEnd w:id="45"/>
      <w:bookmarkEnd w:id="46"/>
      <w:bookmarkEnd w:id="47"/>
      <w:bookmarkEnd w:id="48"/>
    </w:p>
    <w:p w:rsidR="001867E7" w:rsidRDefault="001867E7" w:rsidP="001867E7">
      <w:pPr>
        <w:pStyle w:val="Virsraksts2"/>
        <w:keepNext w:val="0"/>
        <w:numPr>
          <w:ilvl w:val="1"/>
          <w:numId w:val="5"/>
        </w:numPr>
        <w:tabs>
          <w:tab w:val="clear" w:pos="360"/>
          <w:tab w:val="num" w:pos="567"/>
        </w:tabs>
        <w:ind w:left="567" w:hanging="567"/>
        <w:rPr>
          <w:szCs w:val="24"/>
        </w:rPr>
      </w:pPr>
      <w:r>
        <w:rPr>
          <w:szCs w:val="24"/>
        </w:rPr>
        <w:t xml:space="preserve">Piedāvājumu noformējuma pārbaudi, Pretendentu atlasi un piedāvājumu vērtēšanu (turpmāk tekstā – Piedāvājumu vērtēšanu) iepirkuma komisija veic slēgtā sēdē. </w:t>
      </w:r>
    </w:p>
    <w:p w:rsidR="001867E7" w:rsidRDefault="001867E7" w:rsidP="001867E7">
      <w:pPr>
        <w:pStyle w:val="Virsraksts2"/>
        <w:keepNext w:val="0"/>
        <w:numPr>
          <w:ilvl w:val="1"/>
          <w:numId w:val="5"/>
        </w:numPr>
        <w:tabs>
          <w:tab w:val="clear" w:pos="360"/>
          <w:tab w:val="num" w:pos="567"/>
        </w:tabs>
        <w:ind w:left="567" w:hanging="567"/>
        <w:rPr>
          <w:szCs w:val="24"/>
        </w:rPr>
      </w:pPr>
      <w:r>
        <w:rPr>
          <w:szCs w:val="24"/>
        </w:rPr>
        <w:t>Piedāvājumu vērtēšanu iepirkuma komisija veic 3 (trīs) posmos. Ja Pretendenta iesniegtais piedāvājums nekvalificējas kādā no zemāk norādīto posmu prasībām, tas tiek izslēgts no turpmākās dalības konkursā ( t.i. nākamajā piedāvājumu izvērtēšanas posmā tas netiek vērtēts). Piedāvājumu izvērtēšanas posmi:</w:t>
      </w:r>
    </w:p>
    <w:p w:rsidR="001867E7" w:rsidRDefault="001867E7" w:rsidP="001867E7">
      <w:pPr>
        <w:pStyle w:val="Pamatteksts"/>
        <w:widowControl/>
        <w:numPr>
          <w:ilvl w:val="2"/>
          <w:numId w:val="5"/>
        </w:numPr>
        <w:tabs>
          <w:tab w:val="num" w:pos="1276"/>
        </w:tabs>
        <w:spacing w:after="0"/>
        <w:ind w:left="1276" w:hanging="709"/>
        <w:jc w:val="both"/>
        <w:rPr>
          <w:sz w:val="24"/>
          <w:szCs w:val="24"/>
          <w:u w:val="single"/>
        </w:rPr>
      </w:pPr>
      <w:r>
        <w:rPr>
          <w:b/>
          <w:bCs/>
          <w:sz w:val="24"/>
          <w:szCs w:val="24"/>
          <w:u w:val="single"/>
        </w:rPr>
        <w:t>1. posms – Piedāvājumu noformējuma pārbaude</w:t>
      </w:r>
    </w:p>
    <w:p w:rsidR="001867E7" w:rsidRDefault="001867E7" w:rsidP="001867E7">
      <w:pPr>
        <w:pStyle w:val="Pamatteksts"/>
        <w:widowControl/>
        <w:spacing w:after="0"/>
        <w:ind w:left="1276"/>
        <w:jc w:val="both"/>
        <w:rPr>
          <w:sz w:val="24"/>
          <w:szCs w:val="24"/>
        </w:rPr>
      </w:pPr>
      <w:r>
        <w:rPr>
          <w:sz w:val="24"/>
          <w:szCs w:val="24"/>
        </w:rPr>
        <w:t xml:space="preserve">Iepirkuma komisija pārbauda, vai piedāvājums sagatavots un noformēts atbilstoši nolikuma 4.1.2. un 4.1.3. punktā norādītajām prasībām.  </w:t>
      </w:r>
    </w:p>
    <w:p w:rsidR="001867E7" w:rsidRDefault="001867E7" w:rsidP="001867E7">
      <w:pPr>
        <w:pStyle w:val="Pamatteksts"/>
        <w:widowControl/>
        <w:numPr>
          <w:ilvl w:val="2"/>
          <w:numId w:val="5"/>
        </w:numPr>
        <w:tabs>
          <w:tab w:val="num" w:pos="1276"/>
        </w:tabs>
        <w:spacing w:after="0"/>
        <w:ind w:left="1276" w:hanging="709"/>
        <w:jc w:val="both"/>
        <w:rPr>
          <w:sz w:val="24"/>
          <w:szCs w:val="24"/>
          <w:u w:val="single"/>
        </w:rPr>
      </w:pPr>
      <w:r>
        <w:rPr>
          <w:b/>
          <w:bCs/>
          <w:sz w:val="24"/>
          <w:szCs w:val="24"/>
          <w:u w:val="single"/>
        </w:rPr>
        <w:t>2. posms – Pretendentu atlase</w:t>
      </w:r>
      <w:r>
        <w:rPr>
          <w:sz w:val="24"/>
          <w:szCs w:val="24"/>
          <w:u w:val="single"/>
        </w:rPr>
        <w:t xml:space="preserve"> </w:t>
      </w:r>
    </w:p>
    <w:p w:rsidR="001867E7" w:rsidRDefault="001867E7" w:rsidP="001867E7">
      <w:pPr>
        <w:pStyle w:val="Pamatteksts"/>
        <w:widowControl/>
        <w:tabs>
          <w:tab w:val="num" w:pos="2127"/>
        </w:tabs>
        <w:spacing w:after="0"/>
        <w:ind w:left="1276"/>
        <w:jc w:val="both"/>
        <w:rPr>
          <w:sz w:val="24"/>
          <w:szCs w:val="24"/>
        </w:rPr>
      </w:pPr>
      <w:r>
        <w:rPr>
          <w:sz w:val="24"/>
          <w:szCs w:val="24"/>
        </w:rPr>
        <w:t xml:space="preserve">Iepirkuma komisija novērtē, vai iesniegtie pretendentu atlases dokumenti apliecina Pretendenta atbilstību nolikuma 3. sadaļā „Prasības Pretendentiem” norādītajām prasībām. </w:t>
      </w:r>
    </w:p>
    <w:p w:rsidR="001867E7" w:rsidRDefault="001867E7" w:rsidP="001867E7">
      <w:pPr>
        <w:pStyle w:val="Pamatteksts"/>
        <w:keepNext/>
        <w:widowControl/>
        <w:numPr>
          <w:ilvl w:val="2"/>
          <w:numId w:val="5"/>
        </w:numPr>
        <w:tabs>
          <w:tab w:val="num" w:pos="1276"/>
          <w:tab w:val="num" w:pos="2127"/>
        </w:tabs>
        <w:spacing w:after="0"/>
        <w:ind w:left="1276" w:hanging="709"/>
        <w:jc w:val="both"/>
        <w:rPr>
          <w:sz w:val="24"/>
          <w:szCs w:val="24"/>
          <w:u w:val="single"/>
        </w:rPr>
      </w:pPr>
      <w:r>
        <w:rPr>
          <w:b/>
          <w:bCs/>
          <w:sz w:val="24"/>
          <w:szCs w:val="24"/>
          <w:u w:val="single"/>
        </w:rPr>
        <w:t>3. posms – Piedāvājumu vērtēšana:</w:t>
      </w:r>
    </w:p>
    <w:p w:rsidR="001867E7" w:rsidRDefault="001867E7" w:rsidP="001867E7">
      <w:pPr>
        <w:pStyle w:val="Pamatteksts"/>
        <w:keepNext/>
        <w:widowControl/>
        <w:numPr>
          <w:ilvl w:val="3"/>
          <w:numId w:val="5"/>
        </w:numPr>
        <w:tabs>
          <w:tab w:val="num" w:pos="2700"/>
        </w:tabs>
        <w:spacing w:after="0"/>
        <w:ind w:left="2127" w:hanging="851"/>
        <w:jc w:val="both"/>
        <w:rPr>
          <w:sz w:val="24"/>
          <w:szCs w:val="24"/>
        </w:rPr>
      </w:pPr>
      <w:r>
        <w:rPr>
          <w:sz w:val="24"/>
          <w:szCs w:val="24"/>
        </w:rPr>
        <w:t>Iepirkuma komisija izvērtē, vai Pretendenta iesniegtais finanšu piedāvājums atbilst atklāta konkursa nolikuma 4.3. punktā noteiktajām prasībām, un pārbauda, vai finanšu piedāvājumā nav aritmētisko kļūdu (nolikuma 6. sadaļa „Aritmētisko kļūdu labošana”);</w:t>
      </w:r>
    </w:p>
    <w:p w:rsidR="001867E7" w:rsidRDefault="001867E7" w:rsidP="001867E7">
      <w:pPr>
        <w:pStyle w:val="Pamatteksts"/>
        <w:widowControl/>
        <w:numPr>
          <w:ilvl w:val="3"/>
          <w:numId w:val="5"/>
        </w:numPr>
        <w:spacing w:after="0"/>
        <w:ind w:left="2127" w:hanging="851"/>
        <w:jc w:val="both"/>
        <w:rPr>
          <w:sz w:val="24"/>
          <w:szCs w:val="24"/>
        </w:rPr>
      </w:pPr>
      <w:r>
        <w:rPr>
          <w:sz w:val="24"/>
          <w:szCs w:val="24"/>
        </w:rPr>
        <w:t>Iepirkuma komisija pārbauda, vai piedāvājums nav nepamatoti lēts (nolikuma 7. sadaļa „Nepamatoti lēta piedāvājuma noteikšana”);</w:t>
      </w:r>
    </w:p>
    <w:p w:rsidR="001867E7" w:rsidRDefault="001867E7" w:rsidP="001867E7">
      <w:pPr>
        <w:pStyle w:val="Pamatteksts"/>
        <w:widowControl/>
        <w:numPr>
          <w:ilvl w:val="3"/>
          <w:numId w:val="5"/>
        </w:numPr>
        <w:spacing w:after="0"/>
        <w:ind w:left="2127" w:hanging="851"/>
        <w:jc w:val="both"/>
        <w:rPr>
          <w:sz w:val="24"/>
          <w:szCs w:val="24"/>
        </w:rPr>
      </w:pPr>
      <w:r>
        <w:rPr>
          <w:sz w:val="24"/>
          <w:szCs w:val="24"/>
        </w:rPr>
        <w:t>Iepirkuma komisija no visiem iepriekšējo izvērtēšanas posmu prasībām atbilstošajiem piedāvājumiem katrā iepirkuma priekšmeta daļā izvēlas piedāvājumu ar viszemāko piedāvāto līgumcenu;</w:t>
      </w:r>
    </w:p>
    <w:p w:rsidR="001867E7" w:rsidRDefault="001867E7" w:rsidP="001867E7">
      <w:pPr>
        <w:pStyle w:val="Pamatteksts"/>
        <w:widowControl/>
        <w:numPr>
          <w:ilvl w:val="3"/>
          <w:numId w:val="5"/>
        </w:numPr>
        <w:spacing w:after="0"/>
        <w:ind w:left="2127" w:hanging="851"/>
        <w:jc w:val="both"/>
        <w:rPr>
          <w:sz w:val="24"/>
          <w:szCs w:val="24"/>
        </w:rPr>
      </w:pPr>
      <w:r>
        <w:rPr>
          <w:sz w:val="24"/>
          <w:szCs w:val="24"/>
        </w:rPr>
        <w:t>Iepirkuma komisija pārbauda, vai uz izvēlēto Pretendentu (t. sk. apakšuzņēmēju un katru piegādātāju apvienības biedru) neattiecas Publisko iepirkumu likuma 39</w:t>
      </w:r>
      <w:r>
        <w:rPr>
          <w:sz w:val="24"/>
          <w:szCs w:val="24"/>
          <w:vertAlign w:val="superscript"/>
        </w:rPr>
        <w:t>1</w:t>
      </w:r>
      <w:r>
        <w:rPr>
          <w:sz w:val="24"/>
          <w:szCs w:val="24"/>
        </w:rPr>
        <w:t>. panta pirmās daļas izslēgšanas nosacījumi un pieņem lēmumu par Pretendenta atzīšanu par atklāta konkursa uzvarētāju un līguma slēgšanas tiesību piešķiršanu.</w:t>
      </w:r>
    </w:p>
    <w:p w:rsidR="001867E7" w:rsidRDefault="001867E7" w:rsidP="001867E7">
      <w:pPr>
        <w:pStyle w:val="Virsraksts2"/>
        <w:keepNext w:val="0"/>
        <w:numPr>
          <w:ilvl w:val="1"/>
          <w:numId w:val="5"/>
        </w:numPr>
        <w:tabs>
          <w:tab w:val="clear" w:pos="360"/>
          <w:tab w:val="num" w:pos="567"/>
        </w:tabs>
        <w:ind w:left="567" w:hanging="567"/>
        <w:rPr>
          <w:szCs w:val="24"/>
        </w:rPr>
      </w:pPr>
      <w:r>
        <w:rPr>
          <w:szCs w:val="24"/>
        </w:rPr>
        <w:t>Gadījumā, ja:</w:t>
      </w:r>
    </w:p>
    <w:p w:rsidR="001867E7" w:rsidRDefault="001867E7" w:rsidP="001867E7">
      <w:pPr>
        <w:pStyle w:val="Pamatteksts"/>
        <w:widowControl/>
        <w:numPr>
          <w:ilvl w:val="2"/>
          <w:numId w:val="5"/>
        </w:numPr>
        <w:tabs>
          <w:tab w:val="num" w:pos="720"/>
          <w:tab w:val="num" w:pos="1276"/>
          <w:tab w:val="num" w:pos="2127"/>
          <w:tab w:val="num" w:pos="2160"/>
        </w:tabs>
        <w:spacing w:after="0"/>
        <w:ind w:left="1276" w:hanging="709"/>
        <w:jc w:val="both"/>
        <w:rPr>
          <w:sz w:val="24"/>
          <w:szCs w:val="24"/>
        </w:rPr>
      </w:pPr>
      <w:r>
        <w:rPr>
          <w:sz w:val="24"/>
          <w:szCs w:val="24"/>
        </w:rPr>
        <w:t>piedāvājums neatbilst kādai atklāta konkursa nolikumā noteiktajai prasībai vai</w:t>
      </w:r>
    </w:p>
    <w:p w:rsidR="001867E7" w:rsidRDefault="001867E7" w:rsidP="001867E7">
      <w:pPr>
        <w:pStyle w:val="Pamatteksts"/>
        <w:widowControl/>
        <w:numPr>
          <w:ilvl w:val="2"/>
          <w:numId w:val="5"/>
        </w:numPr>
        <w:tabs>
          <w:tab w:val="num" w:pos="720"/>
          <w:tab w:val="num" w:pos="1276"/>
          <w:tab w:val="num" w:pos="2127"/>
          <w:tab w:val="num" w:pos="2160"/>
        </w:tabs>
        <w:spacing w:after="0"/>
        <w:ind w:left="1276" w:hanging="709"/>
        <w:jc w:val="both"/>
        <w:rPr>
          <w:sz w:val="24"/>
          <w:szCs w:val="24"/>
        </w:rPr>
      </w:pPr>
      <w:r>
        <w:rPr>
          <w:sz w:val="24"/>
          <w:szCs w:val="24"/>
        </w:rPr>
        <w:t>piedāvājums tiek atzīts par nepamatoti lētu, vai</w:t>
      </w:r>
    </w:p>
    <w:p w:rsidR="001867E7" w:rsidRDefault="001867E7" w:rsidP="001867E7">
      <w:pPr>
        <w:pStyle w:val="Pamatteksts"/>
        <w:widowControl/>
        <w:numPr>
          <w:ilvl w:val="2"/>
          <w:numId w:val="5"/>
        </w:numPr>
        <w:tabs>
          <w:tab w:val="num" w:pos="720"/>
          <w:tab w:val="num" w:pos="1276"/>
          <w:tab w:val="num" w:pos="2127"/>
          <w:tab w:val="num" w:pos="2160"/>
        </w:tabs>
        <w:spacing w:after="0"/>
        <w:ind w:left="1276" w:hanging="709"/>
        <w:jc w:val="both"/>
        <w:rPr>
          <w:sz w:val="24"/>
          <w:szCs w:val="24"/>
        </w:rPr>
      </w:pPr>
      <w:r>
        <w:rPr>
          <w:sz w:val="24"/>
          <w:szCs w:val="24"/>
        </w:rPr>
        <w:t xml:space="preserve">Pretendents ir iesniedzis nepatiesu informāciju vai vispār nav iesniedzis pieprasīto informāciju, </w:t>
      </w:r>
    </w:p>
    <w:p w:rsidR="001867E7" w:rsidRDefault="001867E7" w:rsidP="001867E7">
      <w:pPr>
        <w:pStyle w:val="Pamatteksts"/>
        <w:widowControl/>
        <w:numPr>
          <w:ilvl w:val="2"/>
          <w:numId w:val="5"/>
        </w:numPr>
        <w:tabs>
          <w:tab w:val="num" w:pos="720"/>
          <w:tab w:val="num" w:pos="1276"/>
          <w:tab w:val="num" w:pos="2127"/>
          <w:tab w:val="num" w:pos="2160"/>
        </w:tabs>
        <w:spacing w:after="0"/>
        <w:ind w:left="1276" w:hanging="709"/>
        <w:jc w:val="both"/>
        <w:rPr>
          <w:sz w:val="24"/>
          <w:szCs w:val="24"/>
        </w:rPr>
      </w:pPr>
      <w:r>
        <w:rPr>
          <w:sz w:val="24"/>
          <w:szCs w:val="24"/>
        </w:rPr>
        <w:t xml:space="preserve">piedāvājumu izvērtēšanas laikā Pretendents savu piedāvājumu atsauc, </w:t>
      </w:r>
    </w:p>
    <w:p w:rsidR="001867E7" w:rsidRDefault="001867E7" w:rsidP="001867E7">
      <w:pPr>
        <w:pStyle w:val="Pamatteksts"/>
        <w:widowControl/>
        <w:tabs>
          <w:tab w:val="num" w:pos="2127"/>
        </w:tabs>
        <w:spacing w:after="0"/>
        <w:ind w:left="567"/>
        <w:jc w:val="both"/>
        <w:rPr>
          <w:sz w:val="24"/>
          <w:szCs w:val="24"/>
        </w:rPr>
      </w:pPr>
      <w:r>
        <w:rPr>
          <w:sz w:val="24"/>
          <w:szCs w:val="24"/>
        </w:rPr>
        <w:t xml:space="preserve">iepirkuma komisija turpmāk šo piedāvājumu neizskata un attiecīgo Pretendentu izslēdz no turpmākās dalības atklātā konkursā. </w:t>
      </w:r>
    </w:p>
    <w:p w:rsidR="00980B4F" w:rsidRDefault="00980B4F" w:rsidP="001867E7">
      <w:pPr>
        <w:pStyle w:val="Pamatteksts"/>
        <w:widowControl/>
        <w:tabs>
          <w:tab w:val="num" w:pos="2127"/>
        </w:tabs>
        <w:spacing w:after="0"/>
        <w:ind w:left="567"/>
        <w:jc w:val="both"/>
        <w:rPr>
          <w:sz w:val="24"/>
          <w:szCs w:val="24"/>
        </w:rPr>
      </w:pPr>
    </w:p>
    <w:p w:rsidR="001867E7" w:rsidRDefault="001867E7" w:rsidP="001867E7">
      <w:pPr>
        <w:pStyle w:val="Virsraksts1"/>
        <w:keepNext w:val="0"/>
        <w:numPr>
          <w:ilvl w:val="0"/>
          <w:numId w:val="5"/>
        </w:numPr>
        <w:rPr>
          <w:rFonts w:ascii="Times New Roman" w:hAnsi="Times New Roman"/>
          <w:b/>
          <w:bCs/>
          <w:color w:val="auto"/>
          <w:sz w:val="24"/>
          <w:szCs w:val="24"/>
        </w:rPr>
      </w:pPr>
      <w:bookmarkStart w:id="49" w:name="_Toc299463178"/>
      <w:bookmarkStart w:id="50" w:name="_Toc141785294"/>
      <w:bookmarkStart w:id="51" w:name="_Toc141341763"/>
      <w:bookmarkStart w:id="52" w:name="_Toc79552067"/>
      <w:bookmarkStart w:id="53" w:name="_Toc73116767"/>
      <w:bookmarkStart w:id="54" w:name="_Toc72766067"/>
      <w:bookmarkStart w:id="55" w:name="_Toc65967970"/>
      <w:bookmarkStart w:id="56" w:name="_Toc65956611"/>
      <w:bookmarkStart w:id="57" w:name="_Toc65862772"/>
      <w:bookmarkStart w:id="58" w:name="_Toc65454242"/>
      <w:bookmarkStart w:id="59" w:name="_Toc64264073"/>
      <w:bookmarkStart w:id="60" w:name="_Toc64201624"/>
      <w:bookmarkStart w:id="61" w:name="_Toc64201429"/>
      <w:r>
        <w:rPr>
          <w:rFonts w:ascii="Times New Roman" w:hAnsi="Times New Roman"/>
          <w:b/>
          <w:bCs/>
          <w:color w:val="auto"/>
          <w:sz w:val="24"/>
          <w:szCs w:val="24"/>
        </w:rPr>
        <w:lastRenderedPageBreak/>
        <w:t>Aritmētisko kļūdu labošana</w:t>
      </w:r>
      <w:bookmarkEnd w:id="49"/>
      <w:bookmarkEnd w:id="50"/>
      <w:bookmarkEnd w:id="51"/>
      <w:bookmarkEnd w:id="52"/>
      <w:bookmarkEnd w:id="53"/>
      <w:bookmarkEnd w:id="54"/>
      <w:bookmarkEnd w:id="55"/>
      <w:bookmarkEnd w:id="56"/>
      <w:bookmarkEnd w:id="57"/>
      <w:bookmarkEnd w:id="58"/>
      <w:bookmarkEnd w:id="59"/>
      <w:bookmarkEnd w:id="60"/>
      <w:bookmarkEnd w:id="61"/>
    </w:p>
    <w:p w:rsidR="001867E7" w:rsidRDefault="001867E7" w:rsidP="001867E7">
      <w:pPr>
        <w:rPr>
          <w:sz w:val="24"/>
          <w:szCs w:val="24"/>
        </w:rPr>
      </w:pPr>
    </w:p>
    <w:p w:rsidR="001867E7" w:rsidRDefault="001867E7" w:rsidP="001867E7">
      <w:pPr>
        <w:pStyle w:val="Virsraksts2"/>
        <w:keepNext w:val="0"/>
        <w:numPr>
          <w:ilvl w:val="1"/>
          <w:numId w:val="5"/>
        </w:numPr>
        <w:tabs>
          <w:tab w:val="clear" w:pos="360"/>
          <w:tab w:val="num" w:pos="567"/>
        </w:tabs>
        <w:ind w:left="567" w:hanging="567"/>
        <w:rPr>
          <w:szCs w:val="24"/>
        </w:rPr>
      </w:pPr>
      <w:r>
        <w:rPr>
          <w:szCs w:val="24"/>
        </w:rPr>
        <w:t>Piedāvājumu vērtēšanas laikā iepirkuma komisija pārbauda, vai piedāvājumā nav aritmētisko kļūdu.</w:t>
      </w:r>
    </w:p>
    <w:p w:rsidR="001867E7" w:rsidRDefault="001867E7" w:rsidP="001867E7">
      <w:pPr>
        <w:pStyle w:val="Virsraksts2"/>
        <w:keepNext w:val="0"/>
        <w:numPr>
          <w:ilvl w:val="1"/>
          <w:numId w:val="5"/>
        </w:numPr>
        <w:tabs>
          <w:tab w:val="clear" w:pos="360"/>
          <w:tab w:val="num" w:pos="567"/>
        </w:tabs>
        <w:ind w:left="567" w:hanging="567"/>
        <w:rPr>
          <w:szCs w:val="24"/>
        </w:rPr>
      </w:pPr>
      <w:r>
        <w:rPr>
          <w:szCs w:val="24"/>
        </w:rPr>
        <w:t>Ja iepirkuma komisija piedāvājumā konstatē aritmētiskās kļūdas, tā šīs kļūdas izlabo.</w:t>
      </w:r>
    </w:p>
    <w:p w:rsidR="001867E7" w:rsidRDefault="001867E7" w:rsidP="001867E7">
      <w:pPr>
        <w:pStyle w:val="Virsraksts2"/>
        <w:keepNext w:val="0"/>
        <w:numPr>
          <w:ilvl w:val="1"/>
          <w:numId w:val="5"/>
        </w:numPr>
        <w:tabs>
          <w:tab w:val="clear" w:pos="360"/>
          <w:tab w:val="num" w:pos="567"/>
        </w:tabs>
        <w:ind w:left="567" w:hanging="567"/>
        <w:rPr>
          <w:szCs w:val="24"/>
        </w:rPr>
      </w:pPr>
      <w:r>
        <w:rPr>
          <w:bCs/>
          <w:szCs w:val="24"/>
        </w:rPr>
        <w:t>Par kļūdu labojumu un laboto piedāvājuma summu iepirkuma komisija paziņo Pretendentam, kura pieļautās kļūdas labotas</w:t>
      </w:r>
      <w:r>
        <w:rPr>
          <w:szCs w:val="24"/>
        </w:rPr>
        <w:t>.</w:t>
      </w:r>
    </w:p>
    <w:p w:rsidR="001867E7" w:rsidRDefault="001867E7" w:rsidP="001867E7">
      <w:pPr>
        <w:pStyle w:val="Virsraksts2"/>
        <w:keepNext w:val="0"/>
        <w:numPr>
          <w:ilvl w:val="1"/>
          <w:numId w:val="5"/>
        </w:numPr>
        <w:tabs>
          <w:tab w:val="clear" w:pos="360"/>
          <w:tab w:val="num" w:pos="540"/>
        </w:tabs>
        <w:ind w:left="540" w:hanging="540"/>
        <w:rPr>
          <w:szCs w:val="24"/>
        </w:rPr>
      </w:pPr>
      <w:r>
        <w:rPr>
          <w:szCs w:val="24"/>
        </w:rPr>
        <w:t>Turpmākajā piedāvājumu vērtēšanā iepirkuma komisija ņem vērā tikai šajā sadaļā noteiktajā kārtībā labotās kļūdas.</w:t>
      </w:r>
    </w:p>
    <w:p w:rsidR="001867E7" w:rsidRDefault="001867E7" w:rsidP="001867E7">
      <w:pPr>
        <w:rPr>
          <w:sz w:val="24"/>
          <w:szCs w:val="24"/>
        </w:rPr>
      </w:pPr>
    </w:p>
    <w:p w:rsidR="001867E7" w:rsidRDefault="001867E7" w:rsidP="001867E7">
      <w:pPr>
        <w:pStyle w:val="Virsraksts1"/>
        <w:keepNext w:val="0"/>
        <w:numPr>
          <w:ilvl w:val="0"/>
          <w:numId w:val="5"/>
        </w:numPr>
        <w:rPr>
          <w:rFonts w:ascii="Times New Roman" w:hAnsi="Times New Roman"/>
          <w:b/>
          <w:bCs/>
          <w:color w:val="auto"/>
          <w:sz w:val="24"/>
          <w:szCs w:val="24"/>
        </w:rPr>
      </w:pPr>
      <w:bookmarkStart w:id="62" w:name="_Nepamatoti__lēta_piedāvājuma_noteik"/>
      <w:bookmarkStart w:id="63" w:name="_Toc64201430"/>
      <w:bookmarkStart w:id="64" w:name="_Toc64201625"/>
      <w:bookmarkStart w:id="65" w:name="_Toc64264074"/>
      <w:bookmarkStart w:id="66" w:name="_Toc65454243"/>
      <w:bookmarkStart w:id="67" w:name="_Toc65862773"/>
      <w:bookmarkStart w:id="68" w:name="_Toc65956612"/>
      <w:bookmarkStart w:id="69" w:name="_Toc65967971"/>
      <w:bookmarkStart w:id="70" w:name="_Toc72766068"/>
      <w:bookmarkStart w:id="71" w:name="_Toc73116768"/>
      <w:bookmarkStart w:id="72" w:name="_Toc79552068"/>
      <w:bookmarkStart w:id="73" w:name="_Toc141341764"/>
      <w:bookmarkStart w:id="74" w:name="_Toc141785295"/>
      <w:bookmarkStart w:id="75" w:name="_Toc299463179"/>
      <w:bookmarkEnd w:id="62"/>
      <w:r>
        <w:rPr>
          <w:rFonts w:ascii="Times New Roman" w:hAnsi="Times New Roman"/>
          <w:b/>
          <w:bCs/>
          <w:color w:val="auto"/>
          <w:sz w:val="24"/>
          <w:szCs w:val="24"/>
        </w:rPr>
        <w:t>Nepamatoti lēta piedāvājuma noteikšana</w:t>
      </w:r>
      <w:bookmarkEnd w:id="63"/>
      <w:bookmarkEnd w:id="64"/>
      <w:bookmarkEnd w:id="65"/>
      <w:bookmarkEnd w:id="66"/>
      <w:bookmarkEnd w:id="67"/>
      <w:bookmarkEnd w:id="68"/>
      <w:bookmarkEnd w:id="69"/>
      <w:bookmarkEnd w:id="70"/>
      <w:bookmarkEnd w:id="71"/>
      <w:bookmarkEnd w:id="72"/>
      <w:bookmarkEnd w:id="73"/>
      <w:bookmarkEnd w:id="74"/>
      <w:bookmarkEnd w:id="75"/>
    </w:p>
    <w:p w:rsidR="001867E7" w:rsidRDefault="001867E7" w:rsidP="001867E7">
      <w:pPr>
        <w:rPr>
          <w:sz w:val="24"/>
          <w:szCs w:val="24"/>
        </w:rPr>
      </w:pPr>
    </w:p>
    <w:p w:rsidR="001867E7" w:rsidRDefault="001867E7" w:rsidP="001867E7">
      <w:pPr>
        <w:pStyle w:val="Virsraksts2"/>
        <w:keepNext w:val="0"/>
        <w:numPr>
          <w:ilvl w:val="1"/>
          <w:numId w:val="5"/>
        </w:numPr>
        <w:tabs>
          <w:tab w:val="clear" w:pos="360"/>
          <w:tab w:val="num" w:pos="567"/>
        </w:tabs>
        <w:ind w:left="567" w:hanging="567"/>
        <w:rPr>
          <w:szCs w:val="24"/>
        </w:rPr>
      </w:pPr>
      <w:r>
        <w:rPr>
          <w:szCs w:val="24"/>
        </w:rPr>
        <w:t>Ja iepirkuma komisija konstatē, ka piedāvājums konkrētam publiskam pakalpojumu līgumam varētu būt nepamatoti lēts, iepirkuma komisija pirms šī piedāvājuma noraidīšanas rakstveidā pieprasa detalizētu paskaidrojumu par būtiskajiem piedāvājuma nosacījumiem.</w:t>
      </w:r>
    </w:p>
    <w:p w:rsidR="001867E7" w:rsidRDefault="001867E7" w:rsidP="001867E7">
      <w:pPr>
        <w:pStyle w:val="Virsraksts2"/>
        <w:keepNext w:val="0"/>
        <w:numPr>
          <w:ilvl w:val="1"/>
          <w:numId w:val="5"/>
        </w:numPr>
        <w:tabs>
          <w:tab w:val="clear" w:pos="360"/>
          <w:tab w:val="num" w:pos="567"/>
        </w:tabs>
        <w:ind w:left="567" w:hanging="567"/>
        <w:rPr>
          <w:szCs w:val="24"/>
        </w:rPr>
      </w:pPr>
      <w:r>
        <w:rPr>
          <w:szCs w:val="24"/>
        </w:rPr>
        <w:t xml:space="preserve">Detalizētais skaidrojums īpaši var attiekties uz: </w:t>
      </w:r>
    </w:p>
    <w:p w:rsidR="001867E7" w:rsidRDefault="001867E7" w:rsidP="001867E7">
      <w:pPr>
        <w:pStyle w:val="Pamatteksts"/>
        <w:widowControl/>
        <w:numPr>
          <w:ilvl w:val="2"/>
          <w:numId w:val="5"/>
        </w:numPr>
        <w:tabs>
          <w:tab w:val="num" w:pos="1260"/>
        </w:tabs>
        <w:spacing w:after="0"/>
        <w:ind w:left="1260"/>
        <w:jc w:val="both"/>
        <w:rPr>
          <w:sz w:val="24"/>
          <w:szCs w:val="24"/>
        </w:rPr>
      </w:pPr>
      <w:r>
        <w:rPr>
          <w:sz w:val="24"/>
          <w:szCs w:val="24"/>
        </w:rPr>
        <w:t>sniedzamo pakalpojumu izmaksām;</w:t>
      </w:r>
    </w:p>
    <w:p w:rsidR="001867E7" w:rsidRDefault="001867E7" w:rsidP="001867E7">
      <w:pPr>
        <w:pStyle w:val="Pamatteksts"/>
        <w:widowControl/>
        <w:numPr>
          <w:ilvl w:val="2"/>
          <w:numId w:val="5"/>
        </w:numPr>
        <w:tabs>
          <w:tab w:val="num" w:pos="1260"/>
        </w:tabs>
        <w:spacing w:after="0"/>
        <w:ind w:left="1260"/>
        <w:jc w:val="both"/>
        <w:rPr>
          <w:sz w:val="24"/>
          <w:szCs w:val="24"/>
        </w:rPr>
      </w:pPr>
      <w:r>
        <w:rPr>
          <w:sz w:val="24"/>
          <w:szCs w:val="24"/>
        </w:rPr>
        <w:t>izraudzītajiem tehniskajiem risinājumiem un īpaši izdevīgajiem pakalpojumu sniegšanas apstākļiem, kas ir pieejami pretendentam;</w:t>
      </w:r>
    </w:p>
    <w:p w:rsidR="001867E7" w:rsidRDefault="001867E7" w:rsidP="001867E7">
      <w:pPr>
        <w:pStyle w:val="Pamatteksts"/>
        <w:widowControl/>
        <w:numPr>
          <w:ilvl w:val="2"/>
          <w:numId w:val="5"/>
        </w:numPr>
        <w:tabs>
          <w:tab w:val="num" w:pos="1260"/>
        </w:tabs>
        <w:spacing w:after="0"/>
        <w:ind w:left="1260"/>
        <w:jc w:val="both"/>
        <w:rPr>
          <w:sz w:val="24"/>
          <w:szCs w:val="24"/>
        </w:rPr>
      </w:pPr>
      <w:r>
        <w:rPr>
          <w:sz w:val="24"/>
          <w:szCs w:val="24"/>
        </w:rPr>
        <w:t>piedāvāto pakalpojumu īpašībā</w:t>
      </w:r>
      <w:r w:rsidR="00D0242B">
        <w:rPr>
          <w:sz w:val="24"/>
          <w:szCs w:val="24"/>
        </w:rPr>
        <w:t xml:space="preserve">m un </w:t>
      </w:r>
      <w:r w:rsidR="00D40490">
        <w:rPr>
          <w:sz w:val="24"/>
          <w:szCs w:val="24"/>
        </w:rPr>
        <w:t>oriģinalitāti</w:t>
      </w:r>
      <w:r>
        <w:rPr>
          <w:sz w:val="24"/>
          <w:szCs w:val="24"/>
        </w:rPr>
        <w:t>;</w:t>
      </w:r>
    </w:p>
    <w:p w:rsidR="001867E7" w:rsidRDefault="001867E7" w:rsidP="001867E7">
      <w:pPr>
        <w:pStyle w:val="Pamatteksts"/>
        <w:widowControl/>
        <w:numPr>
          <w:ilvl w:val="2"/>
          <w:numId w:val="5"/>
        </w:numPr>
        <w:tabs>
          <w:tab w:val="num" w:pos="1260"/>
        </w:tabs>
        <w:spacing w:after="0"/>
        <w:ind w:left="1260"/>
        <w:jc w:val="both"/>
        <w:rPr>
          <w:sz w:val="24"/>
          <w:szCs w:val="24"/>
        </w:rPr>
      </w:pPr>
      <w:r>
        <w:rPr>
          <w:sz w:val="24"/>
          <w:szCs w:val="24"/>
        </w:rPr>
        <w:t>darba aizsardzības noteikumu un darba apstākļu atbilstību vietai, kur tiek sniegti pakalpojumi;</w:t>
      </w:r>
    </w:p>
    <w:p w:rsidR="001867E7" w:rsidRDefault="001867E7" w:rsidP="001867E7">
      <w:pPr>
        <w:pStyle w:val="Pamatteksts"/>
        <w:widowControl/>
        <w:numPr>
          <w:ilvl w:val="2"/>
          <w:numId w:val="5"/>
        </w:numPr>
        <w:tabs>
          <w:tab w:val="num" w:pos="1260"/>
        </w:tabs>
        <w:spacing w:after="0"/>
        <w:ind w:left="1260"/>
        <w:jc w:val="both"/>
        <w:rPr>
          <w:sz w:val="24"/>
          <w:szCs w:val="24"/>
        </w:rPr>
      </w:pPr>
      <w:r>
        <w:rPr>
          <w:sz w:val="24"/>
          <w:szCs w:val="24"/>
        </w:rPr>
        <w:t>Pretendenta iespējām saņemt komercdarbības atbalstu.</w:t>
      </w:r>
    </w:p>
    <w:p w:rsidR="001867E7" w:rsidRDefault="001867E7" w:rsidP="001867E7">
      <w:pPr>
        <w:pStyle w:val="Virsraksts2"/>
        <w:keepNext w:val="0"/>
        <w:numPr>
          <w:ilvl w:val="1"/>
          <w:numId w:val="5"/>
        </w:numPr>
        <w:tabs>
          <w:tab w:val="clear" w:pos="360"/>
          <w:tab w:val="num" w:pos="567"/>
        </w:tabs>
        <w:ind w:left="567" w:hanging="567"/>
        <w:rPr>
          <w:szCs w:val="24"/>
        </w:rPr>
      </w:pPr>
      <w:r>
        <w:rPr>
          <w:szCs w:val="24"/>
        </w:rPr>
        <w:t xml:space="preserve">Ja Pretendenta sniegtais skaidrojums nav pietiekošs, iepirkuma komisija konsultējas ar Pretendentu, izvērtējot visus nolikuma 7.2. punktā minētos faktorus. </w:t>
      </w:r>
    </w:p>
    <w:p w:rsidR="001867E7" w:rsidRDefault="001867E7" w:rsidP="001867E7">
      <w:pPr>
        <w:pStyle w:val="Virsraksts2"/>
        <w:keepNext w:val="0"/>
        <w:numPr>
          <w:ilvl w:val="1"/>
          <w:numId w:val="5"/>
        </w:numPr>
        <w:tabs>
          <w:tab w:val="clear" w:pos="360"/>
          <w:tab w:val="num" w:pos="567"/>
        </w:tabs>
        <w:ind w:left="567" w:hanging="567"/>
        <w:rPr>
          <w:szCs w:val="24"/>
        </w:rPr>
      </w:pPr>
      <w:r>
        <w:rPr>
          <w:szCs w:val="24"/>
        </w:rPr>
        <w:t xml:space="preserve">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 </w:t>
      </w:r>
    </w:p>
    <w:p w:rsidR="001867E7" w:rsidRDefault="001867E7" w:rsidP="001867E7">
      <w:pPr>
        <w:pStyle w:val="Virsraksts2"/>
        <w:keepNext w:val="0"/>
        <w:numPr>
          <w:ilvl w:val="1"/>
          <w:numId w:val="5"/>
        </w:numPr>
        <w:tabs>
          <w:tab w:val="clear" w:pos="360"/>
          <w:tab w:val="num" w:pos="567"/>
        </w:tabs>
        <w:ind w:left="567" w:hanging="567"/>
        <w:rPr>
          <w:szCs w:val="24"/>
        </w:rPr>
      </w:pPr>
      <w:r>
        <w:rPr>
          <w:szCs w:val="24"/>
        </w:rPr>
        <w:t>Ja Pretendenta piedāvājums tiek noraidīts kā nepamatoti lēts (Publisko iepirkumu likuma 48. panta ceturtajā daļā noteiktajā gadījumā), Pasūtītājs informē Eiropas Komisiju un Iepirkumu uzraudzības biroju par piedāvājuma noraidīšanu un noraidīšanas iemeslu.</w:t>
      </w:r>
    </w:p>
    <w:p w:rsidR="001867E7" w:rsidRDefault="001867E7" w:rsidP="001867E7">
      <w:pPr>
        <w:rPr>
          <w:sz w:val="24"/>
          <w:szCs w:val="24"/>
        </w:rPr>
      </w:pPr>
    </w:p>
    <w:p w:rsidR="001867E7" w:rsidRDefault="001867E7" w:rsidP="001867E7">
      <w:pPr>
        <w:pStyle w:val="Virsraksts1"/>
        <w:numPr>
          <w:ilvl w:val="0"/>
          <w:numId w:val="5"/>
        </w:numPr>
        <w:rPr>
          <w:rFonts w:ascii="Times New Roman" w:hAnsi="Times New Roman"/>
          <w:b/>
          <w:bCs/>
          <w:color w:val="auto"/>
          <w:sz w:val="24"/>
          <w:szCs w:val="24"/>
        </w:rPr>
      </w:pPr>
      <w:bookmarkStart w:id="76" w:name="_Toc299463181"/>
      <w:bookmarkStart w:id="77" w:name="_Toc141785296"/>
      <w:bookmarkStart w:id="78" w:name="_Toc141341765"/>
      <w:r>
        <w:rPr>
          <w:rFonts w:ascii="Times New Roman" w:hAnsi="Times New Roman"/>
          <w:b/>
          <w:bCs/>
          <w:color w:val="auto"/>
          <w:sz w:val="24"/>
          <w:szCs w:val="24"/>
        </w:rPr>
        <w:t>Lēmuma izziņošana un līguma slēgšana</w:t>
      </w:r>
      <w:bookmarkEnd w:id="76"/>
      <w:bookmarkEnd w:id="77"/>
      <w:bookmarkEnd w:id="78"/>
    </w:p>
    <w:p w:rsidR="001867E7" w:rsidRDefault="001867E7" w:rsidP="001867E7">
      <w:pPr>
        <w:keepNext/>
        <w:rPr>
          <w:sz w:val="24"/>
          <w:szCs w:val="24"/>
        </w:rPr>
      </w:pPr>
    </w:p>
    <w:p w:rsidR="001867E7" w:rsidRDefault="001867E7" w:rsidP="001867E7">
      <w:pPr>
        <w:pStyle w:val="Virsraksts2"/>
        <w:numPr>
          <w:ilvl w:val="1"/>
          <w:numId w:val="5"/>
        </w:numPr>
        <w:tabs>
          <w:tab w:val="clear" w:pos="360"/>
          <w:tab w:val="num" w:pos="567"/>
        </w:tabs>
        <w:ind w:left="567" w:hanging="567"/>
        <w:rPr>
          <w:szCs w:val="24"/>
        </w:rPr>
      </w:pPr>
      <w:r>
        <w:rPr>
          <w:szCs w:val="24"/>
        </w:rPr>
        <w:t xml:space="preserve">Iepirkuma komisija saskaņā ar nolikuma 5. sadaļā noteikto kārtību katrā iepirkuma priekšmeta daļā nosaka piedāvājumu ar viszemāko piedāvāto līgumcenu un pieņem lēmumu par iepirkuma līguma slēgšanu ar Pretendentu, kura piedāvājums atzīts par piedāvājumu ar viszemāko piedāvāto līgumcenu. </w:t>
      </w:r>
    </w:p>
    <w:p w:rsidR="001867E7" w:rsidRDefault="001867E7" w:rsidP="001867E7">
      <w:pPr>
        <w:pStyle w:val="Virsraksts2"/>
        <w:keepNext w:val="0"/>
        <w:numPr>
          <w:ilvl w:val="1"/>
          <w:numId w:val="5"/>
        </w:numPr>
        <w:tabs>
          <w:tab w:val="clear" w:pos="360"/>
          <w:tab w:val="num" w:pos="567"/>
        </w:tabs>
        <w:ind w:left="567" w:hanging="567"/>
        <w:rPr>
          <w:szCs w:val="24"/>
        </w:rPr>
      </w:pPr>
      <w:r>
        <w:rPr>
          <w:szCs w:val="24"/>
        </w:rPr>
        <w:t xml:space="preserve">Iepirkuma komisija 3 (trīs) darbdienu laikā vienlaikus informē visus Pretendentus par pieņemto lēmumu attiecībā uz iepirkuma līguma slēgšanu. </w:t>
      </w:r>
    </w:p>
    <w:p w:rsidR="001867E7" w:rsidRDefault="001867E7" w:rsidP="001867E7">
      <w:pPr>
        <w:pStyle w:val="Virsraksts2"/>
        <w:keepNext w:val="0"/>
        <w:numPr>
          <w:ilvl w:val="1"/>
          <w:numId w:val="5"/>
        </w:numPr>
        <w:tabs>
          <w:tab w:val="clear" w:pos="360"/>
          <w:tab w:val="num" w:pos="567"/>
        </w:tabs>
        <w:ind w:left="567" w:hanging="567"/>
        <w:rPr>
          <w:szCs w:val="24"/>
        </w:rPr>
      </w:pPr>
      <w:r>
        <w:rPr>
          <w:szCs w:val="24"/>
        </w:rPr>
        <w:t>Iepirkuma komisija ne vēlāk kā 3 (trīs) darbdienu laikā pēc Pretendentu informēšanas saskaņā ar Publisko iepirkumu likuma 32. panta otro daļu iesniedz publicēšanai paziņojumu par iepirkuma procedūras rezultātiem, ja pieņemts lēmums par iepirkuma līguma noslēgšanu vai iepirkuma procedūras izbeigšanu vai pārtraukšanu. Ja nav iesniegts neviens piedāvājums, paziņojumu par iepirkuma procedūras rezultātiem iesniedz publicēšanai 3 (triju) darbdienu laikā pēc tam, kad pieņemts lēmums par iepirkuma procedūras izbeigšanu vai pārtraukšanu.</w:t>
      </w:r>
    </w:p>
    <w:p w:rsidR="001867E7" w:rsidRDefault="001867E7" w:rsidP="001867E7">
      <w:pPr>
        <w:pStyle w:val="Virsraksts2"/>
        <w:keepNext w:val="0"/>
        <w:numPr>
          <w:ilvl w:val="1"/>
          <w:numId w:val="5"/>
        </w:numPr>
        <w:tabs>
          <w:tab w:val="clear" w:pos="360"/>
          <w:tab w:val="num" w:pos="567"/>
        </w:tabs>
        <w:ind w:left="567" w:hanging="567"/>
        <w:rPr>
          <w:szCs w:val="24"/>
        </w:rPr>
      </w:pPr>
      <w:r>
        <w:rPr>
          <w:szCs w:val="24"/>
        </w:rPr>
        <w:t xml:space="preserve">Iepirkuma līgumu ar izraudzīto Pretendentu slēdz ne agrāk kā nākamajā darbdienā pēc nogaidīšanas termiņa beigām (10 dienas pēc tam, kad Publisko iepirkumu likuma 32. pantā minētā informācija nosūtīta visiem Pretendentiem pa faksu vai elektroniski, </w:t>
      </w:r>
      <w:r>
        <w:rPr>
          <w:szCs w:val="24"/>
        </w:rPr>
        <w:lastRenderedPageBreak/>
        <w:t xml:space="preserve">izmantojot drošu elektronisko parakstu, vai nodota personiski, un papildus viena darbdiena), ja Iepirkumu uzraudzības birojā nav Publisko iepirkumu likuma 83. pantā noteiktajā kārtībā iesniegts iesniegums par iepirkuma procedūras pārkāpumiem, un ne vēlāk par piedāvājuma derīguma termiņa beigām. </w:t>
      </w:r>
    </w:p>
    <w:p w:rsidR="001867E7" w:rsidRDefault="001867E7" w:rsidP="001867E7">
      <w:pPr>
        <w:pStyle w:val="Virsraksts2"/>
        <w:keepNext w:val="0"/>
        <w:numPr>
          <w:ilvl w:val="1"/>
          <w:numId w:val="5"/>
        </w:numPr>
        <w:tabs>
          <w:tab w:val="clear" w:pos="360"/>
          <w:tab w:val="num" w:pos="567"/>
        </w:tabs>
        <w:ind w:left="567" w:hanging="567"/>
        <w:rPr>
          <w:szCs w:val="24"/>
        </w:rPr>
      </w:pPr>
      <w:r>
        <w:rPr>
          <w:szCs w:val="24"/>
        </w:rPr>
        <w:t xml:space="preserve">Paziņojumā, ko Pasūtītājs nosūta noraidītajam Pretendentam, tiek norādīts detalizēts pamatojums saskaņā ar Publisko iepirkumu likuma 32. pantu. </w:t>
      </w:r>
    </w:p>
    <w:p w:rsidR="001867E7" w:rsidRDefault="001867E7" w:rsidP="001867E7">
      <w:pPr>
        <w:pStyle w:val="Virsraksts2"/>
        <w:keepNext w:val="0"/>
        <w:numPr>
          <w:ilvl w:val="1"/>
          <w:numId w:val="5"/>
        </w:numPr>
        <w:tabs>
          <w:tab w:val="clear" w:pos="360"/>
          <w:tab w:val="num" w:pos="567"/>
        </w:tabs>
        <w:ind w:left="567" w:hanging="567"/>
        <w:rPr>
          <w:szCs w:val="24"/>
        </w:rPr>
      </w:pPr>
      <w:r>
        <w:rPr>
          <w:szCs w:val="24"/>
        </w:rPr>
        <w:t xml:space="preserve">Ja izraudzītais Pretendents atsakās slēgt iepirkuma līgumu (t. sk. Pretendents nav iesniedzis Pasūtītājam līguma izpildes nodrošinājumu) ar Pasūtītāju, iepirkuma komisija pieņem lēmumu slēgt līgumu ar nākamo Pretendentu, kura piedāvājums ir ar viszemāko piedāvāto līgumcenu vai pārtraukt atklātu konkursu, neizvēloties nevienu piedāvājumu. Ja pieņemts lēmums slēgt līgumu ar nākamo Pretendentu, bet tas atsakās slēgt līgumu (t. sk. Pretendents nav iesniedzis Pasūtītājam līguma izpildes nodrošinājumu), iepirkuma komisija pieņem lēmumu pārtraukt iepirkuma procedūru, neizvēloties nevienu piedāvājumu. </w:t>
      </w:r>
    </w:p>
    <w:p w:rsidR="001867E7" w:rsidRDefault="001867E7" w:rsidP="001867E7">
      <w:pPr>
        <w:pStyle w:val="Virsraksts2"/>
        <w:keepNext w:val="0"/>
        <w:numPr>
          <w:ilvl w:val="1"/>
          <w:numId w:val="5"/>
        </w:numPr>
        <w:tabs>
          <w:tab w:val="clear" w:pos="360"/>
          <w:tab w:val="num" w:pos="567"/>
        </w:tabs>
        <w:ind w:left="567" w:hanging="567"/>
        <w:rPr>
          <w:szCs w:val="24"/>
        </w:rPr>
      </w:pPr>
      <w:r>
        <w:rPr>
          <w:szCs w:val="24"/>
        </w:rPr>
        <w:t>Pirms lēmuma pieņemšanas par līguma noslēgšanu ar nākamo Pretendentu, kura piedāvājums atzīts par piedāvājumu ar viszemāko piedāvāto līgumcenu,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atklātu konkursu, neizvēloties nevienu piedāvājumu.</w:t>
      </w:r>
      <w:bookmarkStart w:id="79" w:name="_Toc79552070"/>
      <w:bookmarkStart w:id="80" w:name="_Toc73116770"/>
      <w:bookmarkStart w:id="81" w:name="_Toc72766070"/>
      <w:bookmarkStart w:id="82" w:name="_Toc65967973"/>
      <w:bookmarkStart w:id="83" w:name="_Toc65956614"/>
      <w:bookmarkStart w:id="84" w:name="_Toc65862775"/>
      <w:bookmarkStart w:id="85" w:name="_Toc65454245"/>
      <w:bookmarkStart w:id="86" w:name="_Toc64264076"/>
      <w:bookmarkStart w:id="87" w:name="_Toc64201627"/>
      <w:bookmarkStart w:id="88" w:name="_Toc64201432"/>
      <w:bookmarkStart w:id="89" w:name="_Toc64201284"/>
    </w:p>
    <w:p w:rsidR="001867E7" w:rsidRDefault="001867E7" w:rsidP="001867E7">
      <w:pPr>
        <w:rPr>
          <w:lang w:eastAsia="x-none"/>
        </w:rPr>
      </w:pPr>
    </w:p>
    <w:p w:rsidR="001867E7" w:rsidRDefault="001867E7" w:rsidP="001867E7">
      <w:pPr>
        <w:pStyle w:val="Virsraksts1"/>
        <w:keepNext w:val="0"/>
        <w:numPr>
          <w:ilvl w:val="0"/>
          <w:numId w:val="5"/>
        </w:numPr>
        <w:rPr>
          <w:rFonts w:ascii="Times New Roman" w:hAnsi="Times New Roman"/>
          <w:b/>
          <w:bCs/>
          <w:color w:val="auto"/>
          <w:sz w:val="24"/>
          <w:szCs w:val="24"/>
        </w:rPr>
      </w:pPr>
      <w:bookmarkStart w:id="90" w:name="_Toc299463182"/>
      <w:bookmarkStart w:id="91" w:name="_Toc141785297"/>
      <w:bookmarkStart w:id="92" w:name="_Toc141341766"/>
      <w:r>
        <w:rPr>
          <w:rFonts w:ascii="Times New Roman" w:hAnsi="Times New Roman"/>
          <w:b/>
          <w:bCs/>
          <w:color w:val="auto"/>
          <w:sz w:val="24"/>
          <w:szCs w:val="24"/>
        </w:rPr>
        <w:t>Iepirkuma komisijas tiesības un pienākumi</w:t>
      </w:r>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1867E7" w:rsidRDefault="001867E7" w:rsidP="001867E7">
      <w:pPr>
        <w:rPr>
          <w:sz w:val="24"/>
          <w:szCs w:val="24"/>
        </w:rPr>
      </w:pPr>
    </w:p>
    <w:p w:rsidR="001867E7" w:rsidRDefault="001867E7" w:rsidP="001867E7">
      <w:pPr>
        <w:pStyle w:val="Virsraksts2"/>
        <w:keepNext w:val="0"/>
        <w:numPr>
          <w:ilvl w:val="1"/>
          <w:numId w:val="5"/>
        </w:numPr>
        <w:tabs>
          <w:tab w:val="clear" w:pos="360"/>
          <w:tab w:val="num" w:pos="567"/>
        </w:tabs>
        <w:ind w:left="567" w:hanging="567"/>
        <w:rPr>
          <w:szCs w:val="24"/>
        </w:rPr>
      </w:pPr>
      <w:r>
        <w:rPr>
          <w:szCs w:val="24"/>
        </w:rPr>
        <w:t xml:space="preserve">Piedāvājumu izvērtēšanā iepirkuma komisijai ir tiesības pieaicināt ekspertus. </w:t>
      </w:r>
    </w:p>
    <w:p w:rsidR="001867E7" w:rsidRDefault="001867E7" w:rsidP="001867E7">
      <w:pPr>
        <w:pStyle w:val="Virsraksts2"/>
        <w:keepNext w:val="0"/>
        <w:numPr>
          <w:ilvl w:val="1"/>
          <w:numId w:val="5"/>
        </w:numPr>
        <w:tabs>
          <w:tab w:val="clear" w:pos="360"/>
          <w:tab w:val="num" w:pos="567"/>
        </w:tabs>
        <w:ind w:left="567" w:hanging="567"/>
        <w:rPr>
          <w:szCs w:val="24"/>
        </w:rPr>
      </w:pPr>
      <w:r>
        <w:rPr>
          <w:szCs w:val="24"/>
        </w:rPr>
        <w:t xml:space="preserve">Iepirkuma komisijai ir tiesības pieprasīt, lai Pretendents rakstiski precizē informāciju par savu piedāvājumu, kā arī uzrāda iesniegto dokumentu kopiju oriģinālus, ja tas nepieciešams piedāvājuma izvērtēšanai. </w:t>
      </w:r>
    </w:p>
    <w:p w:rsidR="001867E7" w:rsidRDefault="001867E7" w:rsidP="001867E7">
      <w:pPr>
        <w:pStyle w:val="Virsraksts2"/>
        <w:keepNext w:val="0"/>
        <w:numPr>
          <w:ilvl w:val="1"/>
          <w:numId w:val="5"/>
        </w:numPr>
        <w:tabs>
          <w:tab w:val="clear" w:pos="360"/>
          <w:tab w:val="num" w:pos="567"/>
        </w:tabs>
        <w:ind w:left="567" w:hanging="567"/>
        <w:rPr>
          <w:szCs w:val="24"/>
        </w:rPr>
      </w:pPr>
      <w:r>
        <w:rPr>
          <w:szCs w:val="24"/>
        </w:rPr>
        <w:t xml:space="preserve">Iepirkuma komisijai Pretendentu atlases laikā  pārbauda nepieciešamo informāciju kompetentā institūcijā, publiski pieejamās datubāzēs vai citos publiski pieejamos avotos, </w:t>
      </w:r>
    </w:p>
    <w:p w:rsidR="001867E7" w:rsidRDefault="001867E7" w:rsidP="001867E7">
      <w:pPr>
        <w:pStyle w:val="Virsraksts2"/>
        <w:keepNext w:val="0"/>
        <w:numPr>
          <w:ilvl w:val="1"/>
          <w:numId w:val="5"/>
        </w:numPr>
        <w:tabs>
          <w:tab w:val="clear" w:pos="360"/>
          <w:tab w:val="num" w:pos="567"/>
        </w:tabs>
        <w:ind w:left="567" w:hanging="567"/>
        <w:rPr>
          <w:szCs w:val="24"/>
        </w:rPr>
      </w:pPr>
      <w:r>
        <w:rPr>
          <w:szCs w:val="24"/>
        </w:rPr>
        <w:t xml:space="preserve">Iepirkuma komisijai ir tiesības izdarīt grozījumus konkursa nolikumā pēc paziņojuma ievietošanas internetā un publicēšanas, par to nosūtot citu paziņojumu Iepirkumu uzraudzības birojam, kas tiek ievietots internetā un publicēts likumā noteiktajā kārtībā. </w:t>
      </w:r>
    </w:p>
    <w:p w:rsidR="001867E7" w:rsidRDefault="001867E7" w:rsidP="001867E7">
      <w:pPr>
        <w:pStyle w:val="Virsraksts2"/>
        <w:keepNext w:val="0"/>
        <w:numPr>
          <w:ilvl w:val="1"/>
          <w:numId w:val="5"/>
        </w:numPr>
        <w:tabs>
          <w:tab w:val="clear" w:pos="360"/>
          <w:tab w:val="num" w:pos="567"/>
        </w:tabs>
        <w:ind w:left="567" w:hanging="567"/>
        <w:rPr>
          <w:szCs w:val="24"/>
        </w:rPr>
      </w:pPr>
      <w:r>
        <w:rPr>
          <w:szCs w:val="24"/>
        </w:rPr>
        <w:t>Iepirkuma komisijai ir tiesības normatīvajos aktos paredzētajos gadījumos izbeigt iepirkuma procedūru bez līguma noslēgšanas.</w:t>
      </w:r>
    </w:p>
    <w:p w:rsidR="001867E7" w:rsidRDefault="001867E7" w:rsidP="001867E7">
      <w:pPr>
        <w:pStyle w:val="Virsraksts2"/>
        <w:keepNext w:val="0"/>
        <w:numPr>
          <w:ilvl w:val="1"/>
          <w:numId w:val="5"/>
        </w:numPr>
        <w:tabs>
          <w:tab w:val="clear" w:pos="360"/>
          <w:tab w:val="num" w:pos="567"/>
        </w:tabs>
        <w:ind w:left="567" w:hanging="567"/>
        <w:rPr>
          <w:szCs w:val="24"/>
        </w:rPr>
      </w:pPr>
      <w:r>
        <w:rPr>
          <w:szCs w:val="24"/>
        </w:rPr>
        <w:t xml:space="preserve">Iepirkuma komisijai ir tiesības lemt par atklāta konkursa termiņa pagarinājumu. </w:t>
      </w:r>
    </w:p>
    <w:p w:rsidR="001867E7" w:rsidRDefault="001867E7" w:rsidP="001867E7">
      <w:pPr>
        <w:pStyle w:val="Virsraksts2"/>
        <w:keepNext w:val="0"/>
        <w:numPr>
          <w:ilvl w:val="1"/>
          <w:numId w:val="5"/>
        </w:numPr>
        <w:tabs>
          <w:tab w:val="clear" w:pos="360"/>
          <w:tab w:val="num" w:pos="567"/>
        </w:tabs>
        <w:ind w:left="567" w:hanging="567"/>
        <w:rPr>
          <w:szCs w:val="24"/>
        </w:rPr>
      </w:pPr>
      <w:r>
        <w:rPr>
          <w:szCs w:val="24"/>
        </w:rPr>
        <w:t>Iepirkuma komisijas pienākums ir ne vēlāk kā 6 (sešas) dienas pirms piedāvājumu iesniegšanas termiņa beigām pēc laikus iesniegta ieinteresētā piegādātāja rakstiska pieprasījuma sniegt papildu informāciju par konkursa nolikumu.</w:t>
      </w:r>
    </w:p>
    <w:p w:rsidR="001867E7" w:rsidRDefault="001867E7" w:rsidP="001867E7">
      <w:pPr>
        <w:pStyle w:val="Virsraksts2"/>
        <w:keepNext w:val="0"/>
        <w:numPr>
          <w:ilvl w:val="1"/>
          <w:numId w:val="5"/>
        </w:numPr>
        <w:tabs>
          <w:tab w:val="clear" w:pos="360"/>
          <w:tab w:val="num" w:pos="567"/>
        </w:tabs>
        <w:ind w:left="567" w:hanging="567"/>
        <w:rPr>
          <w:szCs w:val="24"/>
        </w:rPr>
      </w:pPr>
      <w:r>
        <w:rPr>
          <w:szCs w:val="24"/>
        </w:rPr>
        <w:t>Iepirkuma komisijas pienākums ir vienlaikus ar papildu informācijas nosūtīšanu Piegādātājam, kas uzdevis jautājumu, ievietot šo informāciju Pasūtītāja interneta mājas lapā, kurā ir pieejams atklāta konkursa nolikums, norādot arī uzdoto jautājumu.</w:t>
      </w:r>
    </w:p>
    <w:p w:rsidR="001867E7" w:rsidRDefault="001867E7" w:rsidP="001867E7">
      <w:pPr>
        <w:pStyle w:val="Virsraksts2"/>
        <w:keepNext w:val="0"/>
        <w:numPr>
          <w:ilvl w:val="1"/>
          <w:numId w:val="5"/>
        </w:numPr>
        <w:tabs>
          <w:tab w:val="clear" w:pos="360"/>
          <w:tab w:val="num" w:pos="567"/>
        </w:tabs>
        <w:ind w:left="567" w:hanging="567"/>
        <w:rPr>
          <w:szCs w:val="24"/>
        </w:rPr>
      </w:pPr>
      <w:r>
        <w:rPr>
          <w:szCs w:val="24"/>
        </w:rPr>
        <w:t xml:space="preserve">Iepirkuma komisijas pienākums ir izskatīt Pretendentu piedāvājumus, novērtēt to atbilstību nolikuma prasībām un tiesības noteikt konkursa uzvarētāju. </w:t>
      </w:r>
    </w:p>
    <w:p w:rsidR="001867E7" w:rsidRDefault="001867E7" w:rsidP="001867E7">
      <w:pPr>
        <w:pStyle w:val="Virsraksts2"/>
        <w:keepNext w:val="0"/>
        <w:numPr>
          <w:ilvl w:val="1"/>
          <w:numId w:val="5"/>
        </w:numPr>
        <w:tabs>
          <w:tab w:val="clear" w:pos="360"/>
          <w:tab w:val="num" w:pos="567"/>
        </w:tabs>
        <w:ind w:left="567" w:hanging="567"/>
        <w:rPr>
          <w:szCs w:val="24"/>
        </w:rPr>
      </w:pPr>
      <w:r>
        <w:rPr>
          <w:szCs w:val="24"/>
        </w:rPr>
        <w:t xml:space="preserve">Iepirkuma komisijas pienākums ir rakstiski informēt visus Pretendentus par konkursa rezultātiem pēc lēmuma pieņemšanas. </w:t>
      </w:r>
    </w:p>
    <w:p w:rsidR="001867E7" w:rsidRDefault="001867E7" w:rsidP="001867E7">
      <w:pPr>
        <w:rPr>
          <w:lang w:eastAsia="x-none"/>
        </w:rPr>
      </w:pPr>
    </w:p>
    <w:p w:rsidR="001867E7" w:rsidRDefault="001867E7" w:rsidP="001867E7">
      <w:pPr>
        <w:pStyle w:val="Virsraksts1"/>
        <w:numPr>
          <w:ilvl w:val="0"/>
          <w:numId w:val="5"/>
        </w:numPr>
        <w:rPr>
          <w:rFonts w:ascii="Times New Roman" w:hAnsi="Times New Roman"/>
          <w:b/>
          <w:bCs/>
          <w:color w:val="auto"/>
          <w:sz w:val="24"/>
          <w:szCs w:val="24"/>
        </w:rPr>
      </w:pPr>
      <w:bookmarkStart w:id="93" w:name="_Toc299463183"/>
      <w:bookmarkStart w:id="94" w:name="_Toc141785298"/>
      <w:bookmarkStart w:id="95" w:name="_Toc141341767"/>
      <w:bookmarkStart w:id="96" w:name="_Toc79552071"/>
      <w:bookmarkStart w:id="97" w:name="_Toc73116771"/>
      <w:bookmarkStart w:id="98" w:name="_Toc72766071"/>
      <w:bookmarkStart w:id="99" w:name="_Toc65967974"/>
      <w:bookmarkStart w:id="100" w:name="_Toc65956615"/>
      <w:bookmarkStart w:id="101" w:name="_Toc65862776"/>
      <w:bookmarkStart w:id="102" w:name="_Toc65454246"/>
      <w:bookmarkStart w:id="103" w:name="_Toc64264077"/>
      <w:bookmarkStart w:id="104" w:name="_Toc64201628"/>
      <w:bookmarkStart w:id="105" w:name="_Toc64201433"/>
      <w:bookmarkStart w:id="106" w:name="_Toc64201285"/>
      <w:r>
        <w:rPr>
          <w:rFonts w:ascii="Times New Roman" w:hAnsi="Times New Roman"/>
          <w:b/>
          <w:bCs/>
          <w:color w:val="auto"/>
          <w:sz w:val="24"/>
          <w:szCs w:val="24"/>
        </w:rPr>
        <w:lastRenderedPageBreak/>
        <w:t>Pretendenta tiesības un pienākumi</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1867E7" w:rsidRDefault="001867E7" w:rsidP="001867E7">
      <w:pPr>
        <w:keepNext/>
        <w:rPr>
          <w:sz w:val="24"/>
          <w:szCs w:val="24"/>
        </w:rPr>
      </w:pPr>
    </w:p>
    <w:p w:rsidR="001867E7" w:rsidRDefault="001867E7" w:rsidP="001867E7">
      <w:pPr>
        <w:pStyle w:val="Virsraksts2"/>
        <w:numPr>
          <w:ilvl w:val="1"/>
          <w:numId w:val="5"/>
        </w:numPr>
        <w:tabs>
          <w:tab w:val="clear" w:pos="360"/>
          <w:tab w:val="num" w:pos="567"/>
        </w:tabs>
        <w:ind w:left="567" w:hanging="567"/>
        <w:rPr>
          <w:szCs w:val="24"/>
        </w:rPr>
      </w:pPr>
      <w:r>
        <w:rPr>
          <w:szCs w:val="24"/>
        </w:rPr>
        <w:t xml:space="preserve">Pretendentam, iesniedzot piedāvājumu, ir pienākums ievērot visus konkursa nolikumā minētos nosacījumus. </w:t>
      </w:r>
    </w:p>
    <w:p w:rsidR="001867E7" w:rsidRDefault="001867E7" w:rsidP="001867E7">
      <w:pPr>
        <w:pStyle w:val="Virsraksts2"/>
        <w:keepNext w:val="0"/>
        <w:numPr>
          <w:ilvl w:val="1"/>
          <w:numId w:val="5"/>
        </w:numPr>
        <w:tabs>
          <w:tab w:val="clear" w:pos="360"/>
          <w:tab w:val="num" w:pos="567"/>
        </w:tabs>
        <w:ind w:left="567" w:hanging="567"/>
        <w:rPr>
          <w:szCs w:val="24"/>
        </w:rPr>
      </w:pPr>
      <w:r>
        <w:rPr>
          <w:szCs w:val="24"/>
        </w:rPr>
        <w:t xml:space="preserve">Pretendentam ir pienākums lūgumus pēc jebkāda veida paskaidrojumiem iesniegt Pasūtītājam rakstveidā. </w:t>
      </w:r>
    </w:p>
    <w:p w:rsidR="001867E7" w:rsidRDefault="001867E7" w:rsidP="001867E7">
      <w:pPr>
        <w:pStyle w:val="Virsraksts2"/>
        <w:keepNext w:val="0"/>
        <w:numPr>
          <w:ilvl w:val="1"/>
          <w:numId w:val="5"/>
        </w:numPr>
        <w:tabs>
          <w:tab w:val="clear" w:pos="360"/>
          <w:tab w:val="num" w:pos="567"/>
        </w:tabs>
        <w:ind w:left="567" w:hanging="567"/>
        <w:rPr>
          <w:szCs w:val="24"/>
        </w:rPr>
      </w:pPr>
      <w:r>
        <w:rPr>
          <w:szCs w:val="24"/>
        </w:rPr>
        <w:t>Pretendentam ir pienākums rakstveidā iepirkuma komisijas noteiktajā termiņā sniegt papildu informāciju vai paskaidrojumus par piedāvājumu.</w:t>
      </w:r>
    </w:p>
    <w:p w:rsidR="001867E7" w:rsidRDefault="001867E7" w:rsidP="001867E7">
      <w:pPr>
        <w:pStyle w:val="Virsraksts2"/>
        <w:keepNext w:val="0"/>
        <w:numPr>
          <w:ilvl w:val="1"/>
          <w:numId w:val="5"/>
        </w:numPr>
        <w:tabs>
          <w:tab w:val="clear" w:pos="360"/>
          <w:tab w:val="num" w:pos="567"/>
        </w:tabs>
        <w:ind w:left="567" w:hanging="567"/>
        <w:rPr>
          <w:szCs w:val="24"/>
        </w:rPr>
      </w:pPr>
      <w:r>
        <w:rPr>
          <w:szCs w:val="24"/>
        </w:rPr>
        <w:t xml:space="preserve">Pretendentam, iesniedzot piedāvājumu, ir tiesības pieprasīt apliecinājumu tam, ka </w:t>
      </w:r>
    </w:p>
    <w:p w:rsidR="001867E7" w:rsidRDefault="001867E7" w:rsidP="001867E7">
      <w:pPr>
        <w:pStyle w:val="Virsraksts2"/>
        <w:keepNext w:val="0"/>
        <w:ind w:left="567"/>
        <w:rPr>
          <w:szCs w:val="24"/>
        </w:rPr>
      </w:pPr>
      <w:r>
        <w:rPr>
          <w:szCs w:val="24"/>
        </w:rPr>
        <w:t xml:space="preserve">piedāvājums saņemts. </w:t>
      </w:r>
    </w:p>
    <w:p w:rsidR="001867E7" w:rsidRDefault="001867E7" w:rsidP="001867E7">
      <w:pPr>
        <w:pStyle w:val="Virsraksts2"/>
        <w:keepNext w:val="0"/>
        <w:numPr>
          <w:ilvl w:val="1"/>
          <w:numId w:val="5"/>
        </w:numPr>
        <w:tabs>
          <w:tab w:val="clear" w:pos="360"/>
          <w:tab w:val="num" w:pos="567"/>
        </w:tabs>
        <w:ind w:left="567" w:hanging="567"/>
        <w:rPr>
          <w:szCs w:val="24"/>
        </w:rPr>
      </w:pPr>
      <w:r>
        <w:rPr>
          <w:szCs w:val="24"/>
        </w:rPr>
        <w:t xml:space="preserve">Pretendentam ir tiesības pārsūdzēt iepirkuma komisijas pieņemto lēmumu Publisko iepirkumu likumā noteiktajā kārtībā. </w:t>
      </w:r>
    </w:p>
    <w:p w:rsidR="001867E7" w:rsidRDefault="001867E7" w:rsidP="001867E7">
      <w:pPr>
        <w:pStyle w:val="Virsraksts2"/>
        <w:keepNext w:val="0"/>
        <w:numPr>
          <w:ilvl w:val="1"/>
          <w:numId w:val="5"/>
        </w:numPr>
        <w:tabs>
          <w:tab w:val="clear" w:pos="360"/>
          <w:tab w:val="num" w:pos="567"/>
        </w:tabs>
        <w:ind w:left="567" w:hanging="567"/>
        <w:rPr>
          <w:szCs w:val="24"/>
        </w:rPr>
      </w:pPr>
      <w:r>
        <w:rPr>
          <w:szCs w:val="24"/>
        </w:rPr>
        <w:t xml:space="preserve">Pretendentam ir tiesības iesniegt iesniegumu par konkursa nolikumā iekļautajām prasībām Pasūtītājam ne vēlāk kā 10 (desmit) dienas pirms piedāvājuma iesniegšanas termiņa beigām. </w:t>
      </w:r>
    </w:p>
    <w:p w:rsidR="00351B72" w:rsidRDefault="00351B72" w:rsidP="00351B72">
      <w:pPr>
        <w:rPr>
          <w:lang w:eastAsia="x-none"/>
        </w:rPr>
      </w:pPr>
    </w:p>
    <w:p w:rsidR="00351B72" w:rsidRPr="00351B72" w:rsidRDefault="00351B72" w:rsidP="00351B72">
      <w:pPr>
        <w:rPr>
          <w:lang w:eastAsia="x-none"/>
        </w:rPr>
      </w:pPr>
    </w:p>
    <w:p w:rsidR="00B44B48" w:rsidRPr="00B44B48" w:rsidRDefault="00B44B48" w:rsidP="00B44B48">
      <w:pPr>
        <w:rPr>
          <w:lang w:eastAsia="x-none"/>
        </w:rPr>
      </w:pPr>
    </w:p>
    <w:p w:rsidR="001867E7" w:rsidRDefault="001867E7" w:rsidP="001867E7">
      <w:pPr>
        <w:pStyle w:val="Virsraksts1"/>
        <w:keepNext w:val="0"/>
        <w:numPr>
          <w:ilvl w:val="0"/>
          <w:numId w:val="5"/>
        </w:numPr>
        <w:rPr>
          <w:rFonts w:ascii="Times New Roman" w:hAnsi="Times New Roman"/>
          <w:b/>
          <w:bCs/>
          <w:color w:val="auto"/>
          <w:sz w:val="24"/>
          <w:szCs w:val="24"/>
        </w:rPr>
      </w:pPr>
      <w:bookmarkStart w:id="107" w:name="_Toc299463184"/>
      <w:bookmarkStart w:id="108" w:name="_Toc141785299"/>
      <w:bookmarkStart w:id="109" w:name="_Toc141341768"/>
      <w:bookmarkStart w:id="110" w:name="_Toc79552072"/>
      <w:bookmarkStart w:id="111" w:name="_Toc73116772"/>
      <w:bookmarkStart w:id="112" w:name="_Toc72766072"/>
      <w:bookmarkStart w:id="113" w:name="_Toc65967975"/>
      <w:bookmarkStart w:id="114" w:name="_Toc65956616"/>
      <w:bookmarkStart w:id="115" w:name="_Toc65862777"/>
      <w:bookmarkStart w:id="116" w:name="_Toc65454247"/>
      <w:bookmarkStart w:id="117" w:name="_Toc64264078"/>
      <w:bookmarkStart w:id="118" w:name="_Toc64201629"/>
      <w:bookmarkStart w:id="119" w:name="_Toc64201434"/>
      <w:bookmarkStart w:id="120" w:name="_Toc64201286"/>
      <w:r>
        <w:rPr>
          <w:rFonts w:ascii="Times New Roman" w:hAnsi="Times New Roman"/>
          <w:b/>
          <w:bCs/>
          <w:color w:val="auto"/>
          <w:sz w:val="24"/>
          <w:szCs w:val="24"/>
        </w:rPr>
        <w:t>Līguma projekts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1867E7" w:rsidRDefault="001867E7" w:rsidP="001867E7">
      <w:pPr>
        <w:rPr>
          <w:sz w:val="24"/>
          <w:szCs w:val="24"/>
        </w:rPr>
      </w:pPr>
    </w:p>
    <w:p w:rsidR="001867E7" w:rsidRDefault="001867E7" w:rsidP="001867E7">
      <w:pPr>
        <w:pStyle w:val="Virsraksts2"/>
        <w:keepNext w:val="0"/>
        <w:numPr>
          <w:ilvl w:val="1"/>
          <w:numId w:val="5"/>
        </w:numPr>
        <w:tabs>
          <w:tab w:val="clear" w:pos="360"/>
          <w:tab w:val="num" w:pos="567"/>
        </w:tabs>
        <w:ind w:left="567" w:hanging="567"/>
        <w:rPr>
          <w:szCs w:val="24"/>
        </w:rPr>
      </w:pPr>
      <w:r>
        <w:rPr>
          <w:szCs w:val="24"/>
        </w:rPr>
        <w:t>Ar konkursā izraudzīto Pretendentu tiks slēgts līgums saskaņā ar nolikuma 4. pielikumā pievienoto līguma projektu, kas ir šī nolikuma neatņemama sastāvdaļa.</w:t>
      </w:r>
    </w:p>
    <w:p w:rsidR="001867E7" w:rsidRDefault="001867E7" w:rsidP="001867E7">
      <w:pPr>
        <w:numPr>
          <w:ilvl w:val="1"/>
          <w:numId w:val="5"/>
        </w:numPr>
        <w:tabs>
          <w:tab w:val="clear" w:pos="360"/>
          <w:tab w:val="num" w:pos="540"/>
        </w:tabs>
        <w:ind w:left="540" w:hanging="540"/>
        <w:jc w:val="both"/>
        <w:rPr>
          <w:sz w:val="24"/>
          <w:szCs w:val="24"/>
        </w:rPr>
      </w:pPr>
      <w:r>
        <w:rPr>
          <w:sz w:val="24"/>
          <w:szCs w:val="24"/>
        </w:rPr>
        <w:t>Pretendenta iebildumi par nolikumam pievienotā iepirkuma līguma projekta nosacījumiem jāizsaka ne vēlāk kā 6 (sešas) dienas pirms piedāvājumu iesniegšanas termiņa beigām. Pēc minētā termiņa iebildumi par līguma projekta nosacījumiem netiks pieņemti.</w:t>
      </w:r>
      <w:r>
        <w:rPr>
          <w:b/>
          <w:bCs/>
          <w:sz w:val="24"/>
          <w:szCs w:val="24"/>
        </w:rPr>
        <w:t xml:space="preserve"> </w:t>
      </w:r>
    </w:p>
    <w:p w:rsidR="001867E7" w:rsidRDefault="001867E7" w:rsidP="001867E7">
      <w:pPr>
        <w:pStyle w:val="Virsraksts2"/>
        <w:keepNext w:val="0"/>
        <w:numPr>
          <w:ilvl w:val="1"/>
          <w:numId w:val="5"/>
        </w:numPr>
        <w:tabs>
          <w:tab w:val="clear" w:pos="360"/>
          <w:tab w:val="num" w:pos="567"/>
        </w:tabs>
        <w:ind w:left="567" w:hanging="567"/>
        <w:rPr>
          <w:szCs w:val="24"/>
        </w:rPr>
      </w:pPr>
      <w:r>
        <w:rPr>
          <w:szCs w:val="24"/>
        </w:rPr>
        <w:t xml:space="preserve">Iepirkuma līgums tiks izstrādāts, pamatojoties uz konkursa nolikumu un konkursa uzvarētāja piedāvājumu. </w:t>
      </w:r>
    </w:p>
    <w:p w:rsidR="001867E7" w:rsidRDefault="001867E7" w:rsidP="001867E7">
      <w:pPr>
        <w:rPr>
          <w:lang w:eastAsia="x-none"/>
        </w:rPr>
      </w:pPr>
    </w:p>
    <w:p w:rsidR="001867E7" w:rsidRDefault="001867E7" w:rsidP="001867E7">
      <w:pPr>
        <w:jc w:val="both"/>
        <w:rPr>
          <w:b/>
          <w:bCs/>
          <w:sz w:val="24"/>
          <w:szCs w:val="24"/>
        </w:rPr>
      </w:pPr>
    </w:p>
    <w:p w:rsidR="001867E7" w:rsidRDefault="001867E7" w:rsidP="001867E7">
      <w:pPr>
        <w:pStyle w:val="Virsraksts1"/>
        <w:keepNext w:val="0"/>
        <w:numPr>
          <w:ilvl w:val="0"/>
          <w:numId w:val="5"/>
        </w:numPr>
        <w:rPr>
          <w:rFonts w:ascii="Times New Roman" w:hAnsi="Times New Roman"/>
          <w:b/>
          <w:bCs/>
          <w:color w:val="auto"/>
          <w:sz w:val="24"/>
          <w:szCs w:val="24"/>
        </w:rPr>
      </w:pPr>
      <w:bookmarkStart w:id="121" w:name="_Toc64201287"/>
      <w:bookmarkStart w:id="122" w:name="_Toc64201435"/>
      <w:bookmarkStart w:id="123" w:name="_Toc64201630"/>
      <w:bookmarkStart w:id="124" w:name="_Toc64264079"/>
      <w:bookmarkStart w:id="125" w:name="_Toc65454248"/>
      <w:bookmarkStart w:id="126" w:name="_Toc65862778"/>
      <w:bookmarkStart w:id="127" w:name="_Toc65956617"/>
      <w:bookmarkStart w:id="128" w:name="_Toc65967976"/>
      <w:bookmarkStart w:id="129" w:name="_Toc72766073"/>
      <w:bookmarkStart w:id="130" w:name="_Toc73116773"/>
      <w:bookmarkStart w:id="131" w:name="_Toc79552073"/>
      <w:bookmarkStart w:id="132" w:name="_Toc141341769"/>
      <w:bookmarkStart w:id="133" w:name="_Toc141785300"/>
      <w:bookmarkStart w:id="134" w:name="_Toc299463185"/>
      <w:r>
        <w:rPr>
          <w:rFonts w:ascii="Times New Roman" w:hAnsi="Times New Roman"/>
          <w:b/>
          <w:bCs/>
          <w:color w:val="auto"/>
          <w:sz w:val="24"/>
          <w:szCs w:val="24"/>
        </w:rPr>
        <w:t>Tiesību akti, kas regulē iepirkuma veikšanu</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1867E7" w:rsidRDefault="001867E7" w:rsidP="001867E7">
      <w:pPr>
        <w:rPr>
          <w:sz w:val="24"/>
          <w:szCs w:val="24"/>
        </w:rPr>
      </w:pPr>
    </w:p>
    <w:p w:rsidR="001867E7" w:rsidRDefault="001867E7" w:rsidP="001867E7">
      <w:pPr>
        <w:pStyle w:val="Virsraksts2"/>
        <w:keepNext w:val="0"/>
        <w:numPr>
          <w:ilvl w:val="1"/>
          <w:numId w:val="5"/>
        </w:numPr>
        <w:tabs>
          <w:tab w:val="clear" w:pos="360"/>
          <w:tab w:val="num" w:pos="567"/>
        </w:tabs>
        <w:ind w:left="567" w:hanging="567"/>
        <w:rPr>
          <w:szCs w:val="24"/>
        </w:rPr>
      </w:pPr>
      <w:r>
        <w:rPr>
          <w:szCs w:val="24"/>
        </w:rPr>
        <w:t>LR Publisko iepirkumu likums.</w:t>
      </w:r>
    </w:p>
    <w:p w:rsidR="001867E7" w:rsidRDefault="001867E7" w:rsidP="001867E7">
      <w:pPr>
        <w:rPr>
          <w:sz w:val="24"/>
          <w:szCs w:val="24"/>
        </w:rPr>
      </w:pPr>
    </w:p>
    <w:p w:rsidR="001867E7" w:rsidRDefault="001867E7" w:rsidP="001867E7">
      <w:pPr>
        <w:pStyle w:val="Virsraksts1"/>
        <w:numPr>
          <w:ilvl w:val="0"/>
          <w:numId w:val="5"/>
        </w:numPr>
        <w:rPr>
          <w:rFonts w:ascii="Times New Roman" w:hAnsi="Times New Roman"/>
          <w:b/>
          <w:bCs/>
          <w:color w:val="auto"/>
          <w:sz w:val="24"/>
          <w:szCs w:val="24"/>
        </w:rPr>
      </w:pPr>
      <w:bookmarkStart w:id="135" w:name="_Toc299463186"/>
      <w:bookmarkStart w:id="136" w:name="_Toc141785301"/>
      <w:bookmarkStart w:id="137" w:name="_Toc141341770"/>
      <w:bookmarkStart w:id="138" w:name="_Toc129144173"/>
      <w:bookmarkStart w:id="139" w:name="_Toc107198609"/>
      <w:bookmarkStart w:id="140" w:name="_Toc107198273"/>
      <w:r>
        <w:rPr>
          <w:rFonts w:ascii="Times New Roman" w:hAnsi="Times New Roman"/>
          <w:b/>
          <w:bCs/>
          <w:color w:val="auto"/>
          <w:sz w:val="24"/>
          <w:szCs w:val="24"/>
        </w:rPr>
        <w:t>Pielikumu saraksts</w:t>
      </w:r>
      <w:bookmarkEnd w:id="135"/>
      <w:bookmarkEnd w:id="136"/>
      <w:bookmarkEnd w:id="137"/>
      <w:bookmarkEnd w:id="138"/>
      <w:bookmarkEnd w:id="139"/>
      <w:bookmarkEnd w:id="140"/>
    </w:p>
    <w:p w:rsidR="001867E7" w:rsidRDefault="001867E7" w:rsidP="001867E7">
      <w:pPr>
        <w:rPr>
          <w:sz w:val="24"/>
          <w:szCs w:val="24"/>
        </w:rPr>
      </w:pPr>
    </w:p>
    <w:p w:rsidR="001867E7" w:rsidRDefault="001867E7" w:rsidP="001867E7">
      <w:pPr>
        <w:pStyle w:val="Pamatteksts"/>
        <w:widowControl/>
        <w:spacing w:after="0" w:line="312" w:lineRule="auto"/>
        <w:rPr>
          <w:sz w:val="24"/>
          <w:szCs w:val="24"/>
        </w:rPr>
      </w:pPr>
      <w:r>
        <w:rPr>
          <w:sz w:val="24"/>
          <w:szCs w:val="24"/>
        </w:rPr>
        <w:t>Šim nolikumam ir pievienoti 5 (pieci) pielikumi, kas ir tā neatņemamas sastāvdaļas:</w:t>
      </w:r>
    </w:p>
    <w:p w:rsidR="001867E7" w:rsidRDefault="001867E7" w:rsidP="001867E7">
      <w:pPr>
        <w:pStyle w:val="Pamatteksts"/>
        <w:widowControl/>
        <w:numPr>
          <w:ilvl w:val="0"/>
          <w:numId w:val="10"/>
        </w:numPr>
        <w:tabs>
          <w:tab w:val="clear" w:pos="0"/>
          <w:tab w:val="left" w:pos="360"/>
        </w:tabs>
        <w:spacing w:after="0" w:line="312" w:lineRule="auto"/>
        <w:ind w:left="465" w:hanging="465"/>
        <w:rPr>
          <w:sz w:val="24"/>
          <w:szCs w:val="24"/>
        </w:rPr>
      </w:pPr>
      <w:r>
        <w:rPr>
          <w:sz w:val="24"/>
          <w:szCs w:val="24"/>
        </w:rPr>
        <w:t>pielikums: Tehniskās specifikācijas;</w:t>
      </w:r>
    </w:p>
    <w:p w:rsidR="001867E7" w:rsidRDefault="001867E7" w:rsidP="001867E7">
      <w:pPr>
        <w:pStyle w:val="Pamatteksts"/>
        <w:widowControl/>
        <w:numPr>
          <w:ilvl w:val="0"/>
          <w:numId w:val="10"/>
        </w:numPr>
        <w:tabs>
          <w:tab w:val="clear" w:pos="0"/>
          <w:tab w:val="left" w:pos="360"/>
        </w:tabs>
        <w:spacing w:after="0" w:line="312" w:lineRule="auto"/>
        <w:ind w:left="465" w:hanging="465"/>
        <w:rPr>
          <w:sz w:val="24"/>
          <w:szCs w:val="24"/>
        </w:rPr>
      </w:pPr>
      <w:r>
        <w:rPr>
          <w:sz w:val="24"/>
          <w:szCs w:val="24"/>
        </w:rPr>
        <w:t>pielikums: Pieteikums par piedalīšanos iepirkumā ( forma);</w:t>
      </w:r>
    </w:p>
    <w:p w:rsidR="001867E7" w:rsidRDefault="001867E7" w:rsidP="001867E7">
      <w:pPr>
        <w:pStyle w:val="Pamatteksts"/>
        <w:widowControl/>
        <w:numPr>
          <w:ilvl w:val="0"/>
          <w:numId w:val="10"/>
        </w:numPr>
        <w:tabs>
          <w:tab w:val="clear" w:pos="0"/>
          <w:tab w:val="left" w:pos="360"/>
        </w:tabs>
        <w:spacing w:after="0" w:line="312" w:lineRule="auto"/>
        <w:ind w:left="465" w:hanging="465"/>
        <w:rPr>
          <w:sz w:val="24"/>
          <w:szCs w:val="24"/>
        </w:rPr>
      </w:pPr>
      <w:r>
        <w:rPr>
          <w:sz w:val="24"/>
          <w:szCs w:val="24"/>
        </w:rPr>
        <w:t>pielikums: Finanšu piedāvājums: (forma);</w:t>
      </w:r>
    </w:p>
    <w:p w:rsidR="001867E7" w:rsidRDefault="001867E7" w:rsidP="001867E7">
      <w:pPr>
        <w:pStyle w:val="Pamatteksts"/>
        <w:widowControl/>
        <w:numPr>
          <w:ilvl w:val="0"/>
          <w:numId w:val="10"/>
        </w:numPr>
        <w:tabs>
          <w:tab w:val="clear" w:pos="0"/>
          <w:tab w:val="left" w:pos="360"/>
        </w:tabs>
        <w:spacing w:after="0" w:line="312" w:lineRule="auto"/>
        <w:ind w:left="465" w:hanging="465"/>
        <w:rPr>
          <w:sz w:val="24"/>
          <w:szCs w:val="24"/>
        </w:rPr>
      </w:pPr>
      <w:r>
        <w:rPr>
          <w:sz w:val="24"/>
          <w:szCs w:val="24"/>
        </w:rPr>
        <w:t>pielikums: Līguma projekts.</w:t>
      </w:r>
    </w:p>
    <w:p w:rsidR="001867E7" w:rsidRDefault="001867E7" w:rsidP="001867E7">
      <w:pPr>
        <w:pStyle w:val="Pamatteksts"/>
        <w:widowControl/>
        <w:tabs>
          <w:tab w:val="left" w:pos="360"/>
        </w:tabs>
        <w:spacing w:after="0" w:line="312" w:lineRule="auto"/>
        <w:rPr>
          <w:i/>
          <w:sz w:val="24"/>
          <w:szCs w:val="24"/>
        </w:rPr>
      </w:pPr>
    </w:p>
    <w:p w:rsidR="00B44B48" w:rsidRDefault="00B44B48" w:rsidP="001867E7">
      <w:pPr>
        <w:pStyle w:val="Pamatteksts"/>
        <w:widowControl/>
        <w:tabs>
          <w:tab w:val="left" w:pos="360"/>
        </w:tabs>
        <w:spacing w:after="0" w:line="312" w:lineRule="auto"/>
        <w:rPr>
          <w:i/>
          <w:sz w:val="24"/>
          <w:szCs w:val="24"/>
        </w:rPr>
      </w:pPr>
    </w:p>
    <w:p w:rsidR="001867E7" w:rsidRDefault="001867E7" w:rsidP="001867E7">
      <w:pPr>
        <w:ind w:right="-285"/>
        <w:jc w:val="both"/>
        <w:rPr>
          <w:sz w:val="24"/>
          <w:szCs w:val="24"/>
        </w:rPr>
      </w:pPr>
      <w:r>
        <w:rPr>
          <w:sz w:val="24"/>
          <w:szCs w:val="24"/>
        </w:rPr>
        <w:t>Iepirkuma komisijas priekšsēdētājs</w:t>
      </w:r>
      <w:r>
        <w:rPr>
          <w:sz w:val="24"/>
          <w:szCs w:val="24"/>
        </w:rPr>
        <w:tab/>
        <w:t>___________________________</w:t>
      </w:r>
      <w:r>
        <w:rPr>
          <w:sz w:val="24"/>
          <w:szCs w:val="24"/>
        </w:rPr>
        <w:tab/>
        <w:t>M. Dadzis</w:t>
      </w:r>
    </w:p>
    <w:p w:rsidR="001867E7" w:rsidRDefault="001867E7" w:rsidP="001867E7">
      <w:pPr>
        <w:ind w:right="-285"/>
        <w:jc w:val="both"/>
        <w:rPr>
          <w:sz w:val="24"/>
          <w:szCs w:val="24"/>
        </w:rPr>
      </w:pPr>
    </w:p>
    <w:p w:rsidR="001867E7" w:rsidRDefault="001867E7" w:rsidP="001867E7">
      <w:pPr>
        <w:rPr>
          <w:b/>
          <w:bCs/>
          <w:sz w:val="24"/>
          <w:szCs w:val="24"/>
        </w:rPr>
        <w:sectPr w:rsidR="001867E7" w:rsidSect="000536E4">
          <w:footerReference w:type="default" r:id="rId27"/>
          <w:pgSz w:w="11907" w:h="16840"/>
          <w:pgMar w:top="1134" w:right="1134" w:bottom="851" w:left="1701" w:header="709" w:footer="709" w:gutter="0"/>
          <w:cols w:space="720"/>
          <w:titlePg/>
          <w:docGrid w:linePitch="272"/>
        </w:sectPr>
      </w:pPr>
    </w:p>
    <w:tbl>
      <w:tblPr>
        <w:tblW w:w="4860" w:type="dxa"/>
        <w:jc w:val="right"/>
        <w:tblLayout w:type="fixed"/>
        <w:tblLook w:val="04A0" w:firstRow="1" w:lastRow="0" w:firstColumn="1" w:lastColumn="0" w:noHBand="0" w:noVBand="1"/>
      </w:tblPr>
      <w:tblGrid>
        <w:gridCol w:w="4860"/>
      </w:tblGrid>
      <w:tr w:rsidR="00351B72" w:rsidTr="004E1516">
        <w:trPr>
          <w:jc w:val="right"/>
        </w:trPr>
        <w:tc>
          <w:tcPr>
            <w:tcW w:w="4860" w:type="dxa"/>
            <w:hideMark/>
          </w:tcPr>
          <w:p w:rsidR="00351B72" w:rsidRPr="00583A79" w:rsidRDefault="00351B72" w:rsidP="004E1516">
            <w:pPr>
              <w:jc w:val="right"/>
              <w:rPr>
                <w:b/>
                <w:sz w:val="22"/>
                <w:szCs w:val="22"/>
              </w:rPr>
            </w:pPr>
            <w:r>
              <w:rPr>
                <w:lang w:val="en-US"/>
              </w:rPr>
              <w:lastRenderedPageBreak/>
              <w:br w:type="page"/>
            </w:r>
            <w:r w:rsidRPr="00583A79">
              <w:rPr>
                <w:b/>
                <w:bCs/>
                <w:sz w:val="22"/>
                <w:szCs w:val="22"/>
              </w:rPr>
              <w:t xml:space="preserve">1. </w:t>
            </w:r>
            <w:r w:rsidRPr="00583A79">
              <w:rPr>
                <w:b/>
                <w:sz w:val="22"/>
                <w:szCs w:val="22"/>
              </w:rPr>
              <w:t>pielikums</w:t>
            </w:r>
            <w:r w:rsidRPr="00583A79">
              <w:rPr>
                <w:sz w:val="22"/>
                <w:szCs w:val="22"/>
              </w:rPr>
              <w:t xml:space="preserve"> </w:t>
            </w:r>
          </w:p>
          <w:p w:rsidR="00351B72" w:rsidRPr="00E466AB" w:rsidRDefault="00351B72" w:rsidP="004E1516">
            <w:pPr>
              <w:jc w:val="right"/>
              <w:rPr>
                <w:sz w:val="16"/>
                <w:szCs w:val="16"/>
              </w:rPr>
            </w:pPr>
            <w:r w:rsidRPr="00E466AB">
              <w:rPr>
                <w:sz w:val="16"/>
                <w:szCs w:val="16"/>
              </w:rPr>
              <w:t>atklāta konkursa „Skolēnu pārvadājumu nodrošināšana Ventspils novadā 2016./2017. mācību gadā</w:t>
            </w:r>
            <w:r w:rsidRPr="00E466AB">
              <w:rPr>
                <w:bCs/>
                <w:sz w:val="16"/>
                <w:szCs w:val="16"/>
              </w:rPr>
              <w:t xml:space="preserve">” </w:t>
            </w:r>
            <w:r w:rsidRPr="00E466AB">
              <w:rPr>
                <w:sz w:val="16"/>
                <w:szCs w:val="16"/>
              </w:rPr>
              <w:t>nolikumam</w:t>
            </w:r>
          </w:p>
          <w:p w:rsidR="00351B72" w:rsidRPr="00FF2808" w:rsidRDefault="00351B72" w:rsidP="004E1516">
            <w:pPr>
              <w:jc w:val="right"/>
              <w:rPr>
                <w:color w:val="FF0000"/>
                <w:sz w:val="18"/>
                <w:szCs w:val="18"/>
              </w:rPr>
            </w:pPr>
            <w:r w:rsidRPr="00E466AB">
              <w:rPr>
                <w:color w:val="FF0000"/>
                <w:sz w:val="16"/>
                <w:szCs w:val="16"/>
              </w:rPr>
              <w:t xml:space="preserve"> </w:t>
            </w:r>
            <w:r w:rsidRPr="00E466AB">
              <w:rPr>
                <w:color w:val="000000" w:themeColor="text1"/>
                <w:sz w:val="16"/>
                <w:szCs w:val="16"/>
              </w:rPr>
              <w:t>(iepirkuma id</w:t>
            </w:r>
            <w:r w:rsidR="00560079" w:rsidRPr="00E466AB">
              <w:rPr>
                <w:color w:val="000000" w:themeColor="text1"/>
                <w:sz w:val="16"/>
                <w:szCs w:val="16"/>
              </w:rPr>
              <w:t>entifikācijas Nr.</w:t>
            </w:r>
            <w:proofErr w:type="gramStart"/>
            <w:r w:rsidR="00560079" w:rsidRPr="00E466AB">
              <w:rPr>
                <w:color w:val="000000" w:themeColor="text1"/>
                <w:sz w:val="16"/>
                <w:szCs w:val="16"/>
              </w:rPr>
              <w:t xml:space="preserve">  </w:t>
            </w:r>
            <w:proofErr w:type="gramEnd"/>
            <w:r w:rsidR="00560079" w:rsidRPr="00E466AB">
              <w:rPr>
                <w:color w:val="000000" w:themeColor="text1"/>
                <w:sz w:val="16"/>
                <w:szCs w:val="16"/>
              </w:rPr>
              <w:t>VND 2016/47</w:t>
            </w:r>
            <w:r w:rsidRPr="00E466AB">
              <w:rPr>
                <w:color w:val="000000" w:themeColor="text1"/>
                <w:sz w:val="16"/>
                <w:szCs w:val="16"/>
              </w:rPr>
              <w:t>)</w:t>
            </w:r>
          </w:p>
        </w:tc>
      </w:tr>
    </w:tbl>
    <w:p w:rsidR="00351B72" w:rsidRPr="00351B72" w:rsidRDefault="00351B72" w:rsidP="00351B72">
      <w:pPr>
        <w:jc w:val="center"/>
        <w:rPr>
          <w:b/>
          <w:caps/>
          <w:color w:val="000000" w:themeColor="text1"/>
          <w:sz w:val="22"/>
          <w:szCs w:val="22"/>
        </w:rPr>
      </w:pPr>
    </w:p>
    <w:p w:rsidR="00351B72" w:rsidRPr="00351B72" w:rsidRDefault="00583A79" w:rsidP="00351B72">
      <w:pPr>
        <w:pStyle w:val="Virsraksts1"/>
        <w:keepNext w:val="0"/>
        <w:numPr>
          <w:ilvl w:val="0"/>
          <w:numId w:val="0"/>
        </w:numPr>
        <w:tabs>
          <w:tab w:val="left" w:pos="720"/>
        </w:tabs>
        <w:rPr>
          <w:rFonts w:ascii="Times New Roman" w:hAnsi="Times New Roman"/>
          <w:b/>
          <w:color w:val="000000" w:themeColor="text1"/>
          <w:szCs w:val="24"/>
        </w:rPr>
      </w:pPr>
      <w:bookmarkStart w:id="141" w:name="_Toc299463187"/>
      <w:r>
        <w:rPr>
          <w:rFonts w:ascii="Times New Roman" w:hAnsi="Times New Roman"/>
          <w:b/>
          <w:color w:val="000000" w:themeColor="text1"/>
          <w:szCs w:val="24"/>
        </w:rPr>
        <w:t>T</w:t>
      </w:r>
      <w:r w:rsidR="00351B72" w:rsidRPr="00351B72">
        <w:rPr>
          <w:rFonts w:ascii="Times New Roman" w:hAnsi="Times New Roman"/>
          <w:b/>
          <w:color w:val="000000" w:themeColor="text1"/>
          <w:szCs w:val="24"/>
        </w:rPr>
        <w:t>ehniskās specifikācijas</w:t>
      </w:r>
      <w:bookmarkEnd w:id="141"/>
    </w:p>
    <w:p w:rsidR="00351B72" w:rsidRPr="00351B72" w:rsidRDefault="00351B72" w:rsidP="00351B72">
      <w:pPr>
        <w:pStyle w:val="Virsraksts1"/>
        <w:keepNext w:val="0"/>
        <w:numPr>
          <w:ilvl w:val="0"/>
          <w:numId w:val="0"/>
        </w:numPr>
        <w:tabs>
          <w:tab w:val="left" w:pos="720"/>
        </w:tabs>
        <w:rPr>
          <w:rFonts w:ascii="Times New Roman" w:hAnsi="Times New Roman"/>
          <w:b/>
          <w:color w:val="000000" w:themeColor="text1"/>
          <w:szCs w:val="24"/>
        </w:rPr>
      </w:pPr>
    </w:p>
    <w:p w:rsidR="00351B72" w:rsidRPr="00351B72" w:rsidRDefault="00351B72" w:rsidP="00351B72">
      <w:pPr>
        <w:pStyle w:val="Virsraksts1"/>
        <w:keepNext w:val="0"/>
        <w:numPr>
          <w:ilvl w:val="0"/>
          <w:numId w:val="0"/>
        </w:numPr>
        <w:tabs>
          <w:tab w:val="left" w:pos="720"/>
        </w:tabs>
        <w:jc w:val="both"/>
        <w:rPr>
          <w:rFonts w:ascii="Times New Roman" w:hAnsi="Times New Roman"/>
          <w:b/>
          <w:bCs/>
          <w:color w:val="000000" w:themeColor="text1"/>
          <w:sz w:val="22"/>
          <w:szCs w:val="22"/>
        </w:rPr>
      </w:pPr>
      <w:bookmarkStart w:id="142" w:name="_Toc297807339"/>
      <w:bookmarkStart w:id="143" w:name="_Toc299463188"/>
      <w:r w:rsidRPr="00351B72">
        <w:rPr>
          <w:rFonts w:ascii="Times New Roman" w:hAnsi="Times New Roman"/>
          <w:b/>
          <w:color w:val="000000" w:themeColor="text1"/>
          <w:sz w:val="22"/>
          <w:szCs w:val="22"/>
        </w:rPr>
        <w:t>Pakalpojuma mērķis</w:t>
      </w:r>
      <w:r w:rsidRPr="00351B72">
        <w:rPr>
          <w:rFonts w:ascii="Times New Roman" w:hAnsi="Times New Roman"/>
          <w:b/>
          <w:bCs/>
          <w:color w:val="000000" w:themeColor="text1"/>
          <w:sz w:val="22"/>
          <w:szCs w:val="22"/>
        </w:rPr>
        <w:t>:</w:t>
      </w:r>
      <w:bookmarkEnd w:id="142"/>
      <w:bookmarkEnd w:id="143"/>
    </w:p>
    <w:p w:rsidR="00351B72" w:rsidRPr="00351B72" w:rsidRDefault="00351B72" w:rsidP="00351B72">
      <w:pPr>
        <w:pStyle w:val="Virsraksts1"/>
        <w:keepNext w:val="0"/>
        <w:numPr>
          <w:ilvl w:val="0"/>
          <w:numId w:val="0"/>
        </w:numPr>
        <w:tabs>
          <w:tab w:val="left" w:pos="720"/>
        </w:tabs>
        <w:jc w:val="both"/>
        <w:rPr>
          <w:rFonts w:ascii="Times New Roman" w:hAnsi="Times New Roman"/>
          <w:bCs/>
          <w:color w:val="000000" w:themeColor="text1"/>
          <w:sz w:val="22"/>
          <w:szCs w:val="22"/>
        </w:rPr>
      </w:pPr>
      <w:bookmarkStart w:id="144" w:name="_Toc297807340"/>
      <w:bookmarkStart w:id="145" w:name="_Toc299463189"/>
      <w:r w:rsidRPr="00351B72">
        <w:rPr>
          <w:rFonts w:ascii="Times New Roman" w:hAnsi="Times New Roman"/>
          <w:bCs/>
          <w:color w:val="000000" w:themeColor="text1"/>
          <w:sz w:val="22"/>
          <w:szCs w:val="22"/>
        </w:rPr>
        <w:t>Nodrošināt  skolēnu nokļūšanu uz mācību iestādēm Ventspils novadā 2016./2017. mācību gadā saskaņā ar Izglītības likuma 17. panta trešās daļas  četrpadsmito punktu.</w:t>
      </w:r>
      <w:bookmarkEnd w:id="144"/>
      <w:bookmarkEnd w:id="145"/>
      <w:r w:rsidRPr="00351B72">
        <w:rPr>
          <w:rFonts w:ascii="Times New Roman" w:hAnsi="Times New Roman"/>
          <w:bCs/>
          <w:color w:val="000000" w:themeColor="text1"/>
          <w:sz w:val="22"/>
          <w:szCs w:val="22"/>
        </w:rPr>
        <w:t xml:space="preserve"> </w:t>
      </w:r>
    </w:p>
    <w:p w:rsidR="00351B72" w:rsidRPr="00351B72" w:rsidRDefault="00351B72" w:rsidP="00351B72">
      <w:pPr>
        <w:pStyle w:val="Virsraksts1"/>
        <w:keepNext w:val="0"/>
        <w:numPr>
          <w:ilvl w:val="0"/>
          <w:numId w:val="0"/>
        </w:numPr>
        <w:tabs>
          <w:tab w:val="left" w:pos="720"/>
        </w:tabs>
        <w:jc w:val="both"/>
        <w:rPr>
          <w:rFonts w:ascii="Times New Roman" w:hAnsi="Times New Roman"/>
          <w:b/>
          <w:bCs/>
          <w:color w:val="000000" w:themeColor="text1"/>
          <w:sz w:val="22"/>
          <w:szCs w:val="22"/>
        </w:rPr>
      </w:pPr>
    </w:p>
    <w:p w:rsidR="00351B72" w:rsidRPr="00351B72" w:rsidRDefault="00351B72" w:rsidP="00351B72">
      <w:pPr>
        <w:pStyle w:val="Virsraksts1"/>
        <w:keepNext w:val="0"/>
        <w:numPr>
          <w:ilvl w:val="0"/>
          <w:numId w:val="0"/>
        </w:numPr>
        <w:tabs>
          <w:tab w:val="left" w:pos="720"/>
        </w:tabs>
        <w:jc w:val="both"/>
        <w:rPr>
          <w:rFonts w:ascii="Times New Roman" w:hAnsi="Times New Roman"/>
          <w:b/>
          <w:bCs/>
          <w:color w:val="000000" w:themeColor="text1"/>
          <w:sz w:val="22"/>
          <w:szCs w:val="22"/>
        </w:rPr>
      </w:pPr>
      <w:bookmarkStart w:id="146" w:name="_Toc297807341"/>
      <w:bookmarkStart w:id="147" w:name="_Toc299463190"/>
      <w:r w:rsidRPr="00351B72">
        <w:rPr>
          <w:rFonts w:ascii="Times New Roman" w:hAnsi="Times New Roman"/>
          <w:b/>
          <w:bCs/>
          <w:color w:val="000000" w:themeColor="text1"/>
          <w:sz w:val="22"/>
          <w:szCs w:val="22"/>
        </w:rPr>
        <w:t>Vispārējās prasības pakalpojuma izpildei (attiecas uz visām iepirkuma priekšmeta daļām):</w:t>
      </w:r>
      <w:bookmarkEnd w:id="146"/>
      <w:bookmarkEnd w:id="147"/>
    </w:p>
    <w:p w:rsidR="00351B72" w:rsidRPr="00351B72" w:rsidRDefault="00351B72" w:rsidP="00351B72">
      <w:pPr>
        <w:numPr>
          <w:ilvl w:val="0"/>
          <w:numId w:val="12"/>
        </w:numPr>
        <w:jc w:val="both"/>
        <w:rPr>
          <w:color w:val="000000" w:themeColor="text1"/>
          <w:sz w:val="22"/>
          <w:szCs w:val="22"/>
        </w:rPr>
      </w:pPr>
      <w:r w:rsidRPr="00351B72">
        <w:rPr>
          <w:color w:val="000000" w:themeColor="text1"/>
          <w:sz w:val="22"/>
          <w:szCs w:val="22"/>
        </w:rPr>
        <w:t>Skolēnu pārvadājumi jānodrošina skolēnu mācību laikā (5 dienas nedēļā,  neiekļaujot kalendārā noteiktās svētku dienas un skolēnu brīvlaiku).</w:t>
      </w:r>
    </w:p>
    <w:p w:rsidR="00351B72" w:rsidRPr="00351B72" w:rsidRDefault="00351B72" w:rsidP="00351B72">
      <w:pPr>
        <w:numPr>
          <w:ilvl w:val="0"/>
          <w:numId w:val="12"/>
        </w:numPr>
        <w:jc w:val="both"/>
        <w:rPr>
          <w:color w:val="000000" w:themeColor="text1"/>
          <w:sz w:val="22"/>
          <w:szCs w:val="22"/>
        </w:rPr>
      </w:pPr>
      <w:r w:rsidRPr="00351B72">
        <w:rPr>
          <w:color w:val="000000" w:themeColor="text1"/>
          <w:sz w:val="22"/>
          <w:szCs w:val="22"/>
        </w:rPr>
        <w:t>Pasūtītājam līguma izpildes laikā ir tiesības koriģēt skolēnu pārvadājumu maršrutu izpildes laika grafiku un maršrutu, nemainot skolēnu pārvadājumu izpildītāja noteikto cenu par 1 km.</w:t>
      </w:r>
    </w:p>
    <w:p w:rsidR="00351B72" w:rsidRPr="00351B72" w:rsidRDefault="00351B72" w:rsidP="00351B72">
      <w:pPr>
        <w:numPr>
          <w:ilvl w:val="0"/>
          <w:numId w:val="12"/>
        </w:numPr>
        <w:jc w:val="both"/>
        <w:rPr>
          <w:color w:val="000000" w:themeColor="text1"/>
          <w:sz w:val="22"/>
          <w:szCs w:val="22"/>
        </w:rPr>
      </w:pPr>
      <w:r w:rsidRPr="00351B72">
        <w:rPr>
          <w:color w:val="000000" w:themeColor="text1"/>
          <w:sz w:val="22"/>
          <w:szCs w:val="22"/>
        </w:rPr>
        <w:t xml:space="preserve">Pārvadājamo skolēnu skaits katrā maršrutā līguma izpildes laikā var mainīties. </w:t>
      </w:r>
    </w:p>
    <w:p w:rsidR="00351B72" w:rsidRPr="00351B72" w:rsidRDefault="00351B72" w:rsidP="00351B72">
      <w:pPr>
        <w:numPr>
          <w:ilvl w:val="0"/>
          <w:numId w:val="12"/>
        </w:numPr>
        <w:jc w:val="both"/>
        <w:rPr>
          <w:color w:val="000000" w:themeColor="text1"/>
          <w:sz w:val="22"/>
          <w:szCs w:val="22"/>
        </w:rPr>
      </w:pPr>
      <w:r w:rsidRPr="00351B72">
        <w:rPr>
          <w:color w:val="000000" w:themeColor="text1"/>
          <w:sz w:val="22"/>
          <w:szCs w:val="22"/>
        </w:rPr>
        <w:t>Maksimālais nobraukums (km) mācību gadā katrā maršrutā noteikts kā maksimāli pieļaujamais un līguma izpildes laikā tas var būt mazāks.</w:t>
      </w:r>
    </w:p>
    <w:p w:rsidR="00351B72" w:rsidRPr="00351B72" w:rsidRDefault="00351B72" w:rsidP="00351B72">
      <w:pPr>
        <w:numPr>
          <w:ilvl w:val="0"/>
          <w:numId w:val="12"/>
        </w:numPr>
        <w:jc w:val="both"/>
        <w:rPr>
          <w:color w:val="000000" w:themeColor="text1"/>
          <w:sz w:val="22"/>
          <w:szCs w:val="22"/>
        </w:rPr>
      </w:pPr>
      <w:r w:rsidRPr="00351B72">
        <w:rPr>
          <w:color w:val="000000" w:themeColor="text1"/>
          <w:sz w:val="22"/>
          <w:szCs w:val="22"/>
        </w:rPr>
        <w:t>Izpildītājs maršruta izpildes laikā nodrošina bojātā autobusa aizvietošanu ar rezerves autobusu 1 stundas laikā no bojājuma konstatēšanas brīža, ja konstatētā bojājuma dēļ nav iespējams turpināt autobusa ekspluatāciju.</w:t>
      </w:r>
    </w:p>
    <w:p w:rsidR="00351B72" w:rsidRPr="00351B72" w:rsidRDefault="00351B72" w:rsidP="00351B72">
      <w:pPr>
        <w:numPr>
          <w:ilvl w:val="0"/>
          <w:numId w:val="12"/>
        </w:numPr>
        <w:jc w:val="both"/>
        <w:rPr>
          <w:color w:val="000000" w:themeColor="text1"/>
          <w:sz w:val="22"/>
          <w:szCs w:val="22"/>
        </w:rPr>
      </w:pPr>
      <w:r w:rsidRPr="00351B72">
        <w:rPr>
          <w:color w:val="000000" w:themeColor="text1"/>
          <w:sz w:val="22"/>
          <w:szCs w:val="22"/>
        </w:rPr>
        <w:t>Skolēnu pārvadājumu maršrutu saraksts un detalizētas prasības pakalpojuma izpildei:</w:t>
      </w:r>
    </w:p>
    <w:p w:rsidR="00351B72" w:rsidRPr="00351B72" w:rsidRDefault="00351B72" w:rsidP="00351B72">
      <w:pPr>
        <w:ind w:left="360"/>
        <w:jc w:val="both"/>
        <w:rPr>
          <w:color w:val="000000" w:themeColor="text1"/>
          <w:sz w:val="22"/>
          <w:szCs w:val="22"/>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46"/>
        <w:gridCol w:w="5644"/>
        <w:gridCol w:w="1414"/>
        <w:gridCol w:w="1698"/>
        <w:gridCol w:w="1413"/>
      </w:tblGrid>
      <w:tr w:rsidR="00351B72" w:rsidTr="004E1516">
        <w:trPr>
          <w:tblHeader/>
        </w:trPr>
        <w:tc>
          <w:tcPr>
            <w:tcW w:w="1368" w:type="dxa"/>
            <w:tcBorders>
              <w:top w:val="single" w:sz="4" w:space="0" w:color="auto"/>
              <w:left w:val="single" w:sz="4" w:space="0" w:color="auto"/>
              <w:bottom w:val="single" w:sz="4" w:space="0" w:color="auto"/>
              <w:right w:val="single" w:sz="4" w:space="0" w:color="auto"/>
            </w:tcBorders>
            <w:shd w:val="clear" w:color="auto" w:fill="D9D9D9"/>
            <w:hideMark/>
          </w:tcPr>
          <w:p w:rsidR="00351B72" w:rsidRDefault="00351B72" w:rsidP="004E1516">
            <w:pPr>
              <w:jc w:val="center"/>
              <w:rPr>
                <w:b/>
                <w:sz w:val="22"/>
                <w:szCs w:val="22"/>
              </w:rPr>
            </w:pPr>
            <w:r>
              <w:rPr>
                <w:b/>
                <w:sz w:val="22"/>
                <w:szCs w:val="22"/>
              </w:rPr>
              <w:t>Iepirkuma priekšmeta daļa</w:t>
            </w:r>
          </w:p>
        </w:tc>
        <w:tc>
          <w:tcPr>
            <w:tcW w:w="2746" w:type="dxa"/>
            <w:tcBorders>
              <w:top w:val="single" w:sz="4" w:space="0" w:color="auto"/>
              <w:left w:val="single" w:sz="4" w:space="0" w:color="auto"/>
              <w:bottom w:val="single" w:sz="12" w:space="0" w:color="auto"/>
              <w:right w:val="single" w:sz="4" w:space="0" w:color="auto"/>
            </w:tcBorders>
            <w:shd w:val="clear" w:color="auto" w:fill="D9D9D9"/>
            <w:hideMark/>
          </w:tcPr>
          <w:p w:rsidR="00351B72" w:rsidRDefault="00351B72" w:rsidP="004E1516">
            <w:pPr>
              <w:jc w:val="center"/>
              <w:rPr>
                <w:b/>
                <w:sz w:val="22"/>
                <w:szCs w:val="22"/>
              </w:rPr>
            </w:pPr>
            <w:r>
              <w:rPr>
                <w:b/>
                <w:sz w:val="22"/>
                <w:szCs w:val="22"/>
              </w:rPr>
              <w:t>Maršruta nosaukums</w:t>
            </w:r>
          </w:p>
        </w:tc>
        <w:tc>
          <w:tcPr>
            <w:tcW w:w="5644" w:type="dxa"/>
            <w:tcBorders>
              <w:top w:val="single" w:sz="4" w:space="0" w:color="auto"/>
              <w:left w:val="single" w:sz="4" w:space="0" w:color="auto"/>
              <w:bottom w:val="single" w:sz="12" w:space="0" w:color="auto"/>
              <w:right w:val="single" w:sz="4" w:space="0" w:color="auto"/>
            </w:tcBorders>
            <w:shd w:val="clear" w:color="auto" w:fill="D9D9D9"/>
            <w:hideMark/>
          </w:tcPr>
          <w:p w:rsidR="00351B72" w:rsidRDefault="00351B72" w:rsidP="004E1516">
            <w:pPr>
              <w:jc w:val="center"/>
              <w:rPr>
                <w:b/>
                <w:sz w:val="22"/>
                <w:szCs w:val="22"/>
              </w:rPr>
            </w:pPr>
            <w:r>
              <w:rPr>
                <w:b/>
                <w:sz w:val="22"/>
                <w:szCs w:val="22"/>
              </w:rPr>
              <w:t>Prasības maršruta izpildē</w:t>
            </w:r>
          </w:p>
        </w:tc>
        <w:tc>
          <w:tcPr>
            <w:tcW w:w="4525" w:type="dxa"/>
            <w:gridSpan w:val="3"/>
            <w:tcBorders>
              <w:top w:val="single" w:sz="4" w:space="0" w:color="auto"/>
              <w:left w:val="single" w:sz="4" w:space="0" w:color="auto"/>
              <w:bottom w:val="single" w:sz="12" w:space="0" w:color="auto"/>
              <w:right w:val="single" w:sz="4" w:space="0" w:color="auto"/>
            </w:tcBorders>
            <w:shd w:val="clear" w:color="auto" w:fill="D9D9D9"/>
            <w:hideMark/>
          </w:tcPr>
          <w:p w:rsidR="00351B72" w:rsidRDefault="00351B72" w:rsidP="004E1516">
            <w:pPr>
              <w:jc w:val="center"/>
              <w:rPr>
                <w:b/>
                <w:sz w:val="22"/>
                <w:szCs w:val="22"/>
              </w:rPr>
            </w:pPr>
            <w:r>
              <w:rPr>
                <w:b/>
                <w:sz w:val="22"/>
                <w:szCs w:val="22"/>
              </w:rPr>
              <w:t>Pieturvietas, plkst. laiki</w:t>
            </w:r>
          </w:p>
        </w:tc>
      </w:tr>
      <w:tr w:rsidR="00351B72" w:rsidTr="004E1516">
        <w:tc>
          <w:tcPr>
            <w:tcW w:w="1368" w:type="dxa"/>
            <w:vMerge w:val="restart"/>
            <w:tcBorders>
              <w:top w:val="single" w:sz="4" w:space="0" w:color="auto"/>
              <w:left w:val="single" w:sz="4" w:space="0" w:color="auto"/>
              <w:bottom w:val="single" w:sz="4" w:space="0" w:color="auto"/>
              <w:right w:val="single" w:sz="12" w:space="0" w:color="auto"/>
            </w:tcBorders>
            <w:hideMark/>
          </w:tcPr>
          <w:p w:rsidR="00351B72" w:rsidRDefault="00351B72" w:rsidP="004E1516">
            <w:pPr>
              <w:rPr>
                <w:b/>
                <w:sz w:val="22"/>
                <w:szCs w:val="22"/>
              </w:rPr>
            </w:pPr>
            <w:r>
              <w:rPr>
                <w:b/>
                <w:sz w:val="22"/>
                <w:szCs w:val="22"/>
              </w:rPr>
              <w:t>1. iepirkuma priekšmeta daļa</w:t>
            </w:r>
          </w:p>
        </w:tc>
        <w:tc>
          <w:tcPr>
            <w:tcW w:w="2746" w:type="dxa"/>
            <w:tcBorders>
              <w:top w:val="single" w:sz="12" w:space="0" w:color="auto"/>
              <w:left w:val="single" w:sz="12" w:space="0" w:color="auto"/>
              <w:bottom w:val="single" w:sz="4" w:space="0" w:color="auto"/>
              <w:right w:val="single" w:sz="4" w:space="0" w:color="auto"/>
            </w:tcBorders>
            <w:hideMark/>
          </w:tcPr>
          <w:p w:rsidR="00351B72" w:rsidRDefault="00351B72" w:rsidP="004E1516">
            <w:pPr>
              <w:rPr>
                <w:sz w:val="22"/>
                <w:szCs w:val="22"/>
              </w:rPr>
            </w:pPr>
            <w:r>
              <w:rPr>
                <w:sz w:val="22"/>
                <w:szCs w:val="22"/>
              </w:rPr>
              <w:t xml:space="preserve">Usma centrs – </w:t>
            </w:r>
            <w:proofErr w:type="spellStart"/>
            <w:r>
              <w:rPr>
                <w:sz w:val="22"/>
                <w:szCs w:val="22"/>
              </w:rPr>
              <w:t>Amjūdze</w:t>
            </w:r>
            <w:proofErr w:type="spellEnd"/>
            <w:r>
              <w:rPr>
                <w:sz w:val="22"/>
                <w:szCs w:val="22"/>
              </w:rPr>
              <w:t xml:space="preserve"> – </w:t>
            </w:r>
            <w:proofErr w:type="spellStart"/>
            <w:r>
              <w:rPr>
                <w:sz w:val="22"/>
                <w:szCs w:val="22"/>
              </w:rPr>
              <w:t>Cirkale</w:t>
            </w:r>
            <w:proofErr w:type="spellEnd"/>
            <w:r>
              <w:rPr>
                <w:sz w:val="22"/>
                <w:szCs w:val="22"/>
              </w:rPr>
              <w:t xml:space="preserve"> -Ugāle</w:t>
            </w:r>
          </w:p>
        </w:tc>
        <w:tc>
          <w:tcPr>
            <w:tcW w:w="5644" w:type="dxa"/>
            <w:vMerge w:val="restart"/>
            <w:tcBorders>
              <w:top w:val="single" w:sz="12" w:space="0" w:color="auto"/>
              <w:left w:val="single" w:sz="4" w:space="0" w:color="auto"/>
              <w:bottom w:val="single" w:sz="12" w:space="0" w:color="auto"/>
              <w:right w:val="single" w:sz="4" w:space="0" w:color="auto"/>
            </w:tcBorders>
            <w:hideMark/>
          </w:tcPr>
          <w:p w:rsidR="00351B72" w:rsidRPr="00351B72" w:rsidRDefault="00351B72" w:rsidP="004E1516">
            <w:pPr>
              <w:rPr>
                <w:color w:val="000000" w:themeColor="text1"/>
                <w:sz w:val="22"/>
                <w:szCs w:val="22"/>
              </w:rPr>
            </w:pPr>
            <w:r>
              <w:rPr>
                <w:sz w:val="22"/>
                <w:szCs w:val="22"/>
              </w:rPr>
              <w:t>Orientējošais skolēnu skaits maršrutā</w:t>
            </w:r>
            <w:r w:rsidRPr="00351B72">
              <w:rPr>
                <w:color w:val="000000" w:themeColor="text1"/>
                <w:sz w:val="22"/>
                <w:szCs w:val="22"/>
              </w:rPr>
              <w:t>: 46;</w:t>
            </w:r>
          </w:p>
          <w:p w:rsidR="00351B72" w:rsidRPr="00351B72" w:rsidRDefault="00351B72" w:rsidP="004E1516">
            <w:pPr>
              <w:rPr>
                <w:color w:val="000000" w:themeColor="text1"/>
                <w:sz w:val="22"/>
                <w:szCs w:val="22"/>
              </w:rPr>
            </w:pPr>
            <w:r w:rsidRPr="00351B72">
              <w:rPr>
                <w:color w:val="000000" w:themeColor="text1"/>
                <w:sz w:val="22"/>
                <w:szCs w:val="22"/>
              </w:rPr>
              <w:t>Kopējais maršrutu garums dienā: 120 km;</w:t>
            </w:r>
          </w:p>
          <w:p w:rsidR="00351B72" w:rsidRPr="00351B72" w:rsidRDefault="00351B72" w:rsidP="004E1516">
            <w:pPr>
              <w:rPr>
                <w:color w:val="000000" w:themeColor="text1"/>
                <w:sz w:val="22"/>
                <w:szCs w:val="22"/>
              </w:rPr>
            </w:pPr>
            <w:r w:rsidRPr="00351B72">
              <w:rPr>
                <w:color w:val="000000" w:themeColor="text1"/>
                <w:sz w:val="22"/>
                <w:szCs w:val="22"/>
              </w:rPr>
              <w:t>Maršrutu maksimālais nobraukums mācību gadā: 20520 km;</w:t>
            </w:r>
          </w:p>
          <w:p w:rsidR="00351B72" w:rsidRDefault="00D40490" w:rsidP="00D40490">
            <w:pPr>
              <w:rPr>
                <w:sz w:val="22"/>
                <w:szCs w:val="22"/>
              </w:rPr>
            </w:pPr>
            <w:r>
              <w:rPr>
                <w:sz w:val="22"/>
                <w:szCs w:val="22"/>
              </w:rPr>
              <w:t xml:space="preserve">Autobusa ietilpība: ne mazāk kā </w:t>
            </w:r>
            <w:r>
              <w:rPr>
                <w:sz w:val="22"/>
                <w:szCs w:val="22"/>
              </w:rPr>
              <w:t>26</w:t>
            </w:r>
            <w:r>
              <w:rPr>
                <w:sz w:val="22"/>
                <w:szCs w:val="22"/>
              </w:rPr>
              <w:t xml:space="preserve"> sēdvietas.</w:t>
            </w:r>
          </w:p>
        </w:tc>
        <w:tc>
          <w:tcPr>
            <w:tcW w:w="1414" w:type="dxa"/>
            <w:tcBorders>
              <w:top w:val="single" w:sz="12" w:space="0" w:color="auto"/>
              <w:left w:val="single" w:sz="4" w:space="0" w:color="auto"/>
              <w:bottom w:val="single" w:sz="4" w:space="0" w:color="auto"/>
              <w:right w:val="single" w:sz="4" w:space="0" w:color="auto"/>
            </w:tcBorders>
            <w:vAlign w:val="center"/>
            <w:hideMark/>
          </w:tcPr>
          <w:p w:rsidR="00351B72" w:rsidRDefault="00351B72" w:rsidP="004E1516">
            <w:pPr>
              <w:jc w:val="center"/>
              <w:rPr>
                <w:b/>
                <w:sz w:val="22"/>
                <w:szCs w:val="22"/>
              </w:rPr>
            </w:pPr>
            <w:r>
              <w:rPr>
                <w:b/>
                <w:sz w:val="22"/>
                <w:szCs w:val="22"/>
              </w:rPr>
              <w:t>Uz skolu</w:t>
            </w:r>
          </w:p>
        </w:tc>
        <w:tc>
          <w:tcPr>
            <w:tcW w:w="1698" w:type="dxa"/>
            <w:tcBorders>
              <w:top w:val="single" w:sz="12" w:space="0" w:color="auto"/>
              <w:left w:val="single" w:sz="4" w:space="0" w:color="auto"/>
              <w:bottom w:val="single" w:sz="4" w:space="0" w:color="auto"/>
              <w:right w:val="single" w:sz="4" w:space="0" w:color="auto"/>
            </w:tcBorders>
            <w:vAlign w:val="center"/>
          </w:tcPr>
          <w:p w:rsidR="00351B72" w:rsidRDefault="00351B72" w:rsidP="004E1516">
            <w:pPr>
              <w:jc w:val="center"/>
              <w:rPr>
                <w:sz w:val="22"/>
                <w:szCs w:val="22"/>
              </w:rPr>
            </w:pPr>
          </w:p>
        </w:tc>
        <w:tc>
          <w:tcPr>
            <w:tcW w:w="1413" w:type="dxa"/>
            <w:tcBorders>
              <w:top w:val="single" w:sz="12" w:space="0" w:color="auto"/>
              <w:left w:val="single" w:sz="4" w:space="0" w:color="auto"/>
              <w:bottom w:val="single" w:sz="4" w:space="0" w:color="auto"/>
              <w:right w:val="single" w:sz="12" w:space="0" w:color="auto"/>
            </w:tcBorders>
            <w:vAlign w:val="center"/>
            <w:hideMark/>
          </w:tcPr>
          <w:p w:rsidR="00351B72" w:rsidRDefault="00351B72" w:rsidP="004E1516">
            <w:pPr>
              <w:jc w:val="center"/>
              <w:rPr>
                <w:b/>
                <w:sz w:val="22"/>
                <w:szCs w:val="22"/>
              </w:rPr>
            </w:pPr>
            <w:r>
              <w:rPr>
                <w:b/>
                <w:sz w:val="22"/>
                <w:szCs w:val="22"/>
              </w:rPr>
              <w:t>Mājās</w:t>
            </w:r>
          </w:p>
        </w:tc>
      </w:tr>
      <w:tr w:rsidR="00351B72" w:rsidTr="004E1516">
        <w:trPr>
          <w:trHeight w:val="218"/>
        </w:trPr>
        <w:tc>
          <w:tcPr>
            <w:tcW w:w="0" w:type="auto"/>
            <w:vMerge/>
            <w:tcBorders>
              <w:top w:val="single" w:sz="4" w:space="0" w:color="auto"/>
              <w:left w:val="single" w:sz="4" w:space="0" w:color="auto"/>
              <w:bottom w:val="single" w:sz="4" w:space="0" w:color="auto"/>
              <w:right w:val="single" w:sz="12" w:space="0" w:color="auto"/>
            </w:tcBorders>
            <w:vAlign w:val="center"/>
            <w:hideMark/>
          </w:tcPr>
          <w:p w:rsidR="00351B72" w:rsidRDefault="00351B72" w:rsidP="004E1516">
            <w:pPr>
              <w:rPr>
                <w:b/>
                <w:sz w:val="22"/>
                <w:szCs w:val="22"/>
              </w:rPr>
            </w:pPr>
          </w:p>
        </w:tc>
        <w:tc>
          <w:tcPr>
            <w:tcW w:w="2746" w:type="dxa"/>
            <w:vMerge w:val="restart"/>
            <w:tcBorders>
              <w:top w:val="single" w:sz="4" w:space="0" w:color="auto"/>
              <w:left w:val="single" w:sz="12" w:space="0" w:color="auto"/>
              <w:bottom w:val="single" w:sz="12" w:space="0" w:color="auto"/>
              <w:right w:val="single" w:sz="4" w:space="0" w:color="auto"/>
            </w:tcBorders>
            <w:hideMark/>
          </w:tcPr>
          <w:p w:rsidR="00351B72" w:rsidRDefault="00351B72" w:rsidP="004E1516">
            <w:pPr>
              <w:rPr>
                <w:sz w:val="22"/>
                <w:szCs w:val="22"/>
              </w:rPr>
            </w:pPr>
            <w:r>
              <w:rPr>
                <w:sz w:val="22"/>
                <w:szCs w:val="22"/>
              </w:rPr>
              <w:t>Ugāles vidusskola –</w:t>
            </w:r>
            <w:proofErr w:type="spellStart"/>
            <w:r>
              <w:rPr>
                <w:sz w:val="22"/>
                <w:szCs w:val="22"/>
              </w:rPr>
              <w:t>Cirkale-</w:t>
            </w:r>
            <w:proofErr w:type="spellEnd"/>
            <w:r>
              <w:rPr>
                <w:sz w:val="22"/>
                <w:szCs w:val="22"/>
              </w:rPr>
              <w:t xml:space="preserve"> </w:t>
            </w:r>
            <w:proofErr w:type="spellStart"/>
            <w:r>
              <w:rPr>
                <w:sz w:val="22"/>
                <w:szCs w:val="22"/>
              </w:rPr>
              <w:t>Amjūdze</w:t>
            </w:r>
            <w:proofErr w:type="spellEnd"/>
            <w:r>
              <w:rPr>
                <w:sz w:val="22"/>
                <w:szCs w:val="22"/>
              </w:rPr>
              <w:t xml:space="preserve"> – Usma centrs</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51B72" w:rsidRDefault="00351B72" w:rsidP="004E1516">
            <w:pPr>
              <w:rPr>
                <w:sz w:val="22"/>
                <w:szCs w:val="22"/>
              </w:rPr>
            </w:pPr>
          </w:p>
        </w:tc>
        <w:tc>
          <w:tcPr>
            <w:tcW w:w="1414" w:type="dxa"/>
            <w:tcBorders>
              <w:top w:val="single" w:sz="4" w:space="0" w:color="auto"/>
              <w:left w:val="single" w:sz="4" w:space="0" w:color="auto"/>
              <w:bottom w:val="single" w:sz="4" w:space="0" w:color="auto"/>
              <w:right w:val="single" w:sz="4" w:space="0" w:color="auto"/>
            </w:tcBorders>
            <w:hideMark/>
          </w:tcPr>
          <w:p w:rsidR="00351B72" w:rsidRDefault="00351B72" w:rsidP="004E1516">
            <w:pPr>
              <w:spacing w:line="20" w:lineRule="atLeast"/>
              <w:jc w:val="center"/>
              <w:rPr>
                <w:sz w:val="22"/>
                <w:szCs w:val="22"/>
              </w:rPr>
            </w:pPr>
            <w:r>
              <w:rPr>
                <w:sz w:val="22"/>
                <w:szCs w:val="22"/>
              </w:rPr>
              <w:t>07:10</w:t>
            </w:r>
          </w:p>
        </w:tc>
        <w:tc>
          <w:tcPr>
            <w:tcW w:w="1698" w:type="dxa"/>
            <w:tcBorders>
              <w:top w:val="single" w:sz="4" w:space="0" w:color="auto"/>
              <w:left w:val="single" w:sz="4" w:space="0" w:color="auto"/>
              <w:bottom w:val="single" w:sz="4" w:space="0" w:color="auto"/>
              <w:right w:val="single" w:sz="4" w:space="0" w:color="auto"/>
            </w:tcBorders>
            <w:hideMark/>
          </w:tcPr>
          <w:p w:rsidR="00351B72" w:rsidRDefault="00351B72" w:rsidP="004E1516">
            <w:pPr>
              <w:spacing w:line="20" w:lineRule="atLeast"/>
              <w:jc w:val="center"/>
              <w:rPr>
                <w:sz w:val="22"/>
                <w:szCs w:val="22"/>
              </w:rPr>
            </w:pPr>
            <w:r>
              <w:rPr>
                <w:sz w:val="22"/>
                <w:szCs w:val="22"/>
              </w:rPr>
              <w:t>Usma centrs</w:t>
            </w:r>
          </w:p>
        </w:tc>
        <w:tc>
          <w:tcPr>
            <w:tcW w:w="1413" w:type="dxa"/>
            <w:tcBorders>
              <w:top w:val="single" w:sz="4" w:space="0" w:color="auto"/>
              <w:left w:val="single" w:sz="4" w:space="0" w:color="auto"/>
              <w:bottom w:val="single" w:sz="4" w:space="0" w:color="auto"/>
              <w:right w:val="single" w:sz="12" w:space="0" w:color="auto"/>
            </w:tcBorders>
            <w:hideMark/>
          </w:tcPr>
          <w:p w:rsidR="00351B72" w:rsidRDefault="00351B72" w:rsidP="004E1516">
            <w:pPr>
              <w:spacing w:line="20" w:lineRule="atLeast"/>
              <w:jc w:val="center"/>
              <w:rPr>
                <w:sz w:val="22"/>
                <w:szCs w:val="22"/>
              </w:rPr>
            </w:pPr>
            <w:r>
              <w:rPr>
                <w:sz w:val="22"/>
                <w:szCs w:val="22"/>
              </w:rPr>
              <w:t>16:53</w:t>
            </w:r>
          </w:p>
        </w:tc>
      </w:tr>
      <w:tr w:rsidR="00351B72" w:rsidTr="004E1516">
        <w:tc>
          <w:tcPr>
            <w:tcW w:w="0" w:type="auto"/>
            <w:vMerge/>
            <w:tcBorders>
              <w:top w:val="single" w:sz="4" w:space="0" w:color="auto"/>
              <w:left w:val="single" w:sz="4" w:space="0" w:color="auto"/>
              <w:bottom w:val="single" w:sz="4" w:space="0" w:color="auto"/>
              <w:right w:val="single" w:sz="12" w:space="0" w:color="auto"/>
            </w:tcBorders>
            <w:vAlign w:val="center"/>
          </w:tcPr>
          <w:p w:rsidR="00351B72" w:rsidRDefault="00351B72" w:rsidP="004E1516">
            <w:pPr>
              <w:rPr>
                <w:b/>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tcPr>
          <w:p w:rsidR="00351B72" w:rsidRDefault="00351B72" w:rsidP="004E1516">
            <w:pPr>
              <w:rPr>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351B72" w:rsidRDefault="00351B72" w:rsidP="004E1516">
            <w:pPr>
              <w:rPr>
                <w:sz w:val="22"/>
                <w:szCs w:val="22"/>
              </w:rPr>
            </w:pPr>
          </w:p>
        </w:tc>
        <w:tc>
          <w:tcPr>
            <w:tcW w:w="1414" w:type="dxa"/>
            <w:tcBorders>
              <w:top w:val="single" w:sz="4" w:space="0" w:color="auto"/>
              <w:left w:val="single" w:sz="4" w:space="0" w:color="auto"/>
              <w:bottom w:val="single" w:sz="4" w:space="0" w:color="auto"/>
              <w:right w:val="single" w:sz="4" w:space="0" w:color="auto"/>
            </w:tcBorders>
          </w:tcPr>
          <w:p w:rsidR="00351B72" w:rsidRDefault="00351B72" w:rsidP="004E1516">
            <w:pPr>
              <w:spacing w:line="20" w:lineRule="atLeast"/>
              <w:jc w:val="center"/>
              <w:rPr>
                <w:sz w:val="22"/>
                <w:szCs w:val="22"/>
              </w:rPr>
            </w:pPr>
            <w:r>
              <w:rPr>
                <w:sz w:val="22"/>
                <w:szCs w:val="22"/>
              </w:rPr>
              <w:t>07:12</w:t>
            </w:r>
          </w:p>
        </w:tc>
        <w:tc>
          <w:tcPr>
            <w:tcW w:w="1698" w:type="dxa"/>
            <w:tcBorders>
              <w:top w:val="single" w:sz="4" w:space="0" w:color="auto"/>
              <w:left w:val="single" w:sz="4" w:space="0" w:color="auto"/>
              <w:bottom w:val="single" w:sz="4" w:space="0" w:color="auto"/>
              <w:right w:val="single" w:sz="4" w:space="0" w:color="auto"/>
            </w:tcBorders>
          </w:tcPr>
          <w:p w:rsidR="00351B72" w:rsidRDefault="00351B72" w:rsidP="004E1516">
            <w:pPr>
              <w:spacing w:line="20" w:lineRule="atLeast"/>
              <w:jc w:val="center"/>
              <w:rPr>
                <w:sz w:val="22"/>
                <w:szCs w:val="22"/>
              </w:rPr>
            </w:pPr>
            <w:r>
              <w:rPr>
                <w:sz w:val="22"/>
                <w:szCs w:val="22"/>
              </w:rPr>
              <w:t>Rūķīši</w:t>
            </w:r>
          </w:p>
        </w:tc>
        <w:tc>
          <w:tcPr>
            <w:tcW w:w="1413" w:type="dxa"/>
            <w:tcBorders>
              <w:top w:val="single" w:sz="4" w:space="0" w:color="auto"/>
              <w:left w:val="single" w:sz="4" w:space="0" w:color="auto"/>
              <w:bottom w:val="single" w:sz="4" w:space="0" w:color="auto"/>
              <w:right w:val="single" w:sz="12" w:space="0" w:color="auto"/>
            </w:tcBorders>
          </w:tcPr>
          <w:p w:rsidR="00351B72" w:rsidRDefault="00351B72" w:rsidP="004E1516">
            <w:pPr>
              <w:spacing w:line="20" w:lineRule="atLeast"/>
              <w:jc w:val="center"/>
              <w:rPr>
                <w:sz w:val="22"/>
                <w:szCs w:val="22"/>
              </w:rPr>
            </w:pPr>
            <w:r>
              <w:rPr>
                <w:sz w:val="22"/>
                <w:szCs w:val="22"/>
              </w:rPr>
              <w:t>16:51</w:t>
            </w:r>
          </w:p>
        </w:tc>
      </w:tr>
      <w:tr w:rsidR="00351B72" w:rsidTr="004E1516">
        <w:tc>
          <w:tcPr>
            <w:tcW w:w="0" w:type="auto"/>
            <w:vMerge/>
            <w:tcBorders>
              <w:top w:val="single" w:sz="4" w:space="0" w:color="auto"/>
              <w:left w:val="single" w:sz="4" w:space="0" w:color="auto"/>
              <w:bottom w:val="single" w:sz="4" w:space="0" w:color="auto"/>
              <w:right w:val="single" w:sz="12" w:space="0" w:color="auto"/>
            </w:tcBorders>
            <w:vAlign w:val="center"/>
            <w:hideMark/>
          </w:tcPr>
          <w:p w:rsidR="00351B72" w:rsidRDefault="00351B72" w:rsidP="004E1516">
            <w:pPr>
              <w:rPr>
                <w:b/>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351B72" w:rsidRDefault="00351B72" w:rsidP="004E1516">
            <w:pPr>
              <w:rPr>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51B72" w:rsidRDefault="00351B72" w:rsidP="004E1516">
            <w:pPr>
              <w:rPr>
                <w:sz w:val="22"/>
                <w:szCs w:val="22"/>
              </w:rPr>
            </w:pPr>
          </w:p>
        </w:tc>
        <w:tc>
          <w:tcPr>
            <w:tcW w:w="1414" w:type="dxa"/>
            <w:tcBorders>
              <w:top w:val="single" w:sz="4" w:space="0" w:color="auto"/>
              <w:left w:val="single" w:sz="4" w:space="0" w:color="auto"/>
              <w:bottom w:val="single" w:sz="4" w:space="0" w:color="auto"/>
              <w:right w:val="single" w:sz="4" w:space="0" w:color="auto"/>
            </w:tcBorders>
            <w:hideMark/>
          </w:tcPr>
          <w:p w:rsidR="00351B72" w:rsidRDefault="00351B72" w:rsidP="004E1516">
            <w:pPr>
              <w:spacing w:line="20" w:lineRule="atLeast"/>
              <w:jc w:val="center"/>
              <w:rPr>
                <w:sz w:val="22"/>
                <w:szCs w:val="22"/>
              </w:rPr>
            </w:pPr>
            <w:r>
              <w:rPr>
                <w:sz w:val="22"/>
                <w:szCs w:val="22"/>
              </w:rPr>
              <w:t>07:14</w:t>
            </w:r>
          </w:p>
        </w:tc>
        <w:tc>
          <w:tcPr>
            <w:tcW w:w="1698" w:type="dxa"/>
            <w:tcBorders>
              <w:top w:val="single" w:sz="4" w:space="0" w:color="auto"/>
              <w:left w:val="single" w:sz="4" w:space="0" w:color="auto"/>
              <w:bottom w:val="single" w:sz="4" w:space="0" w:color="auto"/>
              <w:right w:val="single" w:sz="4" w:space="0" w:color="auto"/>
            </w:tcBorders>
            <w:hideMark/>
          </w:tcPr>
          <w:p w:rsidR="00351B72" w:rsidRDefault="00351B72" w:rsidP="004E1516">
            <w:pPr>
              <w:spacing w:line="20" w:lineRule="atLeast"/>
              <w:jc w:val="center"/>
              <w:rPr>
                <w:sz w:val="22"/>
                <w:szCs w:val="22"/>
              </w:rPr>
            </w:pPr>
            <w:proofErr w:type="spellStart"/>
            <w:r>
              <w:rPr>
                <w:sz w:val="22"/>
                <w:szCs w:val="22"/>
              </w:rPr>
              <w:t>Muižkalni</w:t>
            </w:r>
            <w:proofErr w:type="spellEnd"/>
          </w:p>
        </w:tc>
        <w:tc>
          <w:tcPr>
            <w:tcW w:w="1413" w:type="dxa"/>
            <w:tcBorders>
              <w:top w:val="single" w:sz="4" w:space="0" w:color="auto"/>
              <w:left w:val="single" w:sz="4" w:space="0" w:color="auto"/>
              <w:bottom w:val="single" w:sz="4" w:space="0" w:color="auto"/>
              <w:right w:val="single" w:sz="12" w:space="0" w:color="auto"/>
            </w:tcBorders>
            <w:hideMark/>
          </w:tcPr>
          <w:p w:rsidR="00351B72" w:rsidRDefault="00351B72" w:rsidP="004E1516">
            <w:pPr>
              <w:spacing w:line="20" w:lineRule="atLeast"/>
              <w:jc w:val="center"/>
              <w:rPr>
                <w:sz w:val="22"/>
                <w:szCs w:val="22"/>
              </w:rPr>
            </w:pPr>
            <w:r>
              <w:rPr>
                <w:sz w:val="22"/>
                <w:szCs w:val="22"/>
              </w:rPr>
              <w:t>16:49</w:t>
            </w:r>
          </w:p>
        </w:tc>
      </w:tr>
      <w:tr w:rsidR="00351B72" w:rsidTr="004E1516">
        <w:tc>
          <w:tcPr>
            <w:tcW w:w="0" w:type="auto"/>
            <w:vMerge/>
            <w:tcBorders>
              <w:top w:val="single" w:sz="4" w:space="0" w:color="auto"/>
              <w:left w:val="single" w:sz="4" w:space="0" w:color="auto"/>
              <w:bottom w:val="single" w:sz="4" w:space="0" w:color="auto"/>
              <w:right w:val="single" w:sz="12" w:space="0" w:color="auto"/>
            </w:tcBorders>
            <w:vAlign w:val="center"/>
            <w:hideMark/>
          </w:tcPr>
          <w:p w:rsidR="00351B72" w:rsidRDefault="00351B72" w:rsidP="004E1516">
            <w:pPr>
              <w:rPr>
                <w:b/>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351B72" w:rsidRDefault="00351B72" w:rsidP="004E1516">
            <w:pPr>
              <w:rPr>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51B72" w:rsidRDefault="00351B72" w:rsidP="004E1516">
            <w:pPr>
              <w:rPr>
                <w:sz w:val="22"/>
                <w:szCs w:val="22"/>
              </w:rPr>
            </w:pPr>
          </w:p>
        </w:tc>
        <w:tc>
          <w:tcPr>
            <w:tcW w:w="1414" w:type="dxa"/>
            <w:tcBorders>
              <w:top w:val="single" w:sz="4" w:space="0" w:color="auto"/>
              <w:left w:val="single" w:sz="4" w:space="0" w:color="auto"/>
              <w:bottom w:val="single" w:sz="4" w:space="0" w:color="auto"/>
              <w:right w:val="single" w:sz="4" w:space="0" w:color="auto"/>
            </w:tcBorders>
            <w:hideMark/>
          </w:tcPr>
          <w:p w:rsidR="00351B72" w:rsidRDefault="00351B72" w:rsidP="004E1516">
            <w:pPr>
              <w:spacing w:line="20" w:lineRule="atLeast"/>
              <w:jc w:val="center"/>
              <w:rPr>
                <w:sz w:val="22"/>
                <w:szCs w:val="22"/>
              </w:rPr>
            </w:pPr>
            <w:r>
              <w:rPr>
                <w:sz w:val="22"/>
                <w:szCs w:val="22"/>
              </w:rPr>
              <w:t>07:16</w:t>
            </w:r>
          </w:p>
        </w:tc>
        <w:tc>
          <w:tcPr>
            <w:tcW w:w="1698" w:type="dxa"/>
            <w:tcBorders>
              <w:top w:val="single" w:sz="4" w:space="0" w:color="auto"/>
              <w:left w:val="single" w:sz="4" w:space="0" w:color="auto"/>
              <w:bottom w:val="single" w:sz="4" w:space="0" w:color="auto"/>
              <w:right w:val="single" w:sz="4" w:space="0" w:color="auto"/>
            </w:tcBorders>
            <w:hideMark/>
          </w:tcPr>
          <w:p w:rsidR="00351B72" w:rsidRDefault="00351B72" w:rsidP="004E1516">
            <w:pPr>
              <w:spacing w:line="20" w:lineRule="atLeast"/>
              <w:jc w:val="center"/>
              <w:rPr>
                <w:sz w:val="22"/>
                <w:szCs w:val="22"/>
              </w:rPr>
            </w:pPr>
            <w:r>
              <w:rPr>
                <w:sz w:val="22"/>
                <w:szCs w:val="22"/>
              </w:rPr>
              <w:t>Klajumi</w:t>
            </w:r>
          </w:p>
        </w:tc>
        <w:tc>
          <w:tcPr>
            <w:tcW w:w="1413" w:type="dxa"/>
            <w:tcBorders>
              <w:top w:val="single" w:sz="4" w:space="0" w:color="auto"/>
              <w:left w:val="single" w:sz="4" w:space="0" w:color="auto"/>
              <w:bottom w:val="single" w:sz="4" w:space="0" w:color="auto"/>
              <w:right w:val="single" w:sz="12" w:space="0" w:color="auto"/>
            </w:tcBorders>
            <w:hideMark/>
          </w:tcPr>
          <w:p w:rsidR="00351B72" w:rsidRDefault="00351B72" w:rsidP="004E1516">
            <w:pPr>
              <w:spacing w:line="20" w:lineRule="atLeast"/>
              <w:jc w:val="center"/>
              <w:rPr>
                <w:sz w:val="22"/>
                <w:szCs w:val="22"/>
              </w:rPr>
            </w:pPr>
            <w:r>
              <w:rPr>
                <w:sz w:val="22"/>
                <w:szCs w:val="22"/>
              </w:rPr>
              <w:t>16:47</w:t>
            </w:r>
          </w:p>
        </w:tc>
      </w:tr>
      <w:tr w:rsidR="00351B72" w:rsidTr="004E1516">
        <w:tc>
          <w:tcPr>
            <w:tcW w:w="0" w:type="auto"/>
            <w:vMerge/>
            <w:tcBorders>
              <w:top w:val="single" w:sz="4" w:space="0" w:color="auto"/>
              <w:left w:val="single" w:sz="4" w:space="0" w:color="auto"/>
              <w:bottom w:val="single" w:sz="4" w:space="0" w:color="auto"/>
              <w:right w:val="single" w:sz="12" w:space="0" w:color="auto"/>
            </w:tcBorders>
            <w:vAlign w:val="center"/>
            <w:hideMark/>
          </w:tcPr>
          <w:p w:rsidR="00351B72" w:rsidRDefault="00351B72" w:rsidP="004E1516">
            <w:pPr>
              <w:rPr>
                <w:b/>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351B72" w:rsidRDefault="00351B72" w:rsidP="004E1516">
            <w:pPr>
              <w:rPr>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51B72" w:rsidRDefault="00351B72" w:rsidP="004E1516">
            <w:pPr>
              <w:rPr>
                <w:sz w:val="22"/>
                <w:szCs w:val="22"/>
              </w:rPr>
            </w:pPr>
          </w:p>
        </w:tc>
        <w:tc>
          <w:tcPr>
            <w:tcW w:w="1414" w:type="dxa"/>
            <w:tcBorders>
              <w:top w:val="single" w:sz="4" w:space="0" w:color="auto"/>
              <w:left w:val="single" w:sz="4" w:space="0" w:color="auto"/>
              <w:bottom w:val="single" w:sz="4" w:space="0" w:color="auto"/>
              <w:right w:val="single" w:sz="4" w:space="0" w:color="auto"/>
            </w:tcBorders>
            <w:hideMark/>
          </w:tcPr>
          <w:p w:rsidR="00351B72" w:rsidRDefault="00351B72" w:rsidP="004E1516">
            <w:pPr>
              <w:spacing w:line="20" w:lineRule="atLeast"/>
              <w:jc w:val="center"/>
              <w:rPr>
                <w:sz w:val="22"/>
                <w:szCs w:val="22"/>
              </w:rPr>
            </w:pPr>
            <w:r>
              <w:rPr>
                <w:sz w:val="22"/>
                <w:szCs w:val="22"/>
              </w:rPr>
              <w:t>07:18</w:t>
            </w:r>
          </w:p>
        </w:tc>
        <w:tc>
          <w:tcPr>
            <w:tcW w:w="1698" w:type="dxa"/>
            <w:tcBorders>
              <w:top w:val="single" w:sz="4" w:space="0" w:color="auto"/>
              <w:left w:val="single" w:sz="4" w:space="0" w:color="auto"/>
              <w:bottom w:val="single" w:sz="4" w:space="0" w:color="auto"/>
              <w:right w:val="single" w:sz="4" w:space="0" w:color="auto"/>
            </w:tcBorders>
            <w:hideMark/>
          </w:tcPr>
          <w:p w:rsidR="00351B72" w:rsidRDefault="00351B72" w:rsidP="004E1516">
            <w:pPr>
              <w:spacing w:line="20" w:lineRule="atLeast"/>
              <w:jc w:val="center"/>
              <w:rPr>
                <w:sz w:val="22"/>
                <w:szCs w:val="22"/>
              </w:rPr>
            </w:pPr>
            <w:proofErr w:type="spellStart"/>
            <w:r>
              <w:rPr>
                <w:sz w:val="22"/>
                <w:szCs w:val="22"/>
              </w:rPr>
              <w:t>Laukgaļi</w:t>
            </w:r>
            <w:proofErr w:type="spellEnd"/>
          </w:p>
        </w:tc>
        <w:tc>
          <w:tcPr>
            <w:tcW w:w="1413" w:type="dxa"/>
            <w:tcBorders>
              <w:top w:val="single" w:sz="4" w:space="0" w:color="auto"/>
              <w:left w:val="single" w:sz="4" w:space="0" w:color="auto"/>
              <w:bottom w:val="single" w:sz="4" w:space="0" w:color="auto"/>
              <w:right w:val="single" w:sz="12" w:space="0" w:color="auto"/>
            </w:tcBorders>
            <w:hideMark/>
          </w:tcPr>
          <w:p w:rsidR="00351B72" w:rsidRDefault="00351B72" w:rsidP="004E1516">
            <w:pPr>
              <w:spacing w:line="20" w:lineRule="atLeast"/>
              <w:jc w:val="center"/>
              <w:rPr>
                <w:sz w:val="22"/>
                <w:szCs w:val="22"/>
              </w:rPr>
            </w:pPr>
            <w:r>
              <w:rPr>
                <w:sz w:val="22"/>
                <w:szCs w:val="22"/>
              </w:rPr>
              <w:t>16:45</w:t>
            </w:r>
          </w:p>
        </w:tc>
      </w:tr>
      <w:tr w:rsidR="00351B72" w:rsidTr="004E1516">
        <w:tc>
          <w:tcPr>
            <w:tcW w:w="0" w:type="auto"/>
            <w:vMerge/>
            <w:tcBorders>
              <w:top w:val="single" w:sz="4" w:space="0" w:color="auto"/>
              <w:left w:val="single" w:sz="4" w:space="0" w:color="auto"/>
              <w:bottom w:val="single" w:sz="4" w:space="0" w:color="auto"/>
              <w:right w:val="single" w:sz="12" w:space="0" w:color="auto"/>
            </w:tcBorders>
            <w:vAlign w:val="center"/>
            <w:hideMark/>
          </w:tcPr>
          <w:p w:rsidR="00351B72" w:rsidRDefault="00351B72" w:rsidP="004E1516">
            <w:pPr>
              <w:rPr>
                <w:b/>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351B72" w:rsidRDefault="00351B72" w:rsidP="004E1516">
            <w:pPr>
              <w:rPr>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51B72" w:rsidRDefault="00351B72" w:rsidP="004E1516">
            <w:pPr>
              <w:rPr>
                <w:sz w:val="22"/>
                <w:szCs w:val="22"/>
              </w:rPr>
            </w:pPr>
          </w:p>
        </w:tc>
        <w:tc>
          <w:tcPr>
            <w:tcW w:w="1414" w:type="dxa"/>
            <w:tcBorders>
              <w:top w:val="single" w:sz="4" w:space="0" w:color="auto"/>
              <w:left w:val="single" w:sz="4" w:space="0" w:color="auto"/>
              <w:bottom w:val="single" w:sz="4" w:space="0" w:color="auto"/>
              <w:right w:val="single" w:sz="4" w:space="0" w:color="auto"/>
            </w:tcBorders>
            <w:hideMark/>
          </w:tcPr>
          <w:p w:rsidR="00351B72" w:rsidRDefault="00351B72" w:rsidP="004E1516">
            <w:pPr>
              <w:spacing w:line="20" w:lineRule="atLeast"/>
              <w:jc w:val="center"/>
              <w:rPr>
                <w:sz w:val="22"/>
                <w:szCs w:val="22"/>
              </w:rPr>
            </w:pPr>
            <w:r>
              <w:rPr>
                <w:sz w:val="22"/>
                <w:szCs w:val="22"/>
              </w:rPr>
              <w:t>07:21</w:t>
            </w:r>
          </w:p>
        </w:tc>
        <w:tc>
          <w:tcPr>
            <w:tcW w:w="1698" w:type="dxa"/>
            <w:tcBorders>
              <w:top w:val="single" w:sz="4" w:space="0" w:color="auto"/>
              <w:left w:val="single" w:sz="4" w:space="0" w:color="auto"/>
              <w:bottom w:val="single" w:sz="4" w:space="0" w:color="auto"/>
              <w:right w:val="single" w:sz="4" w:space="0" w:color="auto"/>
            </w:tcBorders>
            <w:hideMark/>
          </w:tcPr>
          <w:p w:rsidR="00351B72" w:rsidRDefault="00351B72" w:rsidP="004E1516">
            <w:pPr>
              <w:spacing w:line="20" w:lineRule="atLeast"/>
              <w:jc w:val="center"/>
              <w:rPr>
                <w:sz w:val="22"/>
                <w:szCs w:val="22"/>
              </w:rPr>
            </w:pPr>
            <w:r>
              <w:rPr>
                <w:sz w:val="22"/>
                <w:szCs w:val="22"/>
              </w:rPr>
              <w:t>Gaiļi</w:t>
            </w:r>
          </w:p>
        </w:tc>
        <w:tc>
          <w:tcPr>
            <w:tcW w:w="1413" w:type="dxa"/>
            <w:tcBorders>
              <w:top w:val="single" w:sz="4" w:space="0" w:color="auto"/>
              <w:left w:val="single" w:sz="4" w:space="0" w:color="auto"/>
              <w:bottom w:val="single" w:sz="4" w:space="0" w:color="auto"/>
              <w:right w:val="single" w:sz="12" w:space="0" w:color="auto"/>
            </w:tcBorders>
            <w:hideMark/>
          </w:tcPr>
          <w:p w:rsidR="00351B72" w:rsidRDefault="00351B72" w:rsidP="004E1516">
            <w:pPr>
              <w:spacing w:line="20" w:lineRule="atLeast"/>
              <w:jc w:val="center"/>
              <w:rPr>
                <w:sz w:val="22"/>
                <w:szCs w:val="22"/>
              </w:rPr>
            </w:pPr>
            <w:r>
              <w:rPr>
                <w:sz w:val="22"/>
                <w:szCs w:val="22"/>
              </w:rPr>
              <w:t>16:42</w:t>
            </w:r>
          </w:p>
        </w:tc>
      </w:tr>
      <w:tr w:rsidR="00351B72" w:rsidTr="004E1516">
        <w:tc>
          <w:tcPr>
            <w:tcW w:w="0" w:type="auto"/>
            <w:vMerge/>
            <w:tcBorders>
              <w:top w:val="single" w:sz="4" w:space="0" w:color="auto"/>
              <w:left w:val="single" w:sz="4" w:space="0" w:color="auto"/>
              <w:bottom w:val="single" w:sz="4" w:space="0" w:color="auto"/>
              <w:right w:val="single" w:sz="12" w:space="0" w:color="auto"/>
            </w:tcBorders>
            <w:vAlign w:val="center"/>
            <w:hideMark/>
          </w:tcPr>
          <w:p w:rsidR="00351B72" w:rsidRDefault="00351B72" w:rsidP="004E1516">
            <w:pPr>
              <w:rPr>
                <w:b/>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351B72" w:rsidRDefault="00351B72" w:rsidP="004E1516">
            <w:pPr>
              <w:rPr>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51B72" w:rsidRDefault="00351B72" w:rsidP="004E1516">
            <w:pPr>
              <w:rPr>
                <w:sz w:val="22"/>
                <w:szCs w:val="22"/>
              </w:rPr>
            </w:pPr>
          </w:p>
        </w:tc>
        <w:tc>
          <w:tcPr>
            <w:tcW w:w="1414" w:type="dxa"/>
            <w:tcBorders>
              <w:top w:val="single" w:sz="4" w:space="0" w:color="auto"/>
              <w:left w:val="single" w:sz="4" w:space="0" w:color="auto"/>
              <w:bottom w:val="single" w:sz="4" w:space="0" w:color="auto"/>
              <w:right w:val="single" w:sz="4" w:space="0" w:color="auto"/>
            </w:tcBorders>
            <w:hideMark/>
          </w:tcPr>
          <w:p w:rsidR="00351B72" w:rsidRDefault="00351B72" w:rsidP="004E1516">
            <w:pPr>
              <w:spacing w:line="20" w:lineRule="atLeast"/>
              <w:jc w:val="center"/>
              <w:rPr>
                <w:sz w:val="22"/>
                <w:szCs w:val="22"/>
              </w:rPr>
            </w:pPr>
            <w:r>
              <w:rPr>
                <w:sz w:val="22"/>
                <w:szCs w:val="22"/>
              </w:rPr>
              <w:t>07:22</w:t>
            </w:r>
          </w:p>
        </w:tc>
        <w:tc>
          <w:tcPr>
            <w:tcW w:w="1698" w:type="dxa"/>
            <w:tcBorders>
              <w:top w:val="single" w:sz="4" w:space="0" w:color="auto"/>
              <w:left w:val="single" w:sz="4" w:space="0" w:color="auto"/>
              <w:bottom w:val="single" w:sz="4" w:space="0" w:color="auto"/>
              <w:right w:val="single" w:sz="4" w:space="0" w:color="auto"/>
            </w:tcBorders>
            <w:hideMark/>
          </w:tcPr>
          <w:p w:rsidR="00351B72" w:rsidRDefault="00351B72" w:rsidP="004E1516">
            <w:pPr>
              <w:spacing w:line="20" w:lineRule="atLeast"/>
              <w:jc w:val="center"/>
              <w:rPr>
                <w:sz w:val="22"/>
                <w:szCs w:val="22"/>
              </w:rPr>
            </w:pPr>
            <w:proofErr w:type="spellStart"/>
            <w:r>
              <w:rPr>
                <w:sz w:val="22"/>
                <w:szCs w:val="22"/>
              </w:rPr>
              <w:t>Engurti</w:t>
            </w:r>
            <w:proofErr w:type="spellEnd"/>
          </w:p>
        </w:tc>
        <w:tc>
          <w:tcPr>
            <w:tcW w:w="1413" w:type="dxa"/>
            <w:tcBorders>
              <w:top w:val="single" w:sz="4" w:space="0" w:color="auto"/>
              <w:left w:val="single" w:sz="4" w:space="0" w:color="auto"/>
              <w:bottom w:val="single" w:sz="4" w:space="0" w:color="auto"/>
              <w:right w:val="single" w:sz="12" w:space="0" w:color="auto"/>
            </w:tcBorders>
            <w:hideMark/>
          </w:tcPr>
          <w:p w:rsidR="00351B72" w:rsidRDefault="00351B72" w:rsidP="004E1516">
            <w:pPr>
              <w:spacing w:line="20" w:lineRule="atLeast"/>
              <w:jc w:val="center"/>
              <w:rPr>
                <w:sz w:val="22"/>
                <w:szCs w:val="22"/>
              </w:rPr>
            </w:pPr>
            <w:r>
              <w:rPr>
                <w:sz w:val="22"/>
                <w:szCs w:val="22"/>
              </w:rPr>
              <w:t>16: 41</w:t>
            </w:r>
          </w:p>
        </w:tc>
      </w:tr>
      <w:tr w:rsidR="00351B72" w:rsidTr="004E1516">
        <w:trPr>
          <w:trHeight w:val="327"/>
        </w:trPr>
        <w:tc>
          <w:tcPr>
            <w:tcW w:w="0" w:type="auto"/>
            <w:vMerge/>
            <w:tcBorders>
              <w:top w:val="single" w:sz="4" w:space="0" w:color="auto"/>
              <w:left w:val="single" w:sz="4" w:space="0" w:color="auto"/>
              <w:bottom w:val="single" w:sz="4" w:space="0" w:color="auto"/>
              <w:right w:val="single" w:sz="12" w:space="0" w:color="auto"/>
            </w:tcBorders>
            <w:vAlign w:val="center"/>
            <w:hideMark/>
          </w:tcPr>
          <w:p w:rsidR="00351B72" w:rsidRDefault="00351B72" w:rsidP="004E1516">
            <w:pPr>
              <w:rPr>
                <w:b/>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351B72" w:rsidRDefault="00351B72" w:rsidP="004E1516">
            <w:pPr>
              <w:rPr>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51B72" w:rsidRDefault="00351B72" w:rsidP="004E1516">
            <w:pPr>
              <w:rPr>
                <w:sz w:val="22"/>
                <w:szCs w:val="22"/>
              </w:rPr>
            </w:pPr>
          </w:p>
        </w:tc>
        <w:tc>
          <w:tcPr>
            <w:tcW w:w="1414" w:type="dxa"/>
            <w:tcBorders>
              <w:top w:val="single" w:sz="4" w:space="0" w:color="auto"/>
              <w:left w:val="single" w:sz="4" w:space="0" w:color="auto"/>
              <w:bottom w:val="single" w:sz="4" w:space="0" w:color="auto"/>
              <w:right w:val="single" w:sz="4" w:space="0" w:color="auto"/>
            </w:tcBorders>
            <w:hideMark/>
          </w:tcPr>
          <w:p w:rsidR="00351B72" w:rsidRDefault="00351B72" w:rsidP="004E1516">
            <w:pPr>
              <w:spacing w:line="20" w:lineRule="atLeast"/>
              <w:jc w:val="center"/>
              <w:rPr>
                <w:sz w:val="22"/>
                <w:szCs w:val="22"/>
              </w:rPr>
            </w:pPr>
            <w:r>
              <w:rPr>
                <w:sz w:val="22"/>
                <w:szCs w:val="22"/>
              </w:rPr>
              <w:t>07:23</w:t>
            </w:r>
          </w:p>
        </w:tc>
        <w:tc>
          <w:tcPr>
            <w:tcW w:w="1698" w:type="dxa"/>
            <w:tcBorders>
              <w:top w:val="single" w:sz="4" w:space="0" w:color="auto"/>
              <w:left w:val="single" w:sz="4" w:space="0" w:color="auto"/>
              <w:bottom w:val="single" w:sz="4" w:space="0" w:color="auto"/>
              <w:right w:val="single" w:sz="4" w:space="0" w:color="auto"/>
            </w:tcBorders>
            <w:hideMark/>
          </w:tcPr>
          <w:p w:rsidR="00351B72" w:rsidRDefault="00351B72" w:rsidP="004E1516">
            <w:pPr>
              <w:spacing w:line="20" w:lineRule="atLeast"/>
              <w:jc w:val="center"/>
              <w:rPr>
                <w:sz w:val="22"/>
                <w:szCs w:val="22"/>
              </w:rPr>
            </w:pPr>
            <w:r>
              <w:rPr>
                <w:sz w:val="22"/>
                <w:szCs w:val="22"/>
              </w:rPr>
              <w:t>Lūši</w:t>
            </w:r>
          </w:p>
        </w:tc>
        <w:tc>
          <w:tcPr>
            <w:tcW w:w="1413" w:type="dxa"/>
            <w:tcBorders>
              <w:top w:val="single" w:sz="4" w:space="0" w:color="auto"/>
              <w:left w:val="single" w:sz="4" w:space="0" w:color="auto"/>
              <w:bottom w:val="single" w:sz="4" w:space="0" w:color="auto"/>
              <w:right w:val="single" w:sz="12" w:space="0" w:color="auto"/>
            </w:tcBorders>
            <w:hideMark/>
          </w:tcPr>
          <w:p w:rsidR="00351B72" w:rsidRDefault="00351B72" w:rsidP="004E1516">
            <w:pPr>
              <w:spacing w:line="20" w:lineRule="atLeast"/>
              <w:jc w:val="center"/>
              <w:rPr>
                <w:sz w:val="22"/>
                <w:szCs w:val="22"/>
              </w:rPr>
            </w:pPr>
            <w:r>
              <w:rPr>
                <w:sz w:val="22"/>
                <w:szCs w:val="22"/>
              </w:rPr>
              <w:t>16:40</w:t>
            </w:r>
          </w:p>
        </w:tc>
      </w:tr>
      <w:tr w:rsidR="00351B72" w:rsidTr="004E1516">
        <w:tc>
          <w:tcPr>
            <w:tcW w:w="0" w:type="auto"/>
            <w:vMerge/>
            <w:tcBorders>
              <w:top w:val="single" w:sz="4" w:space="0" w:color="auto"/>
              <w:left w:val="single" w:sz="4" w:space="0" w:color="auto"/>
              <w:bottom w:val="single" w:sz="4" w:space="0" w:color="auto"/>
              <w:right w:val="single" w:sz="12" w:space="0" w:color="auto"/>
            </w:tcBorders>
            <w:vAlign w:val="center"/>
            <w:hideMark/>
          </w:tcPr>
          <w:p w:rsidR="00351B72" w:rsidRDefault="00351B72" w:rsidP="004E1516">
            <w:pPr>
              <w:rPr>
                <w:b/>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351B72" w:rsidRDefault="00351B72" w:rsidP="004E1516">
            <w:pPr>
              <w:rPr>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51B72" w:rsidRDefault="00351B72" w:rsidP="004E1516">
            <w:pPr>
              <w:rPr>
                <w:sz w:val="22"/>
                <w:szCs w:val="22"/>
              </w:rPr>
            </w:pPr>
          </w:p>
        </w:tc>
        <w:tc>
          <w:tcPr>
            <w:tcW w:w="1414" w:type="dxa"/>
            <w:tcBorders>
              <w:top w:val="single" w:sz="4" w:space="0" w:color="auto"/>
              <w:left w:val="single" w:sz="4" w:space="0" w:color="auto"/>
              <w:bottom w:val="single" w:sz="4" w:space="0" w:color="auto"/>
              <w:right w:val="single" w:sz="4" w:space="0" w:color="auto"/>
            </w:tcBorders>
            <w:hideMark/>
          </w:tcPr>
          <w:p w:rsidR="00351B72" w:rsidRDefault="00351B72" w:rsidP="004E1516">
            <w:pPr>
              <w:rPr>
                <w:rFonts w:ascii="Calibri" w:eastAsia="Calibri" w:hAnsi="Calibri"/>
                <w:lang w:val="en-US"/>
              </w:rPr>
            </w:pPr>
          </w:p>
        </w:tc>
        <w:tc>
          <w:tcPr>
            <w:tcW w:w="1698" w:type="dxa"/>
            <w:tcBorders>
              <w:top w:val="single" w:sz="4" w:space="0" w:color="auto"/>
              <w:left w:val="single" w:sz="4" w:space="0" w:color="auto"/>
              <w:bottom w:val="single" w:sz="4" w:space="0" w:color="auto"/>
              <w:right w:val="single" w:sz="4" w:space="0" w:color="auto"/>
            </w:tcBorders>
            <w:hideMark/>
          </w:tcPr>
          <w:p w:rsidR="00351B72" w:rsidRDefault="00351B72" w:rsidP="004E1516">
            <w:pPr>
              <w:rPr>
                <w:rFonts w:ascii="Calibri" w:eastAsia="Calibri" w:hAnsi="Calibri"/>
                <w:lang w:val="en-US"/>
              </w:rPr>
            </w:pPr>
          </w:p>
        </w:tc>
        <w:tc>
          <w:tcPr>
            <w:tcW w:w="1413" w:type="dxa"/>
            <w:tcBorders>
              <w:top w:val="single" w:sz="4" w:space="0" w:color="auto"/>
              <w:left w:val="single" w:sz="4" w:space="0" w:color="auto"/>
              <w:bottom w:val="single" w:sz="4" w:space="0" w:color="auto"/>
              <w:right w:val="single" w:sz="12" w:space="0" w:color="auto"/>
            </w:tcBorders>
            <w:hideMark/>
          </w:tcPr>
          <w:p w:rsidR="00351B72" w:rsidRDefault="00351B72" w:rsidP="004E1516">
            <w:pPr>
              <w:rPr>
                <w:rFonts w:ascii="Calibri" w:eastAsia="Calibri" w:hAnsi="Calibri"/>
                <w:lang w:val="en-US"/>
              </w:rPr>
            </w:pPr>
          </w:p>
        </w:tc>
      </w:tr>
      <w:tr w:rsidR="00351B72" w:rsidTr="004E1516">
        <w:tc>
          <w:tcPr>
            <w:tcW w:w="0" w:type="auto"/>
            <w:vMerge/>
            <w:tcBorders>
              <w:top w:val="single" w:sz="4" w:space="0" w:color="auto"/>
              <w:left w:val="single" w:sz="4" w:space="0" w:color="auto"/>
              <w:bottom w:val="single" w:sz="4" w:space="0" w:color="auto"/>
              <w:right w:val="single" w:sz="12" w:space="0" w:color="auto"/>
            </w:tcBorders>
            <w:vAlign w:val="center"/>
            <w:hideMark/>
          </w:tcPr>
          <w:p w:rsidR="00351B72" w:rsidRDefault="00351B72" w:rsidP="004E1516">
            <w:pPr>
              <w:rPr>
                <w:b/>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351B72" w:rsidRDefault="00351B72" w:rsidP="004E1516">
            <w:pPr>
              <w:rPr>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51B72" w:rsidRDefault="00351B72" w:rsidP="004E1516">
            <w:pPr>
              <w:rPr>
                <w:sz w:val="22"/>
                <w:szCs w:val="22"/>
              </w:rPr>
            </w:pPr>
          </w:p>
        </w:tc>
        <w:tc>
          <w:tcPr>
            <w:tcW w:w="1414" w:type="dxa"/>
            <w:tcBorders>
              <w:top w:val="single" w:sz="4" w:space="0" w:color="auto"/>
              <w:left w:val="single" w:sz="4" w:space="0" w:color="auto"/>
              <w:bottom w:val="single" w:sz="4" w:space="0" w:color="auto"/>
              <w:right w:val="single" w:sz="4" w:space="0" w:color="auto"/>
            </w:tcBorders>
            <w:hideMark/>
          </w:tcPr>
          <w:p w:rsidR="00351B72" w:rsidRDefault="00351B72" w:rsidP="004E1516">
            <w:pPr>
              <w:spacing w:line="20" w:lineRule="atLeast"/>
              <w:jc w:val="center"/>
              <w:rPr>
                <w:sz w:val="22"/>
                <w:szCs w:val="22"/>
              </w:rPr>
            </w:pPr>
            <w:r>
              <w:rPr>
                <w:sz w:val="22"/>
                <w:szCs w:val="22"/>
              </w:rPr>
              <w:t>07:28</w:t>
            </w:r>
          </w:p>
        </w:tc>
        <w:tc>
          <w:tcPr>
            <w:tcW w:w="1698" w:type="dxa"/>
            <w:tcBorders>
              <w:top w:val="single" w:sz="4" w:space="0" w:color="auto"/>
              <w:left w:val="single" w:sz="4" w:space="0" w:color="auto"/>
              <w:bottom w:val="single" w:sz="4" w:space="0" w:color="auto"/>
              <w:right w:val="single" w:sz="4" w:space="0" w:color="auto"/>
            </w:tcBorders>
            <w:hideMark/>
          </w:tcPr>
          <w:p w:rsidR="00351B72" w:rsidRDefault="00351B72" w:rsidP="004E1516">
            <w:pPr>
              <w:spacing w:line="20" w:lineRule="atLeast"/>
              <w:jc w:val="center"/>
              <w:rPr>
                <w:sz w:val="22"/>
                <w:szCs w:val="22"/>
              </w:rPr>
            </w:pPr>
            <w:proofErr w:type="spellStart"/>
            <w:r>
              <w:rPr>
                <w:sz w:val="22"/>
                <w:szCs w:val="22"/>
              </w:rPr>
              <w:t>Kristbrūži</w:t>
            </w:r>
            <w:proofErr w:type="spellEnd"/>
          </w:p>
        </w:tc>
        <w:tc>
          <w:tcPr>
            <w:tcW w:w="1413" w:type="dxa"/>
            <w:tcBorders>
              <w:top w:val="single" w:sz="4" w:space="0" w:color="auto"/>
              <w:left w:val="single" w:sz="4" w:space="0" w:color="auto"/>
              <w:bottom w:val="single" w:sz="4" w:space="0" w:color="auto"/>
              <w:right w:val="single" w:sz="12" w:space="0" w:color="auto"/>
            </w:tcBorders>
            <w:hideMark/>
          </w:tcPr>
          <w:p w:rsidR="00351B72" w:rsidRDefault="00351B72" w:rsidP="004E1516">
            <w:pPr>
              <w:spacing w:line="20" w:lineRule="atLeast"/>
              <w:jc w:val="center"/>
              <w:rPr>
                <w:sz w:val="22"/>
                <w:szCs w:val="22"/>
              </w:rPr>
            </w:pPr>
            <w:r>
              <w:rPr>
                <w:sz w:val="22"/>
                <w:szCs w:val="22"/>
              </w:rPr>
              <w:t>16:35</w:t>
            </w:r>
          </w:p>
        </w:tc>
      </w:tr>
      <w:tr w:rsidR="00351B72" w:rsidTr="004E1516">
        <w:tc>
          <w:tcPr>
            <w:tcW w:w="0" w:type="auto"/>
            <w:vMerge/>
            <w:tcBorders>
              <w:top w:val="single" w:sz="4" w:space="0" w:color="auto"/>
              <w:left w:val="single" w:sz="4" w:space="0" w:color="auto"/>
              <w:bottom w:val="single" w:sz="4" w:space="0" w:color="auto"/>
              <w:right w:val="single" w:sz="12" w:space="0" w:color="auto"/>
            </w:tcBorders>
            <w:vAlign w:val="center"/>
            <w:hideMark/>
          </w:tcPr>
          <w:p w:rsidR="00351B72" w:rsidRDefault="00351B72" w:rsidP="004E1516">
            <w:pPr>
              <w:rPr>
                <w:b/>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351B72" w:rsidRDefault="00351B72" w:rsidP="004E1516">
            <w:pPr>
              <w:rPr>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51B72" w:rsidRDefault="00351B72" w:rsidP="004E1516">
            <w:pPr>
              <w:rPr>
                <w:sz w:val="22"/>
                <w:szCs w:val="22"/>
              </w:rPr>
            </w:pPr>
          </w:p>
        </w:tc>
        <w:tc>
          <w:tcPr>
            <w:tcW w:w="1414" w:type="dxa"/>
            <w:tcBorders>
              <w:top w:val="single" w:sz="4" w:space="0" w:color="auto"/>
              <w:left w:val="single" w:sz="4" w:space="0" w:color="auto"/>
              <w:bottom w:val="single" w:sz="4" w:space="0" w:color="auto"/>
              <w:right w:val="single" w:sz="4" w:space="0" w:color="auto"/>
            </w:tcBorders>
            <w:hideMark/>
          </w:tcPr>
          <w:p w:rsidR="00351B72" w:rsidRDefault="00351B72" w:rsidP="004E1516">
            <w:pPr>
              <w:spacing w:line="20" w:lineRule="atLeast"/>
              <w:jc w:val="center"/>
              <w:rPr>
                <w:sz w:val="22"/>
                <w:szCs w:val="22"/>
              </w:rPr>
            </w:pPr>
            <w:r>
              <w:rPr>
                <w:sz w:val="22"/>
                <w:szCs w:val="22"/>
              </w:rPr>
              <w:t>07:35</w:t>
            </w:r>
          </w:p>
        </w:tc>
        <w:tc>
          <w:tcPr>
            <w:tcW w:w="1698" w:type="dxa"/>
            <w:tcBorders>
              <w:top w:val="single" w:sz="4" w:space="0" w:color="auto"/>
              <w:left w:val="single" w:sz="4" w:space="0" w:color="auto"/>
              <w:bottom w:val="single" w:sz="4" w:space="0" w:color="auto"/>
              <w:right w:val="single" w:sz="4" w:space="0" w:color="auto"/>
            </w:tcBorders>
            <w:hideMark/>
          </w:tcPr>
          <w:p w:rsidR="00351B72" w:rsidRDefault="00351B72" w:rsidP="004E1516">
            <w:pPr>
              <w:spacing w:line="20" w:lineRule="atLeast"/>
              <w:jc w:val="center"/>
              <w:rPr>
                <w:sz w:val="22"/>
                <w:szCs w:val="22"/>
              </w:rPr>
            </w:pPr>
            <w:proofErr w:type="spellStart"/>
            <w:r>
              <w:rPr>
                <w:sz w:val="22"/>
                <w:szCs w:val="22"/>
              </w:rPr>
              <w:t>Mazrimnieki</w:t>
            </w:r>
            <w:proofErr w:type="spellEnd"/>
          </w:p>
        </w:tc>
        <w:tc>
          <w:tcPr>
            <w:tcW w:w="1413" w:type="dxa"/>
            <w:tcBorders>
              <w:top w:val="single" w:sz="4" w:space="0" w:color="auto"/>
              <w:left w:val="single" w:sz="4" w:space="0" w:color="auto"/>
              <w:bottom w:val="single" w:sz="4" w:space="0" w:color="auto"/>
              <w:right w:val="single" w:sz="12" w:space="0" w:color="auto"/>
            </w:tcBorders>
            <w:hideMark/>
          </w:tcPr>
          <w:p w:rsidR="00351B72" w:rsidRDefault="00351B72" w:rsidP="004E1516">
            <w:pPr>
              <w:spacing w:line="20" w:lineRule="atLeast"/>
              <w:jc w:val="center"/>
              <w:rPr>
                <w:sz w:val="22"/>
                <w:szCs w:val="22"/>
              </w:rPr>
            </w:pPr>
            <w:r>
              <w:rPr>
                <w:sz w:val="22"/>
                <w:szCs w:val="22"/>
              </w:rPr>
              <w:t>16:28</w:t>
            </w:r>
          </w:p>
        </w:tc>
      </w:tr>
      <w:tr w:rsidR="00351B72" w:rsidTr="004E1516">
        <w:tc>
          <w:tcPr>
            <w:tcW w:w="0" w:type="auto"/>
            <w:vMerge/>
            <w:tcBorders>
              <w:top w:val="single" w:sz="4" w:space="0" w:color="auto"/>
              <w:left w:val="single" w:sz="4" w:space="0" w:color="auto"/>
              <w:bottom w:val="single" w:sz="4" w:space="0" w:color="auto"/>
              <w:right w:val="single" w:sz="12" w:space="0" w:color="auto"/>
            </w:tcBorders>
            <w:vAlign w:val="center"/>
          </w:tcPr>
          <w:p w:rsidR="00351B72" w:rsidRDefault="00351B72" w:rsidP="004E1516">
            <w:pPr>
              <w:rPr>
                <w:b/>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tcPr>
          <w:p w:rsidR="00351B72" w:rsidRDefault="00351B72" w:rsidP="004E1516">
            <w:pPr>
              <w:rPr>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351B72" w:rsidRDefault="00351B72" w:rsidP="004E1516">
            <w:pPr>
              <w:rPr>
                <w:sz w:val="22"/>
                <w:szCs w:val="22"/>
              </w:rPr>
            </w:pPr>
          </w:p>
        </w:tc>
        <w:tc>
          <w:tcPr>
            <w:tcW w:w="1414" w:type="dxa"/>
            <w:tcBorders>
              <w:top w:val="single" w:sz="4" w:space="0" w:color="auto"/>
              <w:left w:val="single" w:sz="4" w:space="0" w:color="auto"/>
              <w:bottom w:val="single" w:sz="4" w:space="0" w:color="auto"/>
              <w:right w:val="single" w:sz="4" w:space="0" w:color="auto"/>
            </w:tcBorders>
          </w:tcPr>
          <w:p w:rsidR="00351B72" w:rsidRDefault="00351B72" w:rsidP="004E1516">
            <w:pPr>
              <w:spacing w:line="20" w:lineRule="atLeast"/>
              <w:jc w:val="center"/>
              <w:rPr>
                <w:sz w:val="22"/>
                <w:szCs w:val="22"/>
              </w:rPr>
            </w:pPr>
            <w:r>
              <w:rPr>
                <w:sz w:val="22"/>
                <w:szCs w:val="22"/>
              </w:rPr>
              <w:t>07:36</w:t>
            </w:r>
          </w:p>
        </w:tc>
        <w:tc>
          <w:tcPr>
            <w:tcW w:w="1698" w:type="dxa"/>
            <w:tcBorders>
              <w:top w:val="single" w:sz="4" w:space="0" w:color="auto"/>
              <w:left w:val="single" w:sz="4" w:space="0" w:color="auto"/>
              <w:bottom w:val="single" w:sz="4" w:space="0" w:color="auto"/>
              <w:right w:val="single" w:sz="4" w:space="0" w:color="auto"/>
            </w:tcBorders>
          </w:tcPr>
          <w:p w:rsidR="00351B72" w:rsidRDefault="00351B72" w:rsidP="004E1516">
            <w:pPr>
              <w:spacing w:line="20" w:lineRule="atLeast"/>
              <w:jc w:val="center"/>
              <w:rPr>
                <w:sz w:val="22"/>
                <w:szCs w:val="22"/>
              </w:rPr>
            </w:pPr>
            <w:r>
              <w:rPr>
                <w:sz w:val="22"/>
                <w:szCs w:val="22"/>
              </w:rPr>
              <w:t>Atmatas</w:t>
            </w:r>
          </w:p>
        </w:tc>
        <w:tc>
          <w:tcPr>
            <w:tcW w:w="1413" w:type="dxa"/>
            <w:tcBorders>
              <w:top w:val="single" w:sz="4" w:space="0" w:color="auto"/>
              <w:left w:val="single" w:sz="4" w:space="0" w:color="auto"/>
              <w:bottom w:val="single" w:sz="4" w:space="0" w:color="auto"/>
              <w:right w:val="single" w:sz="12" w:space="0" w:color="auto"/>
            </w:tcBorders>
          </w:tcPr>
          <w:p w:rsidR="00351B72" w:rsidRDefault="00351B72" w:rsidP="004E1516">
            <w:pPr>
              <w:spacing w:line="20" w:lineRule="atLeast"/>
              <w:jc w:val="center"/>
              <w:rPr>
                <w:sz w:val="22"/>
                <w:szCs w:val="22"/>
              </w:rPr>
            </w:pPr>
            <w:r>
              <w:rPr>
                <w:sz w:val="22"/>
                <w:szCs w:val="22"/>
              </w:rPr>
              <w:t>16:27</w:t>
            </w:r>
          </w:p>
        </w:tc>
      </w:tr>
      <w:tr w:rsidR="00351B72" w:rsidTr="004E1516">
        <w:tc>
          <w:tcPr>
            <w:tcW w:w="0" w:type="auto"/>
            <w:vMerge/>
            <w:tcBorders>
              <w:top w:val="single" w:sz="4" w:space="0" w:color="auto"/>
              <w:left w:val="single" w:sz="4" w:space="0" w:color="auto"/>
              <w:bottom w:val="single" w:sz="4" w:space="0" w:color="auto"/>
              <w:right w:val="single" w:sz="12" w:space="0" w:color="auto"/>
            </w:tcBorders>
            <w:vAlign w:val="center"/>
            <w:hideMark/>
          </w:tcPr>
          <w:p w:rsidR="00351B72" w:rsidRDefault="00351B72" w:rsidP="004E1516">
            <w:pPr>
              <w:rPr>
                <w:b/>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351B72" w:rsidRDefault="00351B72" w:rsidP="004E1516">
            <w:pPr>
              <w:rPr>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51B72" w:rsidRDefault="00351B72" w:rsidP="004E1516">
            <w:pPr>
              <w:rPr>
                <w:sz w:val="22"/>
                <w:szCs w:val="22"/>
              </w:rPr>
            </w:pPr>
          </w:p>
        </w:tc>
        <w:tc>
          <w:tcPr>
            <w:tcW w:w="1414" w:type="dxa"/>
            <w:tcBorders>
              <w:top w:val="single" w:sz="4" w:space="0" w:color="auto"/>
              <w:left w:val="single" w:sz="4" w:space="0" w:color="auto"/>
              <w:bottom w:val="single" w:sz="4" w:space="0" w:color="auto"/>
              <w:right w:val="single" w:sz="4" w:space="0" w:color="auto"/>
            </w:tcBorders>
            <w:hideMark/>
          </w:tcPr>
          <w:p w:rsidR="00351B72" w:rsidRDefault="00351B72" w:rsidP="004E1516">
            <w:pPr>
              <w:spacing w:line="20" w:lineRule="atLeast"/>
              <w:jc w:val="center"/>
              <w:rPr>
                <w:sz w:val="22"/>
                <w:szCs w:val="22"/>
              </w:rPr>
            </w:pPr>
            <w:r>
              <w:rPr>
                <w:sz w:val="22"/>
                <w:szCs w:val="22"/>
              </w:rPr>
              <w:t>07:46</w:t>
            </w:r>
          </w:p>
        </w:tc>
        <w:tc>
          <w:tcPr>
            <w:tcW w:w="1698" w:type="dxa"/>
            <w:tcBorders>
              <w:top w:val="single" w:sz="4" w:space="0" w:color="auto"/>
              <w:left w:val="single" w:sz="4" w:space="0" w:color="auto"/>
              <w:bottom w:val="single" w:sz="4" w:space="0" w:color="auto"/>
              <w:right w:val="single" w:sz="4" w:space="0" w:color="auto"/>
            </w:tcBorders>
            <w:hideMark/>
          </w:tcPr>
          <w:p w:rsidR="00351B72" w:rsidRDefault="00351B72" w:rsidP="004E1516">
            <w:pPr>
              <w:spacing w:line="20" w:lineRule="atLeast"/>
              <w:jc w:val="center"/>
              <w:rPr>
                <w:sz w:val="22"/>
                <w:szCs w:val="22"/>
              </w:rPr>
            </w:pPr>
            <w:proofErr w:type="spellStart"/>
            <w:r>
              <w:rPr>
                <w:sz w:val="22"/>
                <w:szCs w:val="22"/>
              </w:rPr>
              <w:t>Cirkale</w:t>
            </w:r>
            <w:proofErr w:type="spellEnd"/>
          </w:p>
        </w:tc>
        <w:tc>
          <w:tcPr>
            <w:tcW w:w="1413" w:type="dxa"/>
            <w:tcBorders>
              <w:top w:val="single" w:sz="4" w:space="0" w:color="auto"/>
              <w:left w:val="single" w:sz="4" w:space="0" w:color="auto"/>
              <w:bottom w:val="single" w:sz="4" w:space="0" w:color="auto"/>
              <w:right w:val="single" w:sz="12" w:space="0" w:color="auto"/>
            </w:tcBorders>
            <w:hideMark/>
          </w:tcPr>
          <w:p w:rsidR="00351B72" w:rsidRDefault="00351B72" w:rsidP="004E1516">
            <w:pPr>
              <w:spacing w:line="20" w:lineRule="atLeast"/>
              <w:jc w:val="center"/>
              <w:rPr>
                <w:sz w:val="22"/>
                <w:szCs w:val="22"/>
              </w:rPr>
            </w:pPr>
            <w:r>
              <w:rPr>
                <w:sz w:val="22"/>
                <w:szCs w:val="22"/>
              </w:rPr>
              <w:t>16:17</w:t>
            </w:r>
          </w:p>
        </w:tc>
      </w:tr>
      <w:tr w:rsidR="00351B72" w:rsidTr="004E1516">
        <w:tc>
          <w:tcPr>
            <w:tcW w:w="0" w:type="auto"/>
            <w:vMerge/>
            <w:tcBorders>
              <w:top w:val="single" w:sz="4" w:space="0" w:color="auto"/>
              <w:left w:val="single" w:sz="4" w:space="0" w:color="auto"/>
              <w:bottom w:val="single" w:sz="4" w:space="0" w:color="auto"/>
              <w:right w:val="single" w:sz="12" w:space="0" w:color="auto"/>
            </w:tcBorders>
            <w:vAlign w:val="center"/>
            <w:hideMark/>
          </w:tcPr>
          <w:p w:rsidR="00351B72" w:rsidRDefault="00351B72" w:rsidP="004E1516">
            <w:pPr>
              <w:rPr>
                <w:b/>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351B72" w:rsidRDefault="00351B72" w:rsidP="004E1516">
            <w:pPr>
              <w:rPr>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51B72" w:rsidRDefault="00351B72" w:rsidP="004E1516">
            <w:pPr>
              <w:rPr>
                <w:sz w:val="22"/>
                <w:szCs w:val="22"/>
              </w:rPr>
            </w:pPr>
          </w:p>
        </w:tc>
        <w:tc>
          <w:tcPr>
            <w:tcW w:w="1414" w:type="dxa"/>
            <w:tcBorders>
              <w:top w:val="single" w:sz="4" w:space="0" w:color="auto"/>
              <w:left w:val="single" w:sz="4" w:space="0" w:color="auto"/>
              <w:bottom w:val="single" w:sz="4" w:space="0" w:color="auto"/>
              <w:right w:val="single" w:sz="4" w:space="0" w:color="auto"/>
            </w:tcBorders>
            <w:hideMark/>
          </w:tcPr>
          <w:p w:rsidR="00351B72" w:rsidRDefault="00351B72" w:rsidP="004E1516">
            <w:pPr>
              <w:spacing w:line="20" w:lineRule="atLeast"/>
              <w:jc w:val="center"/>
              <w:rPr>
                <w:sz w:val="22"/>
                <w:szCs w:val="22"/>
              </w:rPr>
            </w:pPr>
            <w:r>
              <w:rPr>
                <w:sz w:val="22"/>
                <w:szCs w:val="22"/>
              </w:rPr>
              <w:t>07:56</w:t>
            </w:r>
          </w:p>
        </w:tc>
        <w:tc>
          <w:tcPr>
            <w:tcW w:w="1698" w:type="dxa"/>
            <w:tcBorders>
              <w:top w:val="single" w:sz="4" w:space="0" w:color="auto"/>
              <w:left w:val="single" w:sz="4" w:space="0" w:color="auto"/>
              <w:bottom w:val="single" w:sz="4" w:space="0" w:color="auto"/>
              <w:right w:val="single" w:sz="4" w:space="0" w:color="auto"/>
            </w:tcBorders>
            <w:hideMark/>
          </w:tcPr>
          <w:p w:rsidR="00351B72" w:rsidRDefault="00351B72" w:rsidP="004E1516">
            <w:pPr>
              <w:spacing w:line="20" w:lineRule="atLeast"/>
              <w:jc w:val="center"/>
              <w:rPr>
                <w:sz w:val="22"/>
                <w:szCs w:val="22"/>
              </w:rPr>
            </w:pPr>
            <w:r>
              <w:rPr>
                <w:sz w:val="22"/>
                <w:szCs w:val="22"/>
              </w:rPr>
              <w:t>Kalna skola</w:t>
            </w:r>
          </w:p>
        </w:tc>
        <w:tc>
          <w:tcPr>
            <w:tcW w:w="1413" w:type="dxa"/>
            <w:tcBorders>
              <w:top w:val="single" w:sz="4" w:space="0" w:color="auto"/>
              <w:left w:val="single" w:sz="4" w:space="0" w:color="auto"/>
              <w:bottom w:val="single" w:sz="4" w:space="0" w:color="auto"/>
              <w:right w:val="single" w:sz="12" w:space="0" w:color="auto"/>
            </w:tcBorders>
            <w:hideMark/>
          </w:tcPr>
          <w:p w:rsidR="00351B72" w:rsidRDefault="00351B72" w:rsidP="004E1516">
            <w:pPr>
              <w:spacing w:line="20" w:lineRule="atLeast"/>
              <w:jc w:val="center"/>
              <w:rPr>
                <w:sz w:val="22"/>
                <w:szCs w:val="22"/>
              </w:rPr>
            </w:pPr>
            <w:r>
              <w:rPr>
                <w:sz w:val="22"/>
                <w:szCs w:val="22"/>
              </w:rPr>
              <w:t>16:07</w:t>
            </w:r>
          </w:p>
        </w:tc>
      </w:tr>
      <w:tr w:rsidR="00351B72" w:rsidTr="004E1516">
        <w:tc>
          <w:tcPr>
            <w:tcW w:w="0" w:type="auto"/>
            <w:vMerge/>
            <w:tcBorders>
              <w:top w:val="single" w:sz="4" w:space="0" w:color="auto"/>
              <w:left w:val="single" w:sz="4" w:space="0" w:color="auto"/>
              <w:bottom w:val="single" w:sz="4" w:space="0" w:color="auto"/>
              <w:right w:val="single" w:sz="12" w:space="0" w:color="auto"/>
            </w:tcBorders>
            <w:vAlign w:val="center"/>
            <w:hideMark/>
          </w:tcPr>
          <w:p w:rsidR="00351B72" w:rsidRDefault="00351B72" w:rsidP="004E1516">
            <w:pPr>
              <w:rPr>
                <w:b/>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351B72" w:rsidRDefault="00351B72" w:rsidP="004E1516">
            <w:pPr>
              <w:rPr>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51B72" w:rsidRDefault="00351B72" w:rsidP="004E1516">
            <w:pPr>
              <w:rPr>
                <w:sz w:val="22"/>
                <w:szCs w:val="22"/>
              </w:rPr>
            </w:pPr>
          </w:p>
        </w:tc>
        <w:tc>
          <w:tcPr>
            <w:tcW w:w="1414" w:type="dxa"/>
            <w:tcBorders>
              <w:top w:val="single" w:sz="4" w:space="0" w:color="auto"/>
              <w:left w:val="single" w:sz="4" w:space="0" w:color="auto"/>
              <w:bottom w:val="single" w:sz="4" w:space="0" w:color="auto"/>
              <w:right w:val="single" w:sz="4" w:space="0" w:color="auto"/>
            </w:tcBorders>
            <w:hideMark/>
          </w:tcPr>
          <w:p w:rsidR="00351B72" w:rsidRDefault="00351B72" w:rsidP="004E1516">
            <w:pPr>
              <w:spacing w:line="20" w:lineRule="atLeast"/>
              <w:jc w:val="center"/>
              <w:rPr>
                <w:sz w:val="22"/>
                <w:szCs w:val="22"/>
              </w:rPr>
            </w:pPr>
            <w:r>
              <w:rPr>
                <w:sz w:val="22"/>
                <w:szCs w:val="22"/>
              </w:rPr>
              <w:t>07:57</w:t>
            </w:r>
          </w:p>
        </w:tc>
        <w:tc>
          <w:tcPr>
            <w:tcW w:w="1698" w:type="dxa"/>
            <w:tcBorders>
              <w:top w:val="single" w:sz="4" w:space="0" w:color="auto"/>
              <w:left w:val="single" w:sz="4" w:space="0" w:color="auto"/>
              <w:bottom w:val="single" w:sz="4" w:space="0" w:color="auto"/>
              <w:right w:val="single" w:sz="4" w:space="0" w:color="auto"/>
            </w:tcBorders>
            <w:hideMark/>
          </w:tcPr>
          <w:p w:rsidR="00351B72" w:rsidRDefault="00351B72" w:rsidP="004E1516">
            <w:pPr>
              <w:spacing w:line="20" w:lineRule="atLeast"/>
              <w:jc w:val="center"/>
              <w:rPr>
                <w:sz w:val="22"/>
                <w:szCs w:val="22"/>
              </w:rPr>
            </w:pPr>
            <w:r>
              <w:rPr>
                <w:sz w:val="22"/>
                <w:szCs w:val="22"/>
              </w:rPr>
              <w:t>Robežnieki</w:t>
            </w:r>
          </w:p>
        </w:tc>
        <w:tc>
          <w:tcPr>
            <w:tcW w:w="1413" w:type="dxa"/>
            <w:tcBorders>
              <w:top w:val="single" w:sz="4" w:space="0" w:color="auto"/>
              <w:left w:val="single" w:sz="4" w:space="0" w:color="auto"/>
              <w:bottom w:val="single" w:sz="4" w:space="0" w:color="auto"/>
              <w:right w:val="single" w:sz="12" w:space="0" w:color="auto"/>
            </w:tcBorders>
            <w:hideMark/>
          </w:tcPr>
          <w:p w:rsidR="00351B72" w:rsidRDefault="00351B72" w:rsidP="004E1516">
            <w:pPr>
              <w:spacing w:line="20" w:lineRule="atLeast"/>
              <w:jc w:val="center"/>
              <w:rPr>
                <w:sz w:val="22"/>
                <w:szCs w:val="22"/>
              </w:rPr>
            </w:pPr>
            <w:r>
              <w:rPr>
                <w:sz w:val="22"/>
                <w:szCs w:val="22"/>
              </w:rPr>
              <w:t>16:06</w:t>
            </w:r>
          </w:p>
        </w:tc>
      </w:tr>
      <w:tr w:rsidR="00351B72" w:rsidTr="004E1516">
        <w:tc>
          <w:tcPr>
            <w:tcW w:w="0" w:type="auto"/>
            <w:vMerge/>
            <w:tcBorders>
              <w:top w:val="single" w:sz="4" w:space="0" w:color="auto"/>
              <w:left w:val="single" w:sz="4" w:space="0" w:color="auto"/>
              <w:bottom w:val="single" w:sz="4" w:space="0" w:color="auto"/>
              <w:right w:val="single" w:sz="12" w:space="0" w:color="auto"/>
            </w:tcBorders>
            <w:vAlign w:val="center"/>
          </w:tcPr>
          <w:p w:rsidR="00351B72" w:rsidRDefault="00351B72" w:rsidP="004E1516">
            <w:pPr>
              <w:rPr>
                <w:b/>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tcPr>
          <w:p w:rsidR="00351B72" w:rsidRDefault="00351B72" w:rsidP="004E1516">
            <w:pPr>
              <w:rPr>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351B72" w:rsidRDefault="00351B72" w:rsidP="004E1516">
            <w:pPr>
              <w:rPr>
                <w:sz w:val="22"/>
                <w:szCs w:val="22"/>
              </w:rPr>
            </w:pPr>
          </w:p>
        </w:tc>
        <w:tc>
          <w:tcPr>
            <w:tcW w:w="1414" w:type="dxa"/>
            <w:tcBorders>
              <w:top w:val="single" w:sz="4" w:space="0" w:color="auto"/>
              <w:left w:val="single" w:sz="4" w:space="0" w:color="auto"/>
              <w:bottom w:val="single" w:sz="4" w:space="0" w:color="auto"/>
              <w:right w:val="single" w:sz="4" w:space="0" w:color="auto"/>
            </w:tcBorders>
          </w:tcPr>
          <w:p w:rsidR="00351B72" w:rsidRDefault="00351B72" w:rsidP="004E1516">
            <w:pPr>
              <w:spacing w:line="20" w:lineRule="atLeast"/>
              <w:jc w:val="center"/>
              <w:rPr>
                <w:sz w:val="22"/>
                <w:szCs w:val="22"/>
              </w:rPr>
            </w:pPr>
            <w:r>
              <w:rPr>
                <w:sz w:val="22"/>
                <w:szCs w:val="22"/>
              </w:rPr>
              <w:t>07:58</w:t>
            </w:r>
          </w:p>
        </w:tc>
        <w:tc>
          <w:tcPr>
            <w:tcW w:w="1698" w:type="dxa"/>
            <w:tcBorders>
              <w:top w:val="single" w:sz="4" w:space="0" w:color="auto"/>
              <w:left w:val="single" w:sz="4" w:space="0" w:color="auto"/>
              <w:bottom w:val="single" w:sz="4" w:space="0" w:color="auto"/>
              <w:right w:val="single" w:sz="4" w:space="0" w:color="auto"/>
            </w:tcBorders>
          </w:tcPr>
          <w:p w:rsidR="00351B72" w:rsidRDefault="00351B72" w:rsidP="004E1516">
            <w:pPr>
              <w:spacing w:line="20" w:lineRule="atLeast"/>
              <w:jc w:val="center"/>
              <w:rPr>
                <w:sz w:val="22"/>
                <w:szCs w:val="22"/>
              </w:rPr>
            </w:pPr>
            <w:r>
              <w:rPr>
                <w:sz w:val="22"/>
                <w:szCs w:val="22"/>
              </w:rPr>
              <w:t>Aptieka</w:t>
            </w:r>
          </w:p>
        </w:tc>
        <w:tc>
          <w:tcPr>
            <w:tcW w:w="1413" w:type="dxa"/>
            <w:tcBorders>
              <w:top w:val="single" w:sz="4" w:space="0" w:color="auto"/>
              <w:left w:val="single" w:sz="4" w:space="0" w:color="auto"/>
              <w:bottom w:val="single" w:sz="4" w:space="0" w:color="auto"/>
              <w:right w:val="single" w:sz="12" w:space="0" w:color="auto"/>
            </w:tcBorders>
          </w:tcPr>
          <w:p w:rsidR="00351B72" w:rsidRDefault="00351B72" w:rsidP="004E1516">
            <w:pPr>
              <w:spacing w:line="20" w:lineRule="atLeast"/>
              <w:jc w:val="center"/>
              <w:rPr>
                <w:sz w:val="22"/>
                <w:szCs w:val="22"/>
              </w:rPr>
            </w:pPr>
            <w:r>
              <w:rPr>
                <w:sz w:val="22"/>
                <w:szCs w:val="22"/>
              </w:rPr>
              <w:t>16:05</w:t>
            </w:r>
          </w:p>
        </w:tc>
      </w:tr>
      <w:tr w:rsidR="00351B72" w:rsidTr="004E1516">
        <w:tc>
          <w:tcPr>
            <w:tcW w:w="0" w:type="auto"/>
            <w:vMerge/>
            <w:tcBorders>
              <w:top w:val="single" w:sz="4" w:space="0" w:color="auto"/>
              <w:left w:val="single" w:sz="4" w:space="0" w:color="auto"/>
              <w:bottom w:val="single" w:sz="4" w:space="0" w:color="auto"/>
              <w:right w:val="single" w:sz="12" w:space="0" w:color="auto"/>
            </w:tcBorders>
            <w:vAlign w:val="center"/>
            <w:hideMark/>
          </w:tcPr>
          <w:p w:rsidR="00351B72" w:rsidRDefault="00351B72" w:rsidP="004E1516">
            <w:pPr>
              <w:rPr>
                <w:b/>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351B72" w:rsidRDefault="00351B72" w:rsidP="004E1516">
            <w:pPr>
              <w:rPr>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51B72" w:rsidRDefault="00351B72" w:rsidP="004E1516">
            <w:pPr>
              <w:rPr>
                <w:sz w:val="22"/>
                <w:szCs w:val="22"/>
              </w:rPr>
            </w:pPr>
          </w:p>
        </w:tc>
        <w:tc>
          <w:tcPr>
            <w:tcW w:w="1414" w:type="dxa"/>
            <w:tcBorders>
              <w:top w:val="single" w:sz="4" w:space="0" w:color="auto"/>
              <w:left w:val="single" w:sz="4" w:space="0" w:color="auto"/>
              <w:bottom w:val="single" w:sz="4" w:space="0" w:color="auto"/>
              <w:right w:val="single" w:sz="4" w:space="0" w:color="auto"/>
            </w:tcBorders>
            <w:hideMark/>
          </w:tcPr>
          <w:p w:rsidR="00351B72" w:rsidRDefault="00351B72" w:rsidP="004E1516">
            <w:pPr>
              <w:spacing w:line="20" w:lineRule="atLeast"/>
              <w:jc w:val="center"/>
              <w:rPr>
                <w:sz w:val="22"/>
                <w:szCs w:val="22"/>
              </w:rPr>
            </w:pPr>
            <w:r>
              <w:rPr>
                <w:sz w:val="22"/>
                <w:szCs w:val="22"/>
              </w:rPr>
              <w:t>08:05</w:t>
            </w:r>
          </w:p>
        </w:tc>
        <w:tc>
          <w:tcPr>
            <w:tcW w:w="1698" w:type="dxa"/>
            <w:tcBorders>
              <w:top w:val="single" w:sz="4" w:space="0" w:color="auto"/>
              <w:left w:val="single" w:sz="4" w:space="0" w:color="auto"/>
              <w:bottom w:val="single" w:sz="4" w:space="0" w:color="auto"/>
              <w:right w:val="single" w:sz="4" w:space="0" w:color="auto"/>
            </w:tcBorders>
            <w:hideMark/>
          </w:tcPr>
          <w:p w:rsidR="00351B72" w:rsidRDefault="00351B72" w:rsidP="004E1516">
            <w:pPr>
              <w:spacing w:line="20" w:lineRule="atLeast"/>
              <w:jc w:val="center"/>
              <w:rPr>
                <w:sz w:val="22"/>
                <w:szCs w:val="22"/>
              </w:rPr>
            </w:pPr>
            <w:r>
              <w:rPr>
                <w:sz w:val="22"/>
                <w:szCs w:val="22"/>
              </w:rPr>
              <w:t>Ugāles vidusskola</w:t>
            </w:r>
          </w:p>
        </w:tc>
        <w:tc>
          <w:tcPr>
            <w:tcW w:w="1413" w:type="dxa"/>
            <w:tcBorders>
              <w:top w:val="single" w:sz="4" w:space="0" w:color="auto"/>
              <w:left w:val="single" w:sz="4" w:space="0" w:color="auto"/>
              <w:bottom w:val="single" w:sz="4" w:space="0" w:color="auto"/>
              <w:right w:val="single" w:sz="12" w:space="0" w:color="auto"/>
            </w:tcBorders>
            <w:hideMark/>
          </w:tcPr>
          <w:p w:rsidR="00351B72" w:rsidRDefault="00351B72" w:rsidP="004E1516">
            <w:pPr>
              <w:spacing w:line="20" w:lineRule="atLeast"/>
              <w:jc w:val="center"/>
              <w:rPr>
                <w:sz w:val="22"/>
                <w:szCs w:val="22"/>
              </w:rPr>
            </w:pPr>
            <w:r>
              <w:rPr>
                <w:sz w:val="22"/>
                <w:szCs w:val="22"/>
              </w:rPr>
              <w:t>16:00</w:t>
            </w:r>
          </w:p>
        </w:tc>
      </w:tr>
      <w:tr w:rsidR="00351B72" w:rsidTr="004E1516">
        <w:tc>
          <w:tcPr>
            <w:tcW w:w="0" w:type="auto"/>
            <w:vMerge/>
            <w:tcBorders>
              <w:top w:val="single" w:sz="4" w:space="0" w:color="auto"/>
              <w:left w:val="single" w:sz="4" w:space="0" w:color="auto"/>
              <w:bottom w:val="single" w:sz="4" w:space="0" w:color="auto"/>
              <w:right w:val="single" w:sz="12" w:space="0" w:color="auto"/>
            </w:tcBorders>
            <w:vAlign w:val="center"/>
            <w:hideMark/>
          </w:tcPr>
          <w:p w:rsidR="00351B72" w:rsidRDefault="00351B72" w:rsidP="004E1516">
            <w:pPr>
              <w:rPr>
                <w:b/>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351B72" w:rsidRDefault="00351B72" w:rsidP="004E1516">
            <w:pPr>
              <w:rPr>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51B72" w:rsidRDefault="00351B72" w:rsidP="004E1516">
            <w:pPr>
              <w:rPr>
                <w:sz w:val="22"/>
                <w:szCs w:val="22"/>
              </w:rPr>
            </w:pPr>
          </w:p>
        </w:tc>
        <w:tc>
          <w:tcPr>
            <w:tcW w:w="1414" w:type="dxa"/>
            <w:tcBorders>
              <w:top w:val="single" w:sz="4" w:space="0" w:color="auto"/>
              <w:left w:val="single" w:sz="4" w:space="0" w:color="auto"/>
              <w:bottom w:val="single" w:sz="4" w:space="0" w:color="auto"/>
              <w:right w:val="single" w:sz="4" w:space="0" w:color="auto"/>
            </w:tcBorders>
            <w:hideMark/>
          </w:tcPr>
          <w:p w:rsidR="00351B72" w:rsidRDefault="00351B72" w:rsidP="004E1516">
            <w:pPr>
              <w:spacing w:line="20" w:lineRule="atLeast"/>
              <w:jc w:val="center"/>
              <w:rPr>
                <w:sz w:val="22"/>
                <w:szCs w:val="22"/>
              </w:rPr>
            </w:pPr>
            <w:r>
              <w:rPr>
                <w:sz w:val="22"/>
                <w:szCs w:val="22"/>
              </w:rPr>
              <w:t>08:10</w:t>
            </w:r>
          </w:p>
        </w:tc>
        <w:tc>
          <w:tcPr>
            <w:tcW w:w="1698" w:type="dxa"/>
            <w:tcBorders>
              <w:top w:val="single" w:sz="4" w:space="0" w:color="auto"/>
              <w:left w:val="single" w:sz="4" w:space="0" w:color="auto"/>
              <w:bottom w:val="single" w:sz="4" w:space="0" w:color="auto"/>
              <w:right w:val="single" w:sz="4" w:space="0" w:color="auto"/>
            </w:tcBorders>
            <w:hideMark/>
          </w:tcPr>
          <w:p w:rsidR="00351B72" w:rsidRDefault="00351B72" w:rsidP="004E1516">
            <w:pPr>
              <w:spacing w:line="20" w:lineRule="atLeast"/>
              <w:jc w:val="center"/>
              <w:rPr>
                <w:sz w:val="22"/>
                <w:szCs w:val="22"/>
              </w:rPr>
            </w:pPr>
            <w:r>
              <w:rPr>
                <w:sz w:val="22"/>
                <w:szCs w:val="22"/>
              </w:rPr>
              <w:t>PII Lācītis</w:t>
            </w:r>
          </w:p>
        </w:tc>
        <w:tc>
          <w:tcPr>
            <w:tcW w:w="1413" w:type="dxa"/>
            <w:tcBorders>
              <w:top w:val="single" w:sz="4" w:space="0" w:color="auto"/>
              <w:left w:val="single" w:sz="4" w:space="0" w:color="auto"/>
              <w:bottom w:val="single" w:sz="4" w:space="0" w:color="auto"/>
              <w:right w:val="single" w:sz="12" w:space="0" w:color="auto"/>
            </w:tcBorders>
            <w:hideMark/>
          </w:tcPr>
          <w:p w:rsidR="00351B72" w:rsidRDefault="00351B72" w:rsidP="004E1516">
            <w:pPr>
              <w:spacing w:line="20" w:lineRule="atLeast"/>
              <w:jc w:val="center"/>
              <w:rPr>
                <w:sz w:val="22"/>
                <w:szCs w:val="22"/>
              </w:rPr>
            </w:pPr>
            <w:r>
              <w:rPr>
                <w:sz w:val="22"/>
                <w:szCs w:val="22"/>
              </w:rPr>
              <w:t>15:50</w:t>
            </w:r>
          </w:p>
        </w:tc>
      </w:tr>
      <w:tr w:rsidR="00351B72" w:rsidTr="004E1516">
        <w:trPr>
          <w:trHeight w:val="295"/>
        </w:trPr>
        <w:tc>
          <w:tcPr>
            <w:tcW w:w="1368" w:type="dxa"/>
            <w:tcBorders>
              <w:top w:val="single" w:sz="4" w:space="0" w:color="auto"/>
              <w:left w:val="single" w:sz="4" w:space="0" w:color="auto"/>
              <w:bottom w:val="single" w:sz="4" w:space="0" w:color="auto"/>
              <w:right w:val="single" w:sz="4" w:space="0" w:color="auto"/>
            </w:tcBorders>
            <w:shd w:val="pct25" w:color="auto" w:fill="auto"/>
          </w:tcPr>
          <w:p w:rsidR="00351B72" w:rsidRDefault="00351B72" w:rsidP="004E1516">
            <w:pPr>
              <w:rPr>
                <w:b/>
                <w:sz w:val="22"/>
                <w:szCs w:val="22"/>
              </w:rPr>
            </w:pPr>
          </w:p>
        </w:tc>
        <w:tc>
          <w:tcPr>
            <w:tcW w:w="2746" w:type="dxa"/>
            <w:tcBorders>
              <w:top w:val="single" w:sz="12" w:space="0" w:color="auto"/>
              <w:left w:val="single" w:sz="4" w:space="0" w:color="auto"/>
              <w:bottom w:val="single" w:sz="12" w:space="0" w:color="auto"/>
              <w:right w:val="single" w:sz="4" w:space="0" w:color="auto"/>
            </w:tcBorders>
            <w:shd w:val="pct25" w:color="auto" w:fill="auto"/>
          </w:tcPr>
          <w:p w:rsidR="00351B72" w:rsidRDefault="00351B72" w:rsidP="004E1516">
            <w:pPr>
              <w:rPr>
                <w:sz w:val="22"/>
                <w:szCs w:val="22"/>
              </w:rPr>
            </w:pPr>
          </w:p>
        </w:tc>
        <w:tc>
          <w:tcPr>
            <w:tcW w:w="5644" w:type="dxa"/>
            <w:tcBorders>
              <w:top w:val="single" w:sz="12" w:space="0" w:color="auto"/>
              <w:left w:val="single" w:sz="4" w:space="0" w:color="auto"/>
              <w:bottom w:val="single" w:sz="12" w:space="0" w:color="auto"/>
              <w:right w:val="single" w:sz="4" w:space="0" w:color="auto"/>
            </w:tcBorders>
            <w:shd w:val="pct25" w:color="auto" w:fill="auto"/>
            <w:vAlign w:val="center"/>
          </w:tcPr>
          <w:p w:rsidR="00351B72" w:rsidRDefault="00351B72" w:rsidP="004E1516">
            <w:pPr>
              <w:jc w:val="both"/>
              <w:rPr>
                <w:sz w:val="22"/>
                <w:szCs w:val="22"/>
              </w:rPr>
            </w:pPr>
          </w:p>
        </w:tc>
        <w:tc>
          <w:tcPr>
            <w:tcW w:w="1414" w:type="dxa"/>
            <w:tcBorders>
              <w:top w:val="single" w:sz="12" w:space="0" w:color="auto"/>
              <w:left w:val="single" w:sz="4" w:space="0" w:color="auto"/>
              <w:bottom w:val="single" w:sz="12" w:space="0" w:color="auto"/>
              <w:right w:val="single" w:sz="4" w:space="0" w:color="auto"/>
            </w:tcBorders>
            <w:shd w:val="pct25" w:color="auto" w:fill="auto"/>
          </w:tcPr>
          <w:p w:rsidR="00351B72" w:rsidRDefault="00351B72" w:rsidP="004E1516">
            <w:pPr>
              <w:rPr>
                <w:b/>
                <w:sz w:val="22"/>
                <w:szCs w:val="22"/>
              </w:rPr>
            </w:pPr>
          </w:p>
        </w:tc>
        <w:tc>
          <w:tcPr>
            <w:tcW w:w="1698" w:type="dxa"/>
            <w:tcBorders>
              <w:top w:val="single" w:sz="12" w:space="0" w:color="auto"/>
              <w:left w:val="single" w:sz="4" w:space="0" w:color="auto"/>
              <w:bottom w:val="single" w:sz="12" w:space="0" w:color="auto"/>
              <w:right w:val="single" w:sz="4" w:space="0" w:color="auto"/>
            </w:tcBorders>
            <w:shd w:val="pct25" w:color="auto" w:fill="auto"/>
          </w:tcPr>
          <w:p w:rsidR="00351B72" w:rsidRDefault="00351B72" w:rsidP="004E1516">
            <w:pPr>
              <w:jc w:val="center"/>
              <w:rPr>
                <w:b/>
                <w:sz w:val="22"/>
                <w:szCs w:val="22"/>
              </w:rPr>
            </w:pPr>
          </w:p>
        </w:tc>
        <w:tc>
          <w:tcPr>
            <w:tcW w:w="1413" w:type="dxa"/>
            <w:tcBorders>
              <w:top w:val="single" w:sz="12" w:space="0" w:color="auto"/>
              <w:left w:val="single" w:sz="4" w:space="0" w:color="auto"/>
              <w:bottom w:val="single" w:sz="12" w:space="0" w:color="auto"/>
              <w:right w:val="single" w:sz="4" w:space="0" w:color="auto"/>
            </w:tcBorders>
            <w:shd w:val="pct25" w:color="auto" w:fill="auto"/>
          </w:tcPr>
          <w:p w:rsidR="00351B72" w:rsidRDefault="00351B72" w:rsidP="004E1516">
            <w:pPr>
              <w:rPr>
                <w:b/>
                <w:sz w:val="22"/>
                <w:szCs w:val="22"/>
              </w:rPr>
            </w:pPr>
          </w:p>
        </w:tc>
      </w:tr>
      <w:tr w:rsidR="00351B72" w:rsidTr="004E1516">
        <w:tc>
          <w:tcPr>
            <w:tcW w:w="1368" w:type="dxa"/>
            <w:vMerge w:val="restart"/>
            <w:tcBorders>
              <w:top w:val="single" w:sz="4" w:space="0" w:color="auto"/>
              <w:left w:val="single" w:sz="4" w:space="0" w:color="auto"/>
              <w:bottom w:val="single" w:sz="4" w:space="0" w:color="auto"/>
              <w:right w:val="single" w:sz="12" w:space="0" w:color="auto"/>
            </w:tcBorders>
            <w:hideMark/>
          </w:tcPr>
          <w:p w:rsidR="00351B72" w:rsidRDefault="00351B72" w:rsidP="004E1516">
            <w:pPr>
              <w:rPr>
                <w:b/>
                <w:sz w:val="22"/>
                <w:szCs w:val="22"/>
              </w:rPr>
            </w:pPr>
            <w:r>
              <w:rPr>
                <w:b/>
                <w:sz w:val="22"/>
                <w:szCs w:val="22"/>
              </w:rPr>
              <w:t>2. iepirkuma priekšmeta daļa</w:t>
            </w:r>
          </w:p>
        </w:tc>
        <w:tc>
          <w:tcPr>
            <w:tcW w:w="2746" w:type="dxa"/>
            <w:tcBorders>
              <w:top w:val="single" w:sz="12" w:space="0" w:color="auto"/>
              <w:left w:val="single" w:sz="12" w:space="0" w:color="auto"/>
              <w:bottom w:val="single" w:sz="4" w:space="0" w:color="auto"/>
              <w:right w:val="single" w:sz="4" w:space="0" w:color="auto"/>
            </w:tcBorders>
            <w:hideMark/>
          </w:tcPr>
          <w:p w:rsidR="00351B72" w:rsidRDefault="00351B72" w:rsidP="004E1516">
            <w:pPr>
              <w:spacing w:line="20" w:lineRule="atLeast"/>
              <w:rPr>
                <w:sz w:val="22"/>
                <w:szCs w:val="22"/>
              </w:rPr>
            </w:pPr>
            <w:r>
              <w:rPr>
                <w:sz w:val="22"/>
                <w:szCs w:val="22"/>
              </w:rPr>
              <w:t>Ventspils – Pārventa - Užavas pamatskola</w:t>
            </w:r>
          </w:p>
        </w:tc>
        <w:tc>
          <w:tcPr>
            <w:tcW w:w="5644" w:type="dxa"/>
            <w:vMerge w:val="restart"/>
            <w:tcBorders>
              <w:top w:val="single" w:sz="12" w:space="0" w:color="auto"/>
              <w:left w:val="single" w:sz="4" w:space="0" w:color="auto"/>
              <w:bottom w:val="single" w:sz="12" w:space="0" w:color="auto"/>
              <w:right w:val="single" w:sz="4" w:space="0" w:color="auto"/>
            </w:tcBorders>
            <w:vAlign w:val="center"/>
            <w:hideMark/>
          </w:tcPr>
          <w:p w:rsidR="00351B72" w:rsidRDefault="00351B72" w:rsidP="004E1516">
            <w:pPr>
              <w:spacing w:line="20" w:lineRule="atLeast"/>
              <w:jc w:val="both"/>
              <w:rPr>
                <w:sz w:val="22"/>
                <w:szCs w:val="22"/>
              </w:rPr>
            </w:pPr>
            <w:r>
              <w:rPr>
                <w:sz w:val="22"/>
                <w:szCs w:val="22"/>
              </w:rPr>
              <w:t>Orientējošais skolēnu skaits maršrutā: 40;</w:t>
            </w:r>
          </w:p>
          <w:p w:rsidR="00351B72" w:rsidRDefault="00351B72" w:rsidP="004E1516">
            <w:pPr>
              <w:spacing w:line="20" w:lineRule="atLeast"/>
              <w:jc w:val="both"/>
              <w:rPr>
                <w:sz w:val="22"/>
                <w:szCs w:val="22"/>
              </w:rPr>
            </w:pPr>
            <w:r>
              <w:rPr>
                <w:sz w:val="22"/>
                <w:szCs w:val="22"/>
              </w:rPr>
              <w:t>Kopējais maršrutu garums dienā: 70 km;</w:t>
            </w:r>
          </w:p>
          <w:p w:rsidR="00351B72" w:rsidRDefault="00351B72" w:rsidP="004E1516">
            <w:pPr>
              <w:spacing w:line="20" w:lineRule="atLeast"/>
              <w:jc w:val="both"/>
              <w:rPr>
                <w:sz w:val="22"/>
                <w:szCs w:val="22"/>
              </w:rPr>
            </w:pPr>
            <w:r>
              <w:rPr>
                <w:sz w:val="22"/>
                <w:szCs w:val="22"/>
              </w:rPr>
              <w:t>Maršrutu maksimālais nobraukums mācību gadā: 11970 km;</w:t>
            </w:r>
          </w:p>
          <w:p w:rsidR="00351B72" w:rsidRDefault="00351B72" w:rsidP="004E1516">
            <w:pPr>
              <w:spacing w:line="20" w:lineRule="atLeast"/>
              <w:jc w:val="both"/>
              <w:rPr>
                <w:sz w:val="22"/>
                <w:szCs w:val="22"/>
              </w:rPr>
            </w:pPr>
            <w:r>
              <w:rPr>
                <w:sz w:val="22"/>
                <w:szCs w:val="22"/>
              </w:rPr>
              <w:t>Autobusa ietilpība: ne mazāk kā 40 sēdvietas.</w:t>
            </w:r>
          </w:p>
        </w:tc>
        <w:tc>
          <w:tcPr>
            <w:tcW w:w="1414" w:type="dxa"/>
            <w:tcBorders>
              <w:top w:val="single" w:sz="12" w:space="0" w:color="auto"/>
              <w:left w:val="single" w:sz="4" w:space="0" w:color="auto"/>
              <w:bottom w:val="single" w:sz="4" w:space="0" w:color="auto"/>
              <w:right w:val="single" w:sz="4" w:space="0" w:color="auto"/>
            </w:tcBorders>
            <w:vAlign w:val="center"/>
            <w:hideMark/>
          </w:tcPr>
          <w:p w:rsidR="00351B72" w:rsidRDefault="00351B72" w:rsidP="004E1516">
            <w:pPr>
              <w:spacing w:line="20" w:lineRule="atLeast"/>
              <w:jc w:val="center"/>
              <w:rPr>
                <w:b/>
                <w:sz w:val="22"/>
                <w:szCs w:val="22"/>
              </w:rPr>
            </w:pPr>
            <w:r>
              <w:rPr>
                <w:b/>
                <w:sz w:val="22"/>
                <w:szCs w:val="22"/>
              </w:rPr>
              <w:t>Uz skolu</w:t>
            </w:r>
          </w:p>
        </w:tc>
        <w:tc>
          <w:tcPr>
            <w:tcW w:w="1698" w:type="dxa"/>
            <w:tcBorders>
              <w:top w:val="single" w:sz="12" w:space="0" w:color="auto"/>
              <w:left w:val="single" w:sz="4" w:space="0" w:color="auto"/>
              <w:bottom w:val="single" w:sz="4" w:space="0" w:color="auto"/>
              <w:right w:val="single" w:sz="4" w:space="0" w:color="auto"/>
            </w:tcBorders>
          </w:tcPr>
          <w:p w:rsidR="00351B72" w:rsidRDefault="00351B72" w:rsidP="004E1516">
            <w:pPr>
              <w:spacing w:line="20" w:lineRule="atLeast"/>
              <w:jc w:val="center"/>
              <w:rPr>
                <w:i/>
                <w:sz w:val="22"/>
                <w:szCs w:val="22"/>
              </w:rPr>
            </w:pPr>
          </w:p>
        </w:tc>
        <w:tc>
          <w:tcPr>
            <w:tcW w:w="1413" w:type="dxa"/>
            <w:tcBorders>
              <w:top w:val="single" w:sz="12" w:space="0" w:color="auto"/>
              <w:left w:val="single" w:sz="4" w:space="0" w:color="auto"/>
              <w:bottom w:val="single" w:sz="4" w:space="0" w:color="auto"/>
              <w:right w:val="single" w:sz="12" w:space="0" w:color="auto"/>
            </w:tcBorders>
            <w:vAlign w:val="center"/>
            <w:hideMark/>
          </w:tcPr>
          <w:p w:rsidR="00351B72" w:rsidRDefault="00351B72" w:rsidP="004E1516">
            <w:pPr>
              <w:spacing w:line="20" w:lineRule="atLeast"/>
              <w:jc w:val="center"/>
              <w:rPr>
                <w:b/>
                <w:sz w:val="22"/>
                <w:szCs w:val="22"/>
              </w:rPr>
            </w:pPr>
            <w:r>
              <w:rPr>
                <w:b/>
                <w:sz w:val="22"/>
                <w:szCs w:val="22"/>
              </w:rPr>
              <w:t>Mājās</w:t>
            </w:r>
          </w:p>
        </w:tc>
      </w:tr>
      <w:tr w:rsidR="00351B72" w:rsidTr="004E1516">
        <w:tc>
          <w:tcPr>
            <w:tcW w:w="0" w:type="auto"/>
            <w:vMerge/>
            <w:tcBorders>
              <w:top w:val="single" w:sz="4" w:space="0" w:color="auto"/>
              <w:left w:val="single" w:sz="4" w:space="0" w:color="auto"/>
              <w:bottom w:val="single" w:sz="4" w:space="0" w:color="auto"/>
              <w:right w:val="single" w:sz="12" w:space="0" w:color="auto"/>
            </w:tcBorders>
            <w:vAlign w:val="center"/>
            <w:hideMark/>
          </w:tcPr>
          <w:p w:rsidR="00351B72" w:rsidRDefault="00351B72" w:rsidP="004E1516">
            <w:pPr>
              <w:rPr>
                <w:b/>
                <w:sz w:val="22"/>
                <w:szCs w:val="22"/>
              </w:rPr>
            </w:pPr>
          </w:p>
        </w:tc>
        <w:tc>
          <w:tcPr>
            <w:tcW w:w="2746" w:type="dxa"/>
            <w:vMerge w:val="restart"/>
            <w:tcBorders>
              <w:top w:val="single" w:sz="4" w:space="0" w:color="auto"/>
              <w:left w:val="single" w:sz="12" w:space="0" w:color="auto"/>
              <w:bottom w:val="single" w:sz="12" w:space="0" w:color="auto"/>
              <w:right w:val="single" w:sz="4" w:space="0" w:color="auto"/>
            </w:tcBorders>
            <w:hideMark/>
          </w:tcPr>
          <w:p w:rsidR="00351B72" w:rsidRDefault="00351B72" w:rsidP="004E1516">
            <w:pPr>
              <w:spacing w:line="20" w:lineRule="atLeast"/>
              <w:rPr>
                <w:sz w:val="22"/>
                <w:szCs w:val="22"/>
              </w:rPr>
            </w:pPr>
            <w:r>
              <w:rPr>
                <w:sz w:val="22"/>
                <w:szCs w:val="22"/>
              </w:rPr>
              <w:t>Užavas pamatskola – Ventspils - Pārventa</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51B72" w:rsidRDefault="00351B72" w:rsidP="004E1516">
            <w:pPr>
              <w:rPr>
                <w:sz w:val="22"/>
                <w:szCs w:val="22"/>
              </w:rPr>
            </w:pPr>
          </w:p>
        </w:tc>
        <w:tc>
          <w:tcPr>
            <w:tcW w:w="1414" w:type="dxa"/>
            <w:tcBorders>
              <w:top w:val="single" w:sz="4" w:space="0" w:color="auto"/>
              <w:left w:val="single" w:sz="4" w:space="0" w:color="auto"/>
              <w:bottom w:val="single" w:sz="4" w:space="0" w:color="auto"/>
              <w:right w:val="single" w:sz="4" w:space="0" w:color="auto"/>
            </w:tcBorders>
            <w:hideMark/>
          </w:tcPr>
          <w:p w:rsidR="00351B72" w:rsidRDefault="00351B72" w:rsidP="004E1516">
            <w:pPr>
              <w:spacing w:line="20" w:lineRule="atLeast"/>
              <w:jc w:val="center"/>
              <w:rPr>
                <w:sz w:val="22"/>
                <w:szCs w:val="22"/>
              </w:rPr>
            </w:pPr>
            <w:r>
              <w:rPr>
                <w:sz w:val="22"/>
                <w:szCs w:val="22"/>
              </w:rPr>
              <w:t>7:45</w:t>
            </w:r>
          </w:p>
        </w:tc>
        <w:tc>
          <w:tcPr>
            <w:tcW w:w="1698" w:type="dxa"/>
            <w:tcBorders>
              <w:top w:val="single" w:sz="4" w:space="0" w:color="auto"/>
              <w:left w:val="single" w:sz="4" w:space="0" w:color="auto"/>
              <w:bottom w:val="single" w:sz="4" w:space="0" w:color="auto"/>
              <w:right w:val="single" w:sz="4" w:space="0" w:color="auto"/>
            </w:tcBorders>
            <w:hideMark/>
          </w:tcPr>
          <w:p w:rsidR="00351B72" w:rsidRDefault="00351B72" w:rsidP="004E1516">
            <w:pPr>
              <w:spacing w:line="20" w:lineRule="atLeast"/>
              <w:jc w:val="center"/>
              <w:rPr>
                <w:sz w:val="22"/>
                <w:szCs w:val="22"/>
              </w:rPr>
            </w:pPr>
            <w:r>
              <w:rPr>
                <w:sz w:val="22"/>
                <w:szCs w:val="22"/>
              </w:rPr>
              <w:t>Ventspils</w:t>
            </w:r>
          </w:p>
        </w:tc>
        <w:tc>
          <w:tcPr>
            <w:tcW w:w="1413" w:type="dxa"/>
            <w:tcBorders>
              <w:top w:val="single" w:sz="4" w:space="0" w:color="auto"/>
              <w:left w:val="single" w:sz="4" w:space="0" w:color="auto"/>
              <w:bottom w:val="single" w:sz="4" w:space="0" w:color="auto"/>
              <w:right w:val="single" w:sz="12" w:space="0" w:color="auto"/>
            </w:tcBorders>
            <w:hideMark/>
          </w:tcPr>
          <w:p w:rsidR="00351B72" w:rsidRDefault="00351B72" w:rsidP="004E1516">
            <w:pPr>
              <w:spacing w:line="20" w:lineRule="atLeast"/>
              <w:jc w:val="center"/>
              <w:rPr>
                <w:sz w:val="22"/>
                <w:szCs w:val="22"/>
              </w:rPr>
            </w:pPr>
            <w:r>
              <w:rPr>
                <w:sz w:val="22"/>
                <w:szCs w:val="22"/>
              </w:rPr>
              <w:t>16:15</w:t>
            </w:r>
          </w:p>
        </w:tc>
      </w:tr>
      <w:tr w:rsidR="00351B72" w:rsidTr="004E1516">
        <w:tc>
          <w:tcPr>
            <w:tcW w:w="0" w:type="auto"/>
            <w:vMerge/>
            <w:tcBorders>
              <w:top w:val="single" w:sz="4" w:space="0" w:color="auto"/>
              <w:left w:val="single" w:sz="4" w:space="0" w:color="auto"/>
              <w:bottom w:val="single" w:sz="4" w:space="0" w:color="auto"/>
              <w:right w:val="single" w:sz="12" w:space="0" w:color="auto"/>
            </w:tcBorders>
            <w:vAlign w:val="center"/>
            <w:hideMark/>
          </w:tcPr>
          <w:p w:rsidR="00351B72" w:rsidRDefault="00351B72" w:rsidP="004E1516">
            <w:pPr>
              <w:rPr>
                <w:b/>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351B72" w:rsidRDefault="00351B72" w:rsidP="004E1516">
            <w:pPr>
              <w:rPr>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51B72" w:rsidRDefault="00351B72" w:rsidP="004E1516">
            <w:pPr>
              <w:rPr>
                <w:sz w:val="22"/>
                <w:szCs w:val="22"/>
              </w:rPr>
            </w:pPr>
          </w:p>
        </w:tc>
        <w:tc>
          <w:tcPr>
            <w:tcW w:w="1414" w:type="dxa"/>
            <w:tcBorders>
              <w:top w:val="single" w:sz="4" w:space="0" w:color="auto"/>
              <w:left w:val="single" w:sz="4" w:space="0" w:color="auto"/>
              <w:bottom w:val="single" w:sz="4" w:space="0" w:color="auto"/>
              <w:right w:val="single" w:sz="4" w:space="0" w:color="auto"/>
            </w:tcBorders>
            <w:hideMark/>
          </w:tcPr>
          <w:p w:rsidR="00351B72" w:rsidRDefault="00351B72" w:rsidP="004E1516">
            <w:pPr>
              <w:spacing w:line="20" w:lineRule="atLeast"/>
              <w:jc w:val="center"/>
              <w:rPr>
                <w:sz w:val="22"/>
                <w:szCs w:val="22"/>
              </w:rPr>
            </w:pPr>
            <w:r>
              <w:rPr>
                <w:sz w:val="22"/>
                <w:szCs w:val="22"/>
              </w:rPr>
              <w:t>7:50</w:t>
            </w:r>
          </w:p>
        </w:tc>
        <w:tc>
          <w:tcPr>
            <w:tcW w:w="1698" w:type="dxa"/>
            <w:tcBorders>
              <w:top w:val="single" w:sz="4" w:space="0" w:color="auto"/>
              <w:left w:val="single" w:sz="4" w:space="0" w:color="auto"/>
              <w:bottom w:val="single" w:sz="4" w:space="0" w:color="auto"/>
              <w:right w:val="single" w:sz="4" w:space="0" w:color="auto"/>
            </w:tcBorders>
            <w:hideMark/>
          </w:tcPr>
          <w:p w:rsidR="00351B72" w:rsidRDefault="00351B72" w:rsidP="004E1516">
            <w:pPr>
              <w:spacing w:line="20" w:lineRule="atLeast"/>
              <w:jc w:val="center"/>
              <w:rPr>
                <w:sz w:val="22"/>
                <w:szCs w:val="22"/>
              </w:rPr>
            </w:pPr>
            <w:r>
              <w:rPr>
                <w:sz w:val="22"/>
                <w:szCs w:val="22"/>
              </w:rPr>
              <w:t>Pārventa</w:t>
            </w:r>
          </w:p>
        </w:tc>
        <w:tc>
          <w:tcPr>
            <w:tcW w:w="1413" w:type="dxa"/>
            <w:tcBorders>
              <w:top w:val="single" w:sz="4" w:space="0" w:color="auto"/>
              <w:left w:val="single" w:sz="4" w:space="0" w:color="auto"/>
              <w:bottom w:val="single" w:sz="4" w:space="0" w:color="auto"/>
              <w:right w:val="single" w:sz="12" w:space="0" w:color="auto"/>
            </w:tcBorders>
            <w:hideMark/>
          </w:tcPr>
          <w:p w:rsidR="00351B72" w:rsidRDefault="00351B72" w:rsidP="004E1516">
            <w:pPr>
              <w:spacing w:line="20" w:lineRule="atLeast"/>
              <w:jc w:val="center"/>
              <w:rPr>
                <w:sz w:val="22"/>
                <w:szCs w:val="22"/>
              </w:rPr>
            </w:pPr>
            <w:r>
              <w:rPr>
                <w:sz w:val="22"/>
                <w:szCs w:val="22"/>
              </w:rPr>
              <w:t>16:00</w:t>
            </w:r>
          </w:p>
        </w:tc>
      </w:tr>
      <w:tr w:rsidR="00351B72" w:rsidTr="004E1516">
        <w:trPr>
          <w:trHeight w:val="439"/>
        </w:trPr>
        <w:tc>
          <w:tcPr>
            <w:tcW w:w="0" w:type="auto"/>
            <w:vMerge/>
            <w:tcBorders>
              <w:top w:val="single" w:sz="4" w:space="0" w:color="auto"/>
              <w:left w:val="single" w:sz="4" w:space="0" w:color="auto"/>
              <w:bottom w:val="single" w:sz="4" w:space="0" w:color="auto"/>
              <w:right w:val="single" w:sz="12" w:space="0" w:color="auto"/>
            </w:tcBorders>
            <w:vAlign w:val="center"/>
            <w:hideMark/>
          </w:tcPr>
          <w:p w:rsidR="00351B72" w:rsidRDefault="00351B72" w:rsidP="004E1516">
            <w:pPr>
              <w:rPr>
                <w:b/>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351B72" w:rsidRDefault="00351B72" w:rsidP="004E1516">
            <w:pPr>
              <w:rPr>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351B72" w:rsidRDefault="00351B72" w:rsidP="004E1516">
            <w:pPr>
              <w:rPr>
                <w:sz w:val="22"/>
                <w:szCs w:val="22"/>
              </w:rPr>
            </w:pPr>
          </w:p>
        </w:tc>
        <w:tc>
          <w:tcPr>
            <w:tcW w:w="1414" w:type="dxa"/>
            <w:tcBorders>
              <w:top w:val="single" w:sz="4" w:space="0" w:color="auto"/>
              <w:left w:val="single" w:sz="4" w:space="0" w:color="auto"/>
              <w:bottom w:val="single" w:sz="12" w:space="0" w:color="auto"/>
              <w:right w:val="single" w:sz="4" w:space="0" w:color="auto"/>
            </w:tcBorders>
            <w:hideMark/>
          </w:tcPr>
          <w:p w:rsidR="00351B72" w:rsidRDefault="00351B72" w:rsidP="004E1516">
            <w:pPr>
              <w:spacing w:line="20" w:lineRule="atLeast"/>
              <w:jc w:val="center"/>
              <w:rPr>
                <w:sz w:val="22"/>
                <w:szCs w:val="22"/>
              </w:rPr>
            </w:pPr>
            <w:r>
              <w:rPr>
                <w:sz w:val="22"/>
                <w:szCs w:val="22"/>
              </w:rPr>
              <w:t>8:45</w:t>
            </w:r>
          </w:p>
        </w:tc>
        <w:tc>
          <w:tcPr>
            <w:tcW w:w="1698" w:type="dxa"/>
            <w:tcBorders>
              <w:top w:val="single" w:sz="4" w:space="0" w:color="auto"/>
              <w:left w:val="single" w:sz="4" w:space="0" w:color="auto"/>
              <w:bottom w:val="single" w:sz="12" w:space="0" w:color="auto"/>
              <w:right w:val="single" w:sz="4" w:space="0" w:color="auto"/>
            </w:tcBorders>
            <w:hideMark/>
          </w:tcPr>
          <w:p w:rsidR="00351B72" w:rsidRDefault="00351B72" w:rsidP="004E1516">
            <w:pPr>
              <w:spacing w:line="20" w:lineRule="atLeast"/>
              <w:jc w:val="center"/>
              <w:rPr>
                <w:sz w:val="22"/>
                <w:szCs w:val="22"/>
              </w:rPr>
            </w:pPr>
            <w:r>
              <w:rPr>
                <w:sz w:val="22"/>
                <w:szCs w:val="22"/>
              </w:rPr>
              <w:t xml:space="preserve">Užavas </w:t>
            </w:r>
          </w:p>
          <w:p w:rsidR="00351B72" w:rsidRDefault="00351B72" w:rsidP="004E1516">
            <w:pPr>
              <w:spacing w:line="20" w:lineRule="atLeast"/>
              <w:jc w:val="center"/>
              <w:rPr>
                <w:sz w:val="22"/>
                <w:szCs w:val="22"/>
              </w:rPr>
            </w:pPr>
            <w:r>
              <w:rPr>
                <w:sz w:val="22"/>
                <w:szCs w:val="22"/>
              </w:rPr>
              <w:t>pamatskola</w:t>
            </w:r>
          </w:p>
        </w:tc>
        <w:tc>
          <w:tcPr>
            <w:tcW w:w="1413" w:type="dxa"/>
            <w:tcBorders>
              <w:top w:val="single" w:sz="4" w:space="0" w:color="auto"/>
              <w:left w:val="single" w:sz="4" w:space="0" w:color="auto"/>
              <w:bottom w:val="single" w:sz="12" w:space="0" w:color="auto"/>
              <w:right w:val="single" w:sz="12" w:space="0" w:color="auto"/>
            </w:tcBorders>
            <w:hideMark/>
          </w:tcPr>
          <w:p w:rsidR="00351B72" w:rsidRDefault="00351B72" w:rsidP="004E1516">
            <w:pPr>
              <w:spacing w:line="20" w:lineRule="atLeast"/>
              <w:jc w:val="center"/>
              <w:rPr>
                <w:sz w:val="22"/>
                <w:szCs w:val="22"/>
              </w:rPr>
            </w:pPr>
            <w:r>
              <w:rPr>
                <w:sz w:val="22"/>
                <w:szCs w:val="22"/>
              </w:rPr>
              <w:t>15:30</w:t>
            </w:r>
          </w:p>
        </w:tc>
      </w:tr>
      <w:tr w:rsidR="00351B72" w:rsidTr="004E1516">
        <w:tc>
          <w:tcPr>
            <w:tcW w:w="1368" w:type="dxa"/>
            <w:tcBorders>
              <w:top w:val="single" w:sz="4" w:space="0" w:color="auto"/>
              <w:left w:val="single" w:sz="4" w:space="0" w:color="auto"/>
              <w:bottom w:val="single" w:sz="4" w:space="0" w:color="auto"/>
              <w:right w:val="single" w:sz="4" w:space="0" w:color="auto"/>
            </w:tcBorders>
            <w:shd w:val="pct25" w:color="auto" w:fill="auto"/>
          </w:tcPr>
          <w:p w:rsidR="00351B72" w:rsidRDefault="00351B72" w:rsidP="004E1516">
            <w:pPr>
              <w:rPr>
                <w:b/>
                <w:sz w:val="22"/>
                <w:szCs w:val="22"/>
              </w:rPr>
            </w:pPr>
          </w:p>
        </w:tc>
        <w:tc>
          <w:tcPr>
            <w:tcW w:w="2746" w:type="dxa"/>
            <w:tcBorders>
              <w:top w:val="single" w:sz="12" w:space="0" w:color="auto"/>
              <w:left w:val="single" w:sz="4" w:space="0" w:color="auto"/>
              <w:bottom w:val="single" w:sz="12" w:space="0" w:color="auto"/>
              <w:right w:val="single" w:sz="4" w:space="0" w:color="auto"/>
            </w:tcBorders>
            <w:shd w:val="pct25" w:color="auto" w:fill="auto"/>
          </w:tcPr>
          <w:p w:rsidR="00351B72" w:rsidRDefault="00351B72" w:rsidP="004E1516">
            <w:pPr>
              <w:rPr>
                <w:sz w:val="22"/>
                <w:szCs w:val="22"/>
              </w:rPr>
            </w:pPr>
          </w:p>
        </w:tc>
        <w:tc>
          <w:tcPr>
            <w:tcW w:w="5644" w:type="dxa"/>
            <w:tcBorders>
              <w:top w:val="single" w:sz="12" w:space="0" w:color="auto"/>
              <w:left w:val="single" w:sz="4" w:space="0" w:color="auto"/>
              <w:bottom w:val="single" w:sz="12" w:space="0" w:color="auto"/>
              <w:right w:val="single" w:sz="4" w:space="0" w:color="auto"/>
            </w:tcBorders>
            <w:shd w:val="pct25" w:color="auto" w:fill="auto"/>
          </w:tcPr>
          <w:p w:rsidR="00351B72" w:rsidRDefault="00351B72" w:rsidP="004E1516">
            <w:pPr>
              <w:rPr>
                <w:sz w:val="22"/>
                <w:szCs w:val="22"/>
              </w:rPr>
            </w:pPr>
          </w:p>
        </w:tc>
        <w:tc>
          <w:tcPr>
            <w:tcW w:w="1414" w:type="dxa"/>
            <w:tcBorders>
              <w:top w:val="single" w:sz="12" w:space="0" w:color="auto"/>
              <w:left w:val="single" w:sz="4" w:space="0" w:color="auto"/>
              <w:bottom w:val="single" w:sz="12" w:space="0" w:color="auto"/>
              <w:right w:val="single" w:sz="4" w:space="0" w:color="auto"/>
            </w:tcBorders>
            <w:shd w:val="pct25" w:color="auto" w:fill="auto"/>
          </w:tcPr>
          <w:p w:rsidR="00351B72" w:rsidRDefault="00351B72" w:rsidP="004E1516">
            <w:pPr>
              <w:rPr>
                <w:sz w:val="22"/>
                <w:szCs w:val="22"/>
              </w:rPr>
            </w:pPr>
          </w:p>
        </w:tc>
        <w:tc>
          <w:tcPr>
            <w:tcW w:w="1698" w:type="dxa"/>
            <w:tcBorders>
              <w:top w:val="single" w:sz="12" w:space="0" w:color="auto"/>
              <w:left w:val="single" w:sz="4" w:space="0" w:color="auto"/>
              <w:bottom w:val="single" w:sz="12" w:space="0" w:color="auto"/>
              <w:right w:val="single" w:sz="4" w:space="0" w:color="auto"/>
            </w:tcBorders>
            <w:shd w:val="pct25" w:color="auto" w:fill="auto"/>
          </w:tcPr>
          <w:p w:rsidR="00351B72" w:rsidRDefault="00351B72" w:rsidP="004E1516">
            <w:pPr>
              <w:rPr>
                <w:sz w:val="22"/>
                <w:szCs w:val="22"/>
              </w:rPr>
            </w:pPr>
          </w:p>
        </w:tc>
        <w:tc>
          <w:tcPr>
            <w:tcW w:w="1413" w:type="dxa"/>
            <w:tcBorders>
              <w:top w:val="single" w:sz="12" w:space="0" w:color="auto"/>
              <w:left w:val="single" w:sz="4" w:space="0" w:color="auto"/>
              <w:bottom w:val="single" w:sz="12" w:space="0" w:color="auto"/>
              <w:right w:val="single" w:sz="4" w:space="0" w:color="auto"/>
            </w:tcBorders>
            <w:shd w:val="pct25" w:color="auto" w:fill="auto"/>
          </w:tcPr>
          <w:p w:rsidR="00351B72" w:rsidRDefault="00351B72" w:rsidP="004E1516">
            <w:pPr>
              <w:rPr>
                <w:sz w:val="22"/>
                <w:szCs w:val="22"/>
              </w:rPr>
            </w:pPr>
          </w:p>
        </w:tc>
      </w:tr>
    </w:tbl>
    <w:p w:rsidR="00351B72" w:rsidRPr="00351B72" w:rsidRDefault="00351B72" w:rsidP="00351B72">
      <w:pPr>
        <w:rPr>
          <w:color w:val="000000" w:themeColor="text1"/>
        </w:rPr>
      </w:pPr>
    </w:p>
    <w:p w:rsidR="00351B72" w:rsidRPr="00351B72" w:rsidRDefault="00351B72" w:rsidP="00351B72">
      <w:pPr>
        <w:pStyle w:val="Virsraksts1"/>
        <w:keepNext w:val="0"/>
        <w:numPr>
          <w:ilvl w:val="0"/>
          <w:numId w:val="0"/>
        </w:numPr>
        <w:tabs>
          <w:tab w:val="left" w:pos="720"/>
        </w:tabs>
        <w:jc w:val="left"/>
        <w:rPr>
          <w:rFonts w:ascii="Times New Roman" w:hAnsi="Times New Roman"/>
          <w:b/>
          <w:bCs/>
          <w:color w:val="000000" w:themeColor="text1"/>
          <w:sz w:val="22"/>
          <w:szCs w:val="22"/>
        </w:rPr>
      </w:pPr>
      <w:bookmarkStart w:id="148" w:name="_Toc297807343"/>
      <w:bookmarkStart w:id="149" w:name="_Toc299463191"/>
      <w:r w:rsidRPr="00351B72">
        <w:rPr>
          <w:rFonts w:ascii="Times New Roman" w:hAnsi="Times New Roman"/>
          <w:b/>
          <w:bCs/>
          <w:color w:val="000000" w:themeColor="text1"/>
          <w:sz w:val="22"/>
          <w:szCs w:val="22"/>
        </w:rPr>
        <w:t>Pakalpojuma rezultāts:</w:t>
      </w:r>
      <w:bookmarkEnd w:id="148"/>
      <w:bookmarkEnd w:id="149"/>
    </w:p>
    <w:p w:rsidR="00351B72" w:rsidRPr="00351B72" w:rsidRDefault="00351B72" w:rsidP="00351B72">
      <w:pPr>
        <w:pStyle w:val="Virsraksts1"/>
        <w:keepNext w:val="0"/>
        <w:numPr>
          <w:ilvl w:val="0"/>
          <w:numId w:val="0"/>
        </w:numPr>
        <w:tabs>
          <w:tab w:val="left" w:pos="720"/>
        </w:tabs>
        <w:jc w:val="left"/>
        <w:rPr>
          <w:rFonts w:ascii="Times New Roman" w:hAnsi="Times New Roman"/>
          <w:bCs/>
          <w:color w:val="000000" w:themeColor="text1"/>
          <w:sz w:val="22"/>
          <w:szCs w:val="22"/>
        </w:rPr>
      </w:pPr>
      <w:bookmarkStart w:id="150" w:name="_Toc297807344"/>
      <w:bookmarkStart w:id="151" w:name="_Toc299463192"/>
      <w:r w:rsidRPr="00351B72">
        <w:rPr>
          <w:rFonts w:ascii="Times New Roman" w:hAnsi="Times New Roman"/>
          <w:bCs/>
          <w:color w:val="000000" w:themeColor="text1"/>
          <w:sz w:val="22"/>
          <w:szCs w:val="22"/>
        </w:rPr>
        <w:t>Nodrošināta skolēnu nokļūšana uz mācību iestādēm Ventspils novadā 2016./2017. mācību gadā saskaņā ar Izglītības likuma 17. panta trešās daļas  četrpadsmito punktu.</w:t>
      </w:r>
      <w:bookmarkEnd w:id="150"/>
      <w:bookmarkEnd w:id="151"/>
      <w:r w:rsidRPr="00351B72">
        <w:rPr>
          <w:rFonts w:ascii="Times New Roman" w:hAnsi="Times New Roman"/>
          <w:bCs/>
          <w:color w:val="000000" w:themeColor="text1"/>
          <w:sz w:val="22"/>
          <w:szCs w:val="22"/>
        </w:rPr>
        <w:t xml:space="preserve"> </w:t>
      </w:r>
    </w:p>
    <w:p w:rsidR="001867E7" w:rsidRDefault="001867E7" w:rsidP="001867E7">
      <w:pPr>
        <w:rPr>
          <w:color w:val="365F91"/>
          <w:sz w:val="24"/>
          <w:szCs w:val="24"/>
          <w:lang w:eastAsia="x-none"/>
        </w:rPr>
        <w:sectPr w:rsidR="001867E7">
          <w:pgSz w:w="15840" w:h="12240" w:orient="landscape"/>
          <w:pgMar w:top="1701" w:right="1134" w:bottom="1134" w:left="1134" w:header="709" w:footer="709" w:gutter="0"/>
          <w:cols w:space="720"/>
        </w:sectPr>
      </w:pPr>
    </w:p>
    <w:p w:rsidR="001867E7" w:rsidRDefault="001867E7" w:rsidP="001867E7">
      <w:pPr>
        <w:pStyle w:val="Virsraksts1"/>
        <w:keepNext w:val="0"/>
        <w:numPr>
          <w:ilvl w:val="0"/>
          <w:numId w:val="0"/>
        </w:numPr>
        <w:tabs>
          <w:tab w:val="left" w:pos="720"/>
        </w:tabs>
        <w:jc w:val="left"/>
        <w:rPr>
          <w:rFonts w:ascii="Times New Roman" w:hAnsi="Times New Roman"/>
          <w:sz w:val="24"/>
          <w:szCs w:val="24"/>
        </w:rPr>
      </w:pPr>
    </w:p>
    <w:tbl>
      <w:tblPr>
        <w:tblW w:w="4605" w:type="dxa"/>
        <w:tblInd w:w="4968" w:type="dxa"/>
        <w:tblBorders>
          <w:insideH w:val="single" w:sz="4" w:space="0" w:color="auto"/>
          <w:insideV w:val="single" w:sz="4" w:space="0" w:color="auto"/>
        </w:tblBorders>
        <w:tblLook w:val="01E0" w:firstRow="1" w:lastRow="1" w:firstColumn="1" w:lastColumn="1" w:noHBand="0" w:noVBand="0"/>
      </w:tblPr>
      <w:tblGrid>
        <w:gridCol w:w="4605"/>
      </w:tblGrid>
      <w:tr w:rsidR="001867E7" w:rsidTr="001867E7">
        <w:tc>
          <w:tcPr>
            <w:tcW w:w="4605" w:type="dxa"/>
            <w:hideMark/>
          </w:tcPr>
          <w:p w:rsidR="001867E7" w:rsidRDefault="001867E7">
            <w:pPr>
              <w:spacing w:line="276" w:lineRule="auto"/>
              <w:jc w:val="right"/>
              <w:rPr>
                <w:b/>
                <w:sz w:val="24"/>
                <w:szCs w:val="24"/>
              </w:rPr>
            </w:pPr>
            <w:r>
              <w:rPr>
                <w:b/>
                <w:bCs/>
                <w:sz w:val="24"/>
                <w:szCs w:val="24"/>
              </w:rPr>
              <w:t xml:space="preserve">2. </w:t>
            </w:r>
            <w:r>
              <w:rPr>
                <w:b/>
                <w:sz w:val="24"/>
                <w:szCs w:val="24"/>
              </w:rPr>
              <w:t>pielikums</w:t>
            </w:r>
            <w:r>
              <w:rPr>
                <w:sz w:val="24"/>
                <w:szCs w:val="24"/>
              </w:rPr>
              <w:t xml:space="preserve"> </w:t>
            </w:r>
          </w:p>
          <w:p w:rsidR="001867E7" w:rsidRPr="00583A79" w:rsidRDefault="001867E7">
            <w:pPr>
              <w:spacing w:line="276" w:lineRule="auto"/>
              <w:jc w:val="right"/>
              <w:rPr>
                <w:sz w:val="16"/>
                <w:szCs w:val="16"/>
              </w:rPr>
            </w:pPr>
            <w:r w:rsidRPr="00583A79">
              <w:rPr>
                <w:sz w:val="16"/>
                <w:szCs w:val="16"/>
              </w:rPr>
              <w:t xml:space="preserve">atklāta konkursa „Skolēnu pārvadājumu nodrošināšana Ventspils novadā </w:t>
            </w:r>
            <w:r w:rsidR="00395E80" w:rsidRPr="00583A79">
              <w:rPr>
                <w:sz w:val="16"/>
                <w:szCs w:val="16"/>
              </w:rPr>
              <w:t>2016./2017</w:t>
            </w:r>
            <w:r w:rsidRPr="00583A79">
              <w:rPr>
                <w:sz w:val="16"/>
                <w:szCs w:val="16"/>
              </w:rPr>
              <w:t>. mācību gadā</w:t>
            </w:r>
            <w:r w:rsidRPr="00583A79">
              <w:rPr>
                <w:bCs/>
                <w:sz w:val="16"/>
                <w:szCs w:val="16"/>
              </w:rPr>
              <w:t xml:space="preserve">” </w:t>
            </w:r>
            <w:r w:rsidRPr="00583A79">
              <w:rPr>
                <w:sz w:val="16"/>
                <w:szCs w:val="16"/>
              </w:rPr>
              <w:t>nolikumam</w:t>
            </w:r>
          </w:p>
          <w:p w:rsidR="001867E7" w:rsidRDefault="001867E7">
            <w:pPr>
              <w:spacing w:line="276" w:lineRule="auto"/>
              <w:jc w:val="right"/>
              <w:rPr>
                <w:sz w:val="24"/>
                <w:szCs w:val="24"/>
              </w:rPr>
            </w:pPr>
            <w:r w:rsidRPr="00583A79">
              <w:rPr>
                <w:sz w:val="16"/>
                <w:szCs w:val="16"/>
              </w:rPr>
              <w:t xml:space="preserve"> (iepir</w:t>
            </w:r>
            <w:r w:rsidR="00395E80" w:rsidRPr="00583A79">
              <w:rPr>
                <w:sz w:val="16"/>
                <w:szCs w:val="16"/>
              </w:rPr>
              <w:t>kum</w:t>
            </w:r>
            <w:r w:rsidR="00560079" w:rsidRPr="00583A79">
              <w:rPr>
                <w:sz w:val="16"/>
                <w:szCs w:val="16"/>
              </w:rPr>
              <w:t>a identifikācijas Nr. VND2016/47</w:t>
            </w:r>
            <w:r w:rsidRPr="00583A79">
              <w:rPr>
                <w:sz w:val="16"/>
                <w:szCs w:val="16"/>
              </w:rPr>
              <w:t>)</w:t>
            </w:r>
          </w:p>
        </w:tc>
      </w:tr>
    </w:tbl>
    <w:p w:rsidR="001867E7" w:rsidRPr="00583A79" w:rsidRDefault="001867E7" w:rsidP="001867E7">
      <w:pPr>
        <w:pStyle w:val="Virsraksts1"/>
        <w:keepNext w:val="0"/>
        <w:numPr>
          <w:ilvl w:val="0"/>
          <w:numId w:val="0"/>
        </w:numPr>
        <w:tabs>
          <w:tab w:val="left" w:pos="720"/>
        </w:tabs>
        <w:rPr>
          <w:rFonts w:ascii="Times New Roman" w:hAnsi="Times New Roman"/>
          <w:b/>
          <w:bCs/>
          <w:color w:val="auto"/>
          <w:sz w:val="22"/>
          <w:szCs w:val="22"/>
        </w:rPr>
      </w:pPr>
      <w:bookmarkStart w:id="152" w:name="_Toc299463193"/>
      <w:r w:rsidRPr="00583A79">
        <w:rPr>
          <w:rFonts w:ascii="Times New Roman" w:hAnsi="Times New Roman"/>
          <w:b/>
          <w:bCs/>
          <w:color w:val="auto"/>
          <w:sz w:val="22"/>
          <w:szCs w:val="22"/>
        </w:rPr>
        <w:t>Pieteikums par piedalīšanos atklātā konkursā (</w:t>
      </w:r>
      <w:r w:rsidRPr="00583A79">
        <w:rPr>
          <w:rFonts w:ascii="Times New Roman" w:hAnsi="Times New Roman"/>
          <w:b/>
          <w:bCs/>
          <w:i/>
          <w:color w:val="auto"/>
          <w:sz w:val="22"/>
          <w:szCs w:val="22"/>
        </w:rPr>
        <w:t>forma</w:t>
      </w:r>
      <w:r w:rsidRPr="00583A79">
        <w:rPr>
          <w:rFonts w:ascii="Times New Roman" w:hAnsi="Times New Roman"/>
          <w:b/>
          <w:bCs/>
          <w:color w:val="auto"/>
          <w:sz w:val="22"/>
          <w:szCs w:val="22"/>
        </w:rPr>
        <w:t>)</w:t>
      </w:r>
      <w:bookmarkEnd w:id="152"/>
    </w:p>
    <w:p w:rsidR="001867E7" w:rsidRPr="00583A79" w:rsidRDefault="001867E7" w:rsidP="001867E7">
      <w:pPr>
        <w:pStyle w:val="Virsraksts1"/>
        <w:keepNext w:val="0"/>
        <w:numPr>
          <w:ilvl w:val="0"/>
          <w:numId w:val="0"/>
        </w:numPr>
        <w:tabs>
          <w:tab w:val="left" w:pos="720"/>
        </w:tabs>
        <w:rPr>
          <w:rFonts w:ascii="Times New Roman" w:hAnsi="Times New Roman"/>
          <w:b/>
          <w:color w:val="auto"/>
          <w:sz w:val="22"/>
          <w:szCs w:val="22"/>
        </w:rPr>
      </w:pPr>
      <w:r w:rsidRPr="00583A79">
        <w:rPr>
          <w:rFonts w:ascii="Times New Roman" w:hAnsi="Times New Roman"/>
          <w:b/>
          <w:color w:val="auto"/>
          <w:sz w:val="22"/>
          <w:szCs w:val="22"/>
        </w:rPr>
        <w:t>„Skolēnu pārvadājumu nod</w:t>
      </w:r>
      <w:r w:rsidR="00395E80" w:rsidRPr="00583A79">
        <w:rPr>
          <w:rFonts w:ascii="Times New Roman" w:hAnsi="Times New Roman"/>
          <w:b/>
          <w:color w:val="auto"/>
          <w:sz w:val="22"/>
          <w:szCs w:val="22"/>
        </w:rPr>
        <w:t>rošināšana Ventspils novadā 2016./2017</w:t>
      </w:r>
      <w:r w:rsidRPr="00583A79">
        <w:rPr>
          <w:rFonts w:ascii="Times New Roman" w:hAnsi="Times New Roman"/>
          <w:b/>
          <w:color w:val="auto"/>
          <w:sz w:val="22"/>
          <w:szCs w:val="22"/>
        </w:rPr>
        <w:t>.mācību gadā”</w:t>
      </w:r>
    </w:p>
    <w:p w:rsidR="001867E7" w:rsidRPr="00583A79" w:rsidRDefault="001867E7" w:rsidP="001867E7">
      <w:pPr>
        <w:jc w:val="center"/>
        <w:rPr>
          <w:b/>
          <w:sz w:val="22"/>
          <w:szCs w:val="22"/>
        </w:rPr>
      </w:pPr>
      <w:r w:rsidRPr="00583A79">
        <w:rPr>
          <w:b/>
          <w:sz w:val="22"/>
          <w:szCs w:val="22"/>
        </w:rPr>
        <w:t>(iepir</w:t>
      </w:r>
      <w:r w:rsidR="00395E80" w:rsidRPr="00583A79">
        <w:rPr>
          <w:b/>
          <w:sz w:val="22"/>
          <w:szCs w:val="22"/>
        </w:rPr>
        <w:t>kum</w:t>
      </w:r>
      <w:r w:rsidR="00560079" w:rsidRPr="00583A79">
        <w:rPr>
          <w:b/>
          <w:sz w:val="22"/>
          <w:szCs w:val="22"/>
        </w:rPr>
        <w:t>a identifikācijas Nr. VND2016/47</w:t>
      </w:r>
      <w:r w:rsidRPr="00583A79">
        <w:rPr>
          <w:b/>
          <w:sz w:val="22"/>
          <w:szCs w:val="22"/>
        </w:rPr>
        <w:t>)</w:t>
      </w:r>
    </w:p>
    <w:p w:rsidR="001867E7" w:rsidRPr="00583A79" w:rsidRDefault="001867E7" w:rsidP="001867E7">
      <w:pPr>
        <w:jc w:val="both"/>
        <w:rPr>
          <w:sz w:val="22"/>
          <w:szCs w:val="22"/>
        </w:rPr>
      </w:pPr>
      <w:r w:rsidRPr="00583A79">
        <w:rPr>
          <w:sz w:val="22"/>
          <w:szCs w:val="22"/>
        </w:rPr>
        <w:t xml:space="preserve">Pretendents,_______________________________________________________________, </w:t>
      </w:r>
    </w:p>
    <w:p w:rsidR="001867E7" w:rsidRPr="00583A79" w:rsidRDefault="001867E7" w:rsidP="001867E7">
      <w:pPr>
        <w:jc w:val="center"/>
        <w:rPr>
          <w:rFonts w:eastAsia="SimSun"/>
          <w:sz w:val="22"/>
          <w:szCs w:val="22"/>
        </w:rPr>
      </w:pPr>
      <w:r w:rsidRPr="00583A79">
        <w:rPr>
          <w:rFonts w:eastAsia="SimSun"/>
          <w:sz w:val="22"/>
          <w:szCs w:val="22"/>
        </w:rPr>
        <w:t>Pretendenta nosaukums</w:t>
      </w:r>
    </w:p>
    <w:p w:rsidR="001867E7" w:rsidRPr="00583A79" w:rsidRDefault="001867E7" w:rsidP="001867E7">
      <w:pPr>
        <w:jc w:val="both"/>
        <w:rPr>
          <w:rFonts w:eastAsia="SimSun"/>
          <w:sz w:val="22"/>
          <w:szCs w:val="22"/>
        </w:rPr>
      </w:pPr>
      <w:r w:rsidRPr="00583A79">
        <w:rPr>
          <w:rFonts w:eastAsia="SimSun"/>
          <w:sz w:val="22"/>
          <w:szCs w:val="22"/>
        </w:rPr>
        <w:t>reģ. Nr. _______________________, tā _________________________________________</w:t>
      </w:r>
    </w:p>
    <w:p w:rsidR="001867E7" w:rsidRPr="00583A79" w:rsidRDefault="001867E7" w:rsidP="001867E7">
      <w:pPr>
        <w:ind w:firstLine="720"/>
        <w:rPr>
          <w:rFonts w:eastAsia="SimSun"/>
          <w:sz w:val="22"/>
          <w:szCs w:val="22"/>
        </w:rPr>
      </w:pPr>
      <w:r w:rsidRPr="00583A79">
        <w:rPr>
          <w:rFonts w:eastAsia="SimSun"/>
          <w:sz w:val="22"/>
          <w:szCs w:val="22"/>
        </w:rPr>
        <w:t xml:space="preserve">     reģistrācijas numurs</w:t>
      </w:r>
      <w:r w:rsidRPr="00583A79">
        <w:rPr>
          <w:rFonts w:eastAsia="SimSun"/>
          <w:sz w:val="22"/>
          <w:szCs w:val="22"/>
        </w:rPr>
        <w:tab/>
      </w:r>
      <w:r w:rsidRPr="00583A79">
        <w:rPr>
          <w:rFonts w:eastAsia="SimSun"/>
          <w:sz w:val="22"/>
          <w:szCs w:val="22"/>
        </w:rPr>
        <w:tab/>
      </w:r>
      <w:r w:rsidRPr="00583A79">
        <w:rPr>
          <w:rFonts w:eastAsia="SimSun"/>
          <w:sz w:val="22"/>
          <w:szCs w:val="22"/>
        </w:rPr>
        <w:tab/>
        <w:t>direktora, vadītāja vai pilnvarotas personas vārds, uzvārds,</w:t>
      </w:r>
    </w:p>
    <w:p w:rsidR="001867E7" w:rsidRPr="00583A79" w:rsidRDefault="001867E7" w:rsidP="001867E7">
      <w:pPr>
        <w:rPr>
          <w:rFonts w:eastAsia="SimSun"/>
          <w:sz w:val="22"/>
          <w:szCs w:val="22"/>
        </w:rPr>
      </w:pPr>
      <w:r w:rsidRPr="00583A79">
        <w:rPr>
          <w:rFonts w:eastAsia="SimSun"/>
          <w:sz w:val="22"/>
          <w:szCs w:val="22"/>
        </w:rPr>
        <w:t xml:space="preserve">(______________________) </w:t>
      </w:r>
    </w:p>
    <w:p w:rsidR="001867E7" w:rsidRPr="00583A79" w:rsidRDefault="001867E7" w:rsidP="001867E7">
      <w:pPr>
        <w:ind w:firstLine="720"/>
        <w:rPr>
          <w:rFonts w:eastAsia="SimSun"/>
          <w:sz w:val="22"/>
          <w:szCs w:val="22"/>
        </w:rPr>
      </w:pPr>
      <w:r w:rsidRPr="00583A79">
        <w:rPr>
          <w:rFonts w:eastAsia="SimSun"/>
          <w:sz w:val="22"/>
          <w:szCs w:val="22"/>
        </w:rPr>
        <w:t>personas kods</w:t>
      </w:r>
    </w:p>
    <w:p w:rsidR="001867E7" w:rsidRPr="00583A79" w:rsidRDefault="001867E7" w:rsidP="001867E7">
      <w:pPr>
        <w:jc w:val="both"/>
        <w:rPr>
          <w:sz w:val="22"/>
          <w:szCs w:val="22"/>
        </w:rPr>
      </w:pPr>
      <w:r w:rsidRPr="00583A79">
        <w:rPr>
          <w:sz w:val="22"/>
          <w:szCs w:val="22"/>
        </w:rPr>
        <w:t>personā ar šī pieteikuma iesniegšanu:</w:t>
      </w:r>
    </w:p>
    <w:p w:rsidR="001867E7" w:rsidRPr="00583A79" w:rsidRDefault="001867E7" w:rsidP="001867E7">
      <w:pPr>
        <w:numPr>
          <w:ilvl w:val="0"/>
          <w:numId w:val="14"/>
        </w:numPr>
        <w:tabs>
          <w:tab w:val="num" w:pos="360"/>
        </w:tabs>
        <w:ind w:left="357" w:hanging="357"/>
        <w:jc w:val="both"/>
        <w:rPr>
          <w:sz w:val="22"/>
          <w:szCs w:val="22"/>
        </w:rPr>
      </w:pPr>
      <w:r w:rsidRPr="00583A79">
        <w:rPr>
          <w:sz w:val="22"/>
          <w:szCs w:val="22"/>
        </w:rPr>
        <w:t>piesakās piedalīties atklātā konkursā „Skolēnu pārvadājumu nod</w:t>
      </w:r>
      <w:r w:rsidR="00395E80" w:rsidRPr="00583A79">
        <w:rPr>
          <w:sz w:val="22"/>
          <w:szCs w:val="22"/>
        </w:rPr>
        <w:t>rošināšana Ventspils novadā 2016./2017</w:t>
      </w:r>
      <w:r w:rsidRPr="00583A79">
        <w:rPr>
          <w:sz w:val="22"/>
          <w:szCs w:val="22"/>
        </w:rPr>
        <w:t xml:space="preserve">. mācību gadā”; </w:t>
      </w:r>
    </w:p>
    <w:p w:rsidR="001867E7" w:rsidRPr="00583A79" w:rsidRDefault="001867E7" w:rsidP="001867E7">
      <w:pPr>
        <w:numPr>
          <w:ilvl w:val="0"/>
          <w:numId w:val="14"/>
        </w:numPr>
        <w:tabs>
          <w:tab w:val="num" w:pos="360"/>
        </w:tabs>
        <w:ind w:left="357" w:hanging="357"/>
        <w:jc w:val="both"/>
        <w:rPr>
          <w:sz w:val="22"/>
          <w:szCs w:val="22"/>
        </w:rPr>
      </w:pPr>
      <w:r w:rsidRPr="00583A79">
        <w:rPr>
          <w:sz w:val="22"/>
          <w:szCs w:val="22"/>
        </w:rPr>
        <w:t xml:space="preserve">apņemas ievērot atklāta konkursa nolikuma prasības; </w:t>
      </w:r>
    </w:p>
    <w:p w:rsidR="001867E7" w:rsidRPr="00583A79" w:rsidRDefault="001867E7" w:rsidP="001867E7">
      <w:pPr>
        <w:numPr>
          <w:ilvl w:val="0"/>
          <w:numId w:val="14"/>
        </w:numPr>
        <w:tabs>
          <w:tab w:val="num" w:pos="360"/>
        </w:tabs>
        <w:ind w:left="357" w:hanging="357"/>
        <w:jc w:val="both"/>
        <w:rPr>
          <w:sz w:val="22"/>
          <w:szCs w:val="22"/>
        </w:rPr>
      </w:pPr>
      <w:r w:rsidRPr="00583A79">
        <w:rPr>
          <w:sz w:val="22"/>
          <w:szCs w:val="22"/>
        </w:rPr>
        <w:t>atzīst sava pieteikuma un piedāvājuma spēkā esamību līdz iepirkuma komisijas lēmuma pieņemšanai par pasūtījuma piešķiršanu, bet gadījumā, ja tiek atzīts par uzvarētāju – līdz attiecīgā līguma noslēgšanai;</w:t>
      </w:r>
    </w:p>
    <w:p w:rsidR="001867E7" w:rsidRPr="00583A79" w:rsidRDefault="001867E7" w:rsidP="001867E7">
      <w:pPr>
        <w:numPr>
          <w:ilvl w:val="0"/>
          <w:numId w:val="14"/>
        </w:numPr>
        <w:tabs>
          <w:tab w:val="num" w:pos="360"/>
        </w:tabs>
        <w:ind w:left="357" w:hanging="357"/>
        <w:jc w:val="both"/>
        <w:rPr>
          <w:sz w:val="22"/>
          <w:szCs w:val="22"/>
        </w:rPr>
      </w:pPr>
      <w:r w:rsidRPr="00583A79">
        <w:rPr>
          <w:sz w:val="22"/>
          <w:szCs w:val="22"/>
        </w:rPr>
        <w:t>apņemas (ja Pasūtītājs izvēlējies šo piedāvājumu) slēgt līgumu un izpildīt vi</w:t>
      </w:r>
      <w:r w:rsidR="00583A79" w:rsidRPr="00583A79">
        <w:rPr>
          <w:sz w:val="22"/>
          <w:szCs w:val="22"/>
        </w:rPr>
        <w:t xml:space="preserve">sus šī līguma pamatnosacījumus </w:t>
      </w:r>
      <w:r w:rsidRPr="00583A79">
        <w:rPr>
          <w:sz w:val="22"/>
          <w:szCs w:val="22"/>
        </w:rPr>
        <w:t>saskaņā ar nolikuma 4. pielikumu;</w:t>
      </w:r>
    </w:p>
    <w:p w:rsidR="001867E7" w:rsidRPr="00583A79" w:rsidRDefault="001867E7" w:rsidP="001867E7">
      <w:pPr>
        <w:numPr>
          <w:ilvl w:val="0"/>
          <w:numId w:val="14"/>
        </w:numPr>
        <w:tabs>
          <w:tab w:val="num" w:pos="360"/>
        </w:tabs>
        <w:ind w:left="357" w:hanging="357"/>
        <w:jc w:val="both"/>
        <w:rPr>
          <w:sz w:val="22"/>
          <w:szCs w:val="22"/>
        </w:rPr>
      </w:pPr>
      <w:r w:rsidRPr="00583A79">
        <w:rPr>
          <w:sz w:val="22"/>
          <w:szCs w:val="22"/>
        </w:rPr>
        <w:t>apliecina, ka visas sniegtās ziņas ir patiesas;</w:t>
      </w:r>
    </w:p>
    <w:p w:rsidR="001867E7" w:rsidRPr="00583A79" w:rsidRDefault="001867E7" w:rsidP="001867E7">
      <w:pPr>
        <w:numPr>
          <w:ilvl w:val="0"/>
          <w:numId w:val="14"/>
        </w:numPr>
        <w:tabs>
          <w:tab w:val="num" w:pos="360"/>
        </w:tabs>
        <w:spacing w:after="60"/>
        <w:ind w:left="357" w:hanging="357"/>
        <w:jc w:val="both"/>
        <w:rPr>
          <w:sz w:val="22"/>
          <w:szCs w:val="22"/>
        </w:rPr>
      </w:pPr>
      <w:r w:rsidRPr="00583A79">
        <w:rPr>
          <w:sz w:val="22"/>
          <w:szCs w:val="22"/>
        </w:rPr>
        <w:t>apņemas (ja Pasūtītājs izvēlējies šo piedāvājumu) nodrošināt skolēnu pā</w:t>
      </w:r>
      <w:r w:rsidR="00351B72" w:rsidRPr="00583A79">
        <w:rPr>
          <w:sz w:val="22"/>
          <w:szCs w:val="22"/>
        </w:rPr>
        <w:t>rvadājumus Ventspils novadā 2016./2017</w:t>
      </w:r>
      <w:r w:rsidRPr="00583A79">
        <w:rPr>
          <w:sz w:val="22"/>
          <w:szCs w:val="22"/>
        </w:rPr>
        <w:t xml:space="preserve">. mācību gadā atbilstoši tehniskajās specifikācijās noteiktajām prasībām par šādām piedāvātajām līgumcenām bez pievienotās vērtības nodokļa (PVN) šādās iepirkuma priekšmeta daļās: </w:t>
      </w:r>
    </w:p>
    <w:tbl>
      <w:tblPr>
        <w:tblW w:w="14518" w:type="dxa"/>
        <w:tblInd w:w="-5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2"/>
        <w:gridCol w:w="6204"/>
        <w:gridCol w:w="283"/>
        <w:gridCol w:w="2178"/>
        <w:gridCol w:w="291"/>
      </w:tblGrid>
      <w:tr w:rsidR="001867E7" w:rsidTr="001867E7">
        <w:trPr>
          <w:gridBefore w:val="1"/>
          <w:gridAfter w:val="1"/>
          <w:wBefore w:w="5562" w:type="dxa"/>
          <w:wAfter w:w="291" w:type="dxa"/>
        </w:trPr>
        <w:tc>
          <w:tcPr>
            <w:tcW w:w="6204" w:type="dxa"/>
            <w:tcBorders>
              <w:top w:val="single" w:sz="4" w:space="0" w:color="auto"/>
              <w:left w:val="single" w:sz="4" w:space="0" w:color="auto"/>
              <w:bottom w:val="single" w:sz="4" w:space="0" w:color="auto"/>
              <w:right w:val="single" w:sz="4" w:space="0" w:color="auto"/>
            </w:tcBorders>
            <w:hideMark/>
          </w:tcPr>
          <w:p w:rsidR="001867E7" w:rsidRDefault="001867E7">
            <w:pPr>
              <w:spacing w:line="276" w:lineRule="auto"/>
              <w:jc w:val="center"/>
              <w:rPr>
                <w:b/>
                <w:i/>
                <w:sz w:val="24"/>
                <w:szCs w:val="24"/>
              </w:rPr>
            </w:pPr>
            <w:r>
              <w:rPr>
                <w:b/>
                <w:i/>
                <w:sz w:val="24"/>
                <w:szCs w:val="24"/>
              </w:rPr>
              <w:t>Iepirkuma priekšmeta daļa</w:t>
            </w:r>
          </w:p>
        </w:tc>
        <w:tc>
          <w:tcPr>
            <w:tcW w:w="2461" w:type="dxa"/>
            <w:gridSpan w:val="2"/>
            <w:tcBorders>
              <w:top w:val="single" w:sz="4" w:space="0" w:color="auto"/>
              <w:left w:val="single" w:sz="4" w:space="0" w:color="auto"/>
              <w:bottom w:val="single" w:sz="4" w:space="0" w:color="auto"/>
              <w:right w:val="single" w:sz="4" w:space="0" w:color="auto"/>
            </w:tcBorders>
            <w:hideMark/>
          </w:tcPr>
          <w:p w:rsidR="001867E7" w:rsidRDefault="001867E7">
            <w:pPr>
              <w:spacing w:line="276" w:lineRule="auto"/>
              <w:jc w:val="center"/>
              <w:rPr>
                <w:b/>
                <w:i/>
                <w:sz w:val="24"/>
                <w:szCs w:val="24"/>
              </w:rPr>
            </w:pPr>
            <w:r>
              <w:rPr>
                <w:b/>
                <w:i/>
                <w:sz w:val="24"/>
                <w:szCs w:val="24"/>
              </w:rPr>
              <w:t>Piedāvātā līgumcena</w:t>
            </w:r>
            <w:r>
              <w:rPr>
                <w:sz w:val="24"/>
                <w:szCs w:val="24"/>
              </w:rPr>
              <w:t>*</w:t>
            </w:r>
          </w:p>
          <w:p w:rsidR="001867E7" w:rsidRDefault="001867E7">
            <w:pPr>
              <w:spacing w:line="276" w:lineRule="auto"/>
              <w:jc w:val="center"/>
              <w:rPr>
                <w:b/>
                <w:i/>
                <w:sz w:val="24"/>
                <w:szCs w:val="24"/>
              </w:rPr>
            </w:pPr>
            <w:r>
              <w:rPr>
                <w:b/>
                <w:i/>
                <w:sz w:val="24"/>
                <w:szCs w:val="24"/>
              </w:rPr>
              <w:t xml:space="preserve"> (EUR bez PVN)</w:t>
            </w:r>
          </w:p>
        </w:tc>
      </w:tr>
      <w:tr w:rsidR="001867E7" w:rsidTr="001867E7">
        <w:trPr>
          <w:gridBefore w:val="1"/>
          <w:gridAfter w:val="1"/>
          <w:wBefore w:w="5562" w:type="dxa"/>
          <w:wAfter w:w="291" w:type="dxa"/>
        </w:trPr>
        <w:tc>
          <w:tcPr>
            <w:tcW w:w="6204" w:type="dxa"/>
            <w:tcBorders>
              <w:top w:val="single" w:sz="4" w:space="0" w:color="auto"/>
              <w:left w:val="single" w:sz="4" w:space="0" w:color="auto"/>
              <w:bottom w:val="single" w:sz="4" w:space="0" w:color="auto"/>
              <w:right w:val="single" w:sz="4" w:space="0" w:color="auto"/>
            </w:tcBorders>
            <w:hideMark/>
          </w:tcPr>
          <w:p w:rsidR="001867E7" w:rsidRDefault="001867E7" w:rsidP="00D40490">
            <w:pPr>
              <w:pStyle w:val="Virsraksts2"/>
              <w:keepNext w:val="0"/>
              <w:tabs>
                <w:tab w:val="num" w:pos="2138"/>
              </w:tabs>
              <w:spacing w:line="276" w:lineRule="auto"/>
              <w:rPr>
                <w:bCs/>
                <w:szCs w:val="24"/>
                <w:lang w:eastAsia="en-US"/>
              </w:rPr>
            </w:pPr>
            <w:r>
              <w:rPr>
                <w:bCs/>
                <w:szCs w:val="24"/>
                <w:lang w:eastAsia="en-US"/>
              </w:rPr>
              <w:t>1.iepirkuma daļa:</w:t>
            </w:r>
            <w:r>
              <w:rPr>
                <w:b/>
                <w:bCs/>
                <w:szCs w:val="24"/>
                <w:lang w:eastAsia="en-US"/>
              </w:rPr>
              <w:t xml:space="preserve"> „Ugāles vidusskolas skolēnu pārvadājumu nodrošināšana”.</w:t>
            </w:r>
          </w:p>
        </w:tc>
        <w:tc>
          <w:tcPr>
            <w:tcW w:w="2461" w:type="dxa"/>
            <w:gridSpan w:val="2"/>
            <w:tcBorders>
              <w:top w:val="single" w:sz="4" w:space="0" w:color="auto"/>
              <w:left w:val="single" w:sz="4" w:space="0" w:color="auto"/>
              <w:bottom w:val="single" w:sz="4" w:space="0" w:color="auto"/>
              <w:right w:val="single" w:sz="4" w:space="0" w:color="auto"/>
            </w:tcBorders>
          </w:tcPr>
          <w:p w:rsidR="001867E7" w:rsidRDefault="001867E7">
            <w:pPr>
              <w:spacing w:line="276" w:lineRule="auto"/>
              <w:jc w:val="both"/>
              <w:rPr>
                <w:sz w:val="24"/>
                <w:szCs w:val="24"/>
              </w:rPr>
            </w:pPr>
          </w:p>
        </w:tc>
      </w:tr>
      <w:tr w:rsidR="001867E7" w:rsidTr="001867E7">
        <w:trPr>
          <w:gridBefore w:val="1"/>
          <w:gridAfter w:val="1"/>
          <w:wBefore w:w="5562" w:type="dxa"/>
          <w:wAfter w:w="291" w:type="dxa"/>
        </w:trPr>
        <w:tc>
          <w:tcPr>
            <w:tcW w:w="6204" w:type="dxa"/>
            <w:tcBorders>
              <w:top w:val="single" w:sz="4" w:space="0" w:color="auto"/>
              <w:left w:val="single" w:sz="4" w:space="0" w:color="auto"/>
              <w:bottom w:val="single" w:sz="4" w:space="0" w:color="auto"/>
              <w:right w:val="single" w:sz="4" w:space="0" w:color="auto"/>
            </w:tcBorders>
            <w:hideMark/>
          </w:tcPr>
          <w:p w:rsidR="001867E7" w:rsidRDefault="001867E7" w:rsidP="00D40490">
            <w:pPr>
              <w:pStyle w:val="Virsraksts2"/>
              <w:keepNext w:val="0"/>
              <w:tabs>
                <w:tab w:val="num" w:pos="2138"/>
              </w:tabs>
              <w:spacing w:line="276" w:lineRule="auto"/>
              <w:jc w:val="left"/>
              <w:rPr>
                <w:b/>
                <w:bCs/>
                <w:szCs w:val="24"/>
                <w:lang w:eastAsia="en-US"/>
              </w:rPr>
            </w:pPr>
            <w:r>
              <w:rPr>
                <w:bCs/>
                <w:szCs w:val="24"/>
                <w:lang w:eastAsia="en-US"/>
              </w:rPr>
              <w:t>2. iepirkuma daļa:</w:t>
            </w:r>
            <w:r>
              <w:rPr>
                <w:b/>
                <w:bCs/>
                <w:szCs w:val="24"/>
                <w:lang w:eastAsia="en-US"/>
              </w:rPr>
              <w:t xml:space="preserve"> „Užavas pamatskolas skolēnu pārvadājumu nodrošināšana”.</w:t>
            </w:r>
          </w:p>
        </w:tc>
        <w:tc>
          <w:tcPr>
            <w:tcW w:w="2461" w:type="dxa"/>
            <w:gridSpan w:val="2"/>
            <w:tcBorders>
              <w:top w:val="single" w:sz="4" w:space="0" w:color="auto"/>
              <w:left w:val="single" w:sz="4" w:space="0" w:color="auto"/>
              <w:bottom w:val="single" w:sz="4" w:space="0" w:color="auto"/>
              <w:right w:val="single" w:sz="4" w:space="0" w:color="auto"/>
            </w:tcBorders>
          </w:tcPr>
          <w:p w:rsidR="001867E7" w:rsidRDefault="001867E7">
            <w:pPr>
              <w:spacing w:line="276" w:lineRule="auto"/>
              <w:jc w:val="both"/>
              <w:rPr>
                <w:sz w:val="24"/>
                <w:szCs w:val="24"/>
              </w:rPr>
            </w:pPr>
          </w:p>
        </w:tc>
      </w:tr>
      <w:tr w:rsidR="001867E7" w:rsidRPr="00583A79" w:rsidTr="001867E7">
        <w:tc>
          <w:tcPr>
            <w:tcW w:w="12049" w:type="dxa"/>
            <w:gridSpan w:val="3"/>
            <w:tcBorders>
              <w:top w:val="nil"/>
              <w:left w:val="nil"/>
              <w:bottom w:val="nil"/>
              <w:right w:val="nil"/>
            </w:tcBorders>
            <w:hideMark/>
          </w:tcPr>
          <w:p w:rsidR="001867E7" w:rsidRPr="00583A79" w:rsidRDefault="001867E7">
            <w:pPr>
              <w:spacing w:before="120" w:line="276" w:lineRule="auto"/>
              <w:jc w:val="right"/>
            </w:pPr>
            <w:bookmarkStart w:id="153" w:name="_Toc161546202"/>
            <w:bookmarkStart w:id="154" w:name="_Toc161551431"/>
            <w:bookmarkStart w:id="155" w:name="_Toc161555361"/>
            <w:r w:rsidRPr="00583A79">
              <w:t>Pretendenta vadītāja paraksts</w:t>
            </w:r>
            <w:r w:rsidRPr="00583A79">
              <w:rPr>
                <w:rStyle w:val="Vresatsauce"/>
              </w:rPr>
              <w:footnoteReference w:id="1"/>
            </w:r>
            <w:r w:rsidRPr="00583A79">
              <w:t>:</w:t>
            </w:r>
          </w:p>
        </w:tc>
        <w:tc>
          <w:tcPr>
            <w:tcW w:w="2469" w:type="dxa"/>
            <w:gridSpan w:val="2"/>
            <w:tcBorders>
              <w:top w:val="nil"/>
              <w:left w:val="nil"/>
              <w:bottom w:val="single" w:sz="4" w:space="0" w:color="auto"/>
              <w:right w:val="nil"/>
            </w:tcBorders>
          </w:tcPr>
          <w:p w:rsidR="001867E7" w:rsidRPr="00583A79" w:rsidRDefault="001867E7">
            <w:pPr>
              <w:spacing w:before="120" w:line="276" w:lineRule="auto"/>
            </w:pPr>
          </w:p>
        </w:tc>
      </w:tr>
      <w:tr w:rsidR="001867E7" w:rsidRPr="00583A79" w:rsidTr="001867E7">
        <w:tc>
          <w:tcPr>
            <w:tcW w:w="12049" w:type="dxa"/>
            <w:gridSpan w:val="3"/>
            <w:tcBorders>
              <w:top w:val="nil"/>
              <w:left w:val="nil"/>
              <w:bottom w:val="nil"/>
              <w:right w:val="nil"/>
            </w:tcBorders>
            <w:hideMark/>
          </w:tcPr>
          <w:p w:rsidR="001867E7" w:rsidRPr="00583A79" w:rsidRDefault="001867E7">
            <w:pPr>
              <w:spacing w:before="120" w:line="276" w:lineRule="auto"/>
              <w:jc w:val="right"/>
            </w:pPr>
            <w:r w:rsidRPr="00583A79">
              <w:t>Vārds, uzvārds:</w:t>
            </w:r>
          </w:p>
        </w:tc>
        <w:tc>
          <w:tcPr>
            <w:tcW w:w="2469" w:type="dxa"/>
            <w:gridSpan w:val="2"/>
            <w:tcBorders>
              <w:top w:val="single" w:sz="4" w:space="0" w:color="auto"/>
              <w:left w:val="nil"/>
              <w:bottom w:val="single" w:sz="4" w:space="0" w:color="auto"/>
              <w:right w:val="nil"/>
            </w:tcBorders>
          </w:tcPr>
          <w:p w:rsidR="001867E7" w:rsidRPr="00583A79" w:rsidRDefault="001867E7">
            <w:pPr>
              <w:spacing w:before="120" w:line="276" w:lineRule="auto"/>
            </w:pPr>
          </w:p>
        </w:tc>
      </w:tr>
      <w:tr w:rsidR="001867E7" w:rsidRPr="00583A79" w:rsidTr="001867E7">
        <w:tc>
          <w:tcPr>
            <w:tcW w:w="12049" w:type="dxa"/>
            <w:gridSpan w:val="3"/>
            <w:tcBorders>
              <w:top w:val="nil"/>
              <w:left w:val="nil"/>
              <w:bottom w:val="nil"/>
              <w:right w:val="nil"/>
            </w:tcBorders>
            <w:hideMark/>
          </w:tcPr>
          <w:p w:rsidR="001867E7" w:rsidRPr="00583A79" w:rsidRDefault="001867E7">
            <w:pPr>
              <w:spacing w:before="120" w:line="276" w:lineRule="auto"/>
              <w:jc w:val="right"/>
            </w:pPr>
            <w:r w:rsidRPr="00583A79">
              <w:t>Amats:</w:t>
            </w:r>
          </w:p>
        </w:tc>
        <w:tc>
          <w:tcPr>
            <w:tcW w:w="2469" w:type="dxa"/>
            <w:gridSpan w:val="2"/>
            <w:tcBorders>
              <w:top w:val="single" w:sz="4" w:space="0" w:color="auto"/>
              <w:left w:val="nil"/>
              <w:bottom w:val="single" w:sz="4" w:space="0" w:color="auto"/>
              <w:right w:val="nil"/>
            </w:tcBorders>
          </w:tcPr>
          <w:p w:rsidR="001867E7" w:rsidRPr="00583A79" w:rsidRDefault="001867E7">
            <w:pPr>
              <w:spacing w:before="120" w:line="276" w:lineRule="auto"/>
            </w:pPr>
          </w:p>
        </w:tc>
      </w:tr>
      <w:tr w:rsidR="001867E7" w:rsidRPr="00583A79" w:rsidTr="001867E7">
        <w:tc>
          <w:tcPr>
            <w:tcW w:w="12049" w:type="dxa"/>
            <w:gridSpan w:val="3"/>
            <w:tcBorders>
              <w:top w:val="nil"/>
              <w:left w:val="nil"/>
              <w:bottom w:val="nil"/>
              <w:right w:val="nil"/>
            </w:tcBorders>
            <w:hideMark/>
          </w:tcPr>
          <w:p w:rsidR="001867E7" w:rsidRPr="00583A79" w:rsidRDefault="001867E7">
            <w:pPr>
              <w:spacing w:before="120" w:line="276" w:lineRule="auto"/>
              <w:jc w:val="right"/>
            </w:pPr>
            <w:r w:rsidRPr="00583A79">
              <w:t>Pretendenta adrese:</w:t>
            </w:r>
          </w:p>
        </w:tc>
        <w:tc>
          <w:tcPr>
            <w:tcW w:w="2469" w:type="dxa"/>
            <w:gridSpan w:val="2"/>
            <w:tcBorders>
              <w:top w:val="single" w:sz="4" w:space="0" w:color="auto"/>
              <w:left w:val="nil"/>
              <w:bottom w:val="single" w:sz="4" w:space="0" w:color="auto"/>
              <w:right w:val="nil"/>
            </w:tcBorders>
          </w:tcPr>
          <w:p w:rsidR="001867E7" w:rsidRPr="00583A79" w:rsidRDefault="001867E7">
            <w:pPr>
              <w:spacing w:before="120" w:line="276" w:lineRule="auto"/>
            </w:pPr>
          </w:p>
        </w:tc>
      </w:tr>
      <w:tr w:rsidR="001867E7" w:rsidRPr="00583A79" w:rsidTr="001867E7">
        <w:tc>
          <w:tcPr>
            <w:tcW w:w="12049" w:type="dxa"/>
            <w:gridSpan w:val="3"/>
            <w:tcBorders>
              <w:top w:val="nil"/>
              <w:left w:val="nil"/>
              <w:bottom w:val="nil"/>
              <w:right w:val="nil"/>
            </w:tcBorders>
            <w:hideMark/>
          </w:tcPr>
          <w:p w:rsidR="001867E7" w:rsidRPr="00583A79" w:rsidRDefault="001867E7">
            <w:pPr>
              <w:spacing w:before="120" w:line="276" w:lineRule="auto"/>
              <w:jc w:val="right"/>
            </w:pPr>
            <w:r w:rsidRPr="00583A79">
              <w:t>Pretendenta tālruņa, faksa numuri:</w:t>
            </w:r>
          </w:p>
        </w:tc>
        <w:tc>
          <w:tcPr>
            <w:tcW w:w="2469" w:type="dxa"/>
            <w:gridSpan w:val="2"/>
            <w:tcBorders>
              <w:top w:val="single" w:sz="4" w:space="0" w:color="auto"/>
              <w:left w:val="nil"/>
              <w:bottom w:val="single" w:sz="4" w:space="0" w:color="auto"/>
              <w:right w:val="nil"/>
            </w:tcBorders>
          </w:tcPr>
          <w:p w:rsidR="001867E7" w:rsidRPr="00583A79" w:rsidRDefault="001867E7">
            <w:pPr>
              <w:spacing w:before="120" w:line="276" w:lineRule="auto"/>
            </w:pPr>
          </w:p>
        </w:tc>
      </w:tr>
      <w:tr w:rsidR="001867E7" w:rsidRPr="00583A79" w:rsidTr="001867E7">
        <w:tc>
          <w:tcPr>
            <w:tcW w:w="12049" w:type="dxa"/>
            <w:gridSpan w:val="3"/>
            <w:tcBorders>
              <w:top w:val="nil"/>
              <w:left w:val="nil"/>
              <w:bottom w:val="nil"/>
              <w:right w:val="nil"/>
            </w:tcBorders>
            <w:hideMark/>
          </w:tcPr>
          <w:p w:rsidR="001867E7" w:rsidRPr="00583A79" w:rsidRDefault="001867E7">
            <w:pPr>
              <w:spacing w:before="120" w:line="276" w:lineRule="auto"/>
              <w:jc w:val="right"/>
            </w:pPr>
            <w:r w:rsidRPr="00583A79">
              <w:t>Pretendenta e-pasta adrese:</w:t>
            </w:r>
          </w:p>
        </w:tc>
        <w:tc>
          <w:tcPr>
            <w:tcW w:w="2469" w:type="dxa"/>
            <w:gridSpan w:val="2"/>
            <w:tcBorders>
              <w:top w:val="single" w:sz="4" w:space="0" w:color="auto"/>
              <w:left w:val="nil"/>
              <w:bottom w:val="single" w:sz="4" w:space="0" w:color="auto"/>
              <w:right w:val="nil"/>
            </w:tcBorders>
          </w:tcPr>
          <w:p w:rsidR="001867E7" w:rsidRPr="00583A79" w:rsidRDefault="001867E7">
            <w:pPr>
              <w:spacing w:before="120" w:line="276" w:lineRule="auto"/>
            </w:pPr>
          </w:p>
        </w:tc>
      </w:tr>
      <w:tr w:rsidR="001867E7" w:rsidRPr="00583A79" w:rsidTr="001867E7">
        <w:tc>
          <w:tcPr>
            <w:tcW w:w="12049" w:type="dxa"/>
            <w:gridSpan w:val="3"/>
            <w:tcBorders>
              <w:top w:val="nil"/>
              <w:left w:val="nil"/>
              <w:bottom w:val="nil"/>
              <w:right w:val="nil"/>
            </w:tcBorders>
            <w:hideMark/>
          </w:tcPr>
          <w:p w:rsidR="001867E7" w:rsidRPr="00583A79" w:rsidRDefault="001867E7">
            <w:pPr>
              <w:spacing w:before="120" w:line="276" w:lineRule="auto"/>
              <w:jc w:val="right"/>
            </w:pPr>
            <w:r w:rsidRPr="00583A79">
              <w:t>Bankas rekvizīti:</w:t>
            </w:r>
          </w:p>
        </w:tc>
        <w:tc>
          <w:tcPr>
            <w:tcW w:w="2469" w:type="dxa"/>
            <w:gridSpan w:val="2"/>
            <w:tcBorders>
              <w:top w:val="single" w:sz="4" w:space="0" w:color="auto"/>
              <w:left w:val="nil"/>
              <w:bottom w:val="single" w:sz="4" w:space="0" w:color="auto"/>
              <w:right w:val="nil"/>
            </w:tcBorders>
          </w:tcPr>
          <w:p w:rsidR="001867E7" w:rsidRPr="00583A79" w:rsidRDefault="001867E7">
            <w:pPr>
              <w:spacing w:before="120" w:line="276" w:lineRule="auto"/>
            </w:pPr>
          </w:p>
        </w:tc>
      </w:tr>
      <w:tr w:rsidR="001867E7" w:rsidRPr="00583A79" w:rsidTr="001867E7">
        <w:tc>
          <w:tcPr>
            <w:tcW w:w="12049" w:type="dxa"/>
            <w:gridSpan w:val="3"/>
            <w:tcBorders>
              <w:top w:val="nil"/>
              <w:left w:val="nil"/>
              <w:bottom w:val="nil"/>
              <w:right w:val="nil"/>
            </w:tcBorders>
            <w:hideMark/>
          </w:tcPr>
          <w:p w:rsidR="001867E7" w:rsidRPr="00583A79" w:rsidRDefault="001867E7">
            <w:pPr>
              <w:spacing w:line="276" w:lineRule="auto"/>
              <w:rPr>
                <w:rFonts w:asciiTheme="minorHAnsi" w:eastAsiaTheme="minorHAnsi" w:hAnsiTheme="minorHAnsi"/>
              </w:rPr>
            </w:pPr>
          </w:p>
        </w:tc>
        <w:tc>
          <w:tcPr>
            <w:tcW w:w="2469" w:type="dxa"/>
            <w:gridSpan w:val="2"/>
            <w:tcBorders>
              <w:top w:val="single" w:sz="4" w:space="0" w:color="auto"/>
              <w:left w:val="nil"/>
              <w:bottom w:val="nil"/>
              <w:right w:val="nil"/>
            </w:tcBorders>
          </w:tcPr>
          <w:p w:rsidR="001867E7" w:rsidRPr="00583A79" w:rsidRDefault="001867E7">
            <w:pPr>
              <w:spacing w:before="120" w:line="276" w:lineRule="auto"/>
            </w:pPr>
          </w:p>
        </w:tc>
      </w:tr>
    </w:tbl>
    <w:p w:rsidR="001867E7" w:rsidRDefault="001867E7" w:rsidP="001867E7">
      <w:pPr>
        <w:rPr>
          <w:b/>
          <w:bCs/>
          <w:sz w:val="24"/>
          <w:szCs w:val="24"/>
        </w:rPr>
      </w:pPr>
    </w:p>
    <w:p w:rsidR="00583A79" w:rsidRDefault="00583A79">
      <w:r>
        <w:br w:type="page"/>
      </w:r>
    </w:p>
    <w:tbl>
      <w:tblPr>
        <w:tblW w:w="4680" w:type="dxa"/>
        <w:tblInd w:w="4788" w:type="dxa"/>
        <w:tblLook w:val="01E0" w:firstRow="1" w:lastRow="1" w:firstColumn="1" w:lastColumn="1" w:noHBand="0" w:noVBand="0"/>
      </w:tblPr>
      <w:tblGrid>
        <w:gridCol w:w="4680"/>
      </w:tblGrid>
      <w:tr w:rsidR="001867E7" w:rsidTr="001867E7">
        <w:tc>
          <w:tcPr>
            <w:tcW w:w="4680" w:type="dxa"/>
            <w:hideMark/>
          </w:tcPr>
          <w:p w:rsidR="001867E7" w:rsidRDefault="001867E7">
            <w:pPr>
              <w:spacing w:line="276" w:lineRule="auto"/>
              <w:jc w:val="right"/>
              <w:rPr>
                <w:sz w:val="24"/>
                <w:szCs w:val="24"/>
              </w:rPr>
            </w:pPr>
            <w:r>
              <w:rPr>
                <w:b/>
                <w:bCs/>
                <w:sz w:val="24"/>
                <w:szCs w:val="24"/>
              </w:rPr>
              <w:lastRenderedPageBreak/>
              <w:br w:type="page"/>
              <w:t xml:space="preserve">3. </w:t>
            </w:r>
            <w:r>
              <w:rPr>
                <w:b/>
                <w:sz w:val="24"/>
                <w:szCs w:val="24"/>
              </w:rPr>
              <w:t>pielikums</w:t>
            </w:r>
            <w:r>
              <w:rPr>
                <w:sz w:val="24"/>
                <w:szCs w:val="24"/>
              </w:rPr>
              <w:t xml:space="preserve"> </w:t>
            </w:r>
          </w:p>
          <w:p w:rsidR="001867E7" w:rsidRPr="00583A79" w:rsidRDefault="001867E7">
            <w:pPr>
              <w:spacing w:line="276" w:lineRule="auto"/>
              <w:jc w:val="right"/>
              <w:rPr>
                <w:sz w:val="16"/>
                <w:szCs w:val="16"/>
              </w:rPr>
            </w:pPr>
            <w:r w:rsidRPr="00583A79">
              <w:rPr>
                <w:sz w:val="16"/>
                <w:szCs w:val="16"/>
              </w:rPr>
              <w:t>atklāta konkursa „Skolēnu pārvadājumu nod</w:t>
            </w:r>
            <w:r w:rsidR="00395E80" w:rsidRPr="00583A79">
              <w:rPr>
                <w:sz w:val="16"/>
                <w:szCs w:val="16"/>
              </w:rPr>
              <w:t>rošināšana Ventspils novadā 2016./2017</w:t>
            </w:r>
            <w:r w:rsidRPr="00583A79">
              <w:rPr>
                <w:sz w:val="16"/>
                <w:szCs w:val="16"/>
              </w:rPr>
              <w:t>. mācību gadā</w:t>
            </w:r>
            <w:r w:rsidRPr="00583A79">
              <w:rPr>
                <w:bCs/>
                <w:sz w:val="16"/>
                <w:szCs w:val="16"/>
              </w:rPr>
              <w:t xml:space="preserve">” </w:t>
            </w:r>
            <w:r w:rsidRPr="00583A79">
              <w:rPr>
                <w:sz w:val="16"/>
                <w:szCs w:val="16"/>
              </w:rPr>
              <w:t>nolikumam</w:t>
            </w:r>
          </w:p>
          <w:p w:rsidR="001867E7" w:rsidRDefault="001867E7" w:rsidP="00583A79">
            <w:pPr>
              <w:spacing w:line="276" w:lineRule="auto"/>
              <w:ind w:right="-108"/>
              <w:jc w:val="right"/>
              <w:rPr>
                <w:b/>
                <w:sz w:val="24"/>
                <w:szCs w:val="24"/>
              </w:rPr>
            </w:pPr>
            <w:r w:rsidRPr="00583A79">
              <w:rPr>
                <w:sz w:val="16"/>
                <w:szCs w:val="16"/>
              </w:rPr>
              <w:t xml:space="preserve"> (iepirku</w:t>
            </w:r>
            <w:r w:rsidR="00395E80" w:rsidRPr="00583A79">
              <w:rPr>
                <w:sz w:val="16"/>
                <w:szCs w:val="16"/>
              </w:rPr>
              <w:t>ma</w:t>
            </w:r>
            <w:r w:rsidR="00395E80">
              <w:rPr>
                <w:sz w:val="24"/>
                <w:szCs w:val="24"/>
              </w:rPr>
              <w:t xml:space="preserve"> </w:t>
            </w:r>
            <w:r w:rsidR="00395E80" w:rsidRPr="00583A79">
              <w:rPr>
                <w:sz w:val="16"/>
                <w:szCs w:val="16"/>
              </w:rPr>
              <w:t>identifikācijas Nr. VND 2016/4</w:t>
            </w:r>
            <w:r w:rsidR="00560079" w:rsidRPr="00583A79">
              <w:rPr>
                <w:sz w:val="16"/>
                <w:szCs w:val="16"/>
              </w:rPr>
              <w:t>7</w:t>
            </w:r>
            <w:r w:rsidRPr="00583A79">
              <w:rPr>
                <w:sz w:val="16"/>
                <w:szCs w:val="16"/>
              </w:rPr>
              <w:t>)</w:t>
            </w:r>
          </w:p>
        </w:tc>
      </w:tr>
      <w:bookmarkEnd w:id="153"/>
      <w:bookmarkEnd w:id="154"/>
      <w:bookmarkEnd w:id="155"/>
    </w:tbl>
    <w:p w:rsidR="001867E7" w:rsidRDefault="001867E7" w:rsidP="001867E7">
      <w:pPr>
        <w:rPr>
          <w:sz w:val="24"/>
          <w:szCs w:val="24"/>
        </w:rPr>
      </w:pPr>
    </w:p>
    <w:p w:rsidR="001867E7" w:rsidRDefault="001867E7" w:rsidP="001867E7">
      <w:pPr>
        <w:pStyle w:val="Virsraksts1"/>
        <w:keepNext w:val="0"/>
        <w:numPr>
          <w:ilvl w:val="0"/>
          <w:numId w:val="0"/>
        </w:numPr>
        <w:tabs>
          <w:tab w:val="left" w:pos="720"/>
        </w:tabs>
        <w:rPr>
          <w:rFonts w:ascii="Times New Roman" w:hAnsi="Times New Roman"/>
          <w:b/>
          <w:bCs/>
          <w:i/>
          <w:color w:val="auto"/>
          <w:sz w:val="24"/>
          <w:szCs w:val="24"/>
        </w:rPr>
      </w:pPr>
      <w:bookmarkStart w:id="156" w:name="_Toc299463195"/>
      <w:r>
        <w:rPr>
          <w:rFonts w:ascii="Times New Roman" w:hAnsi="Times New Roman"/>
          <w:b/>
          <w:bCs/>
          <w:color w:val="auto"/>
          <w:sz w:val="24"/>
          <w:szCs w:val="24"/>
        </w:rPr>
        <w:t>Finanšu piedāvājums</w:t>
      </w:r>
      <w:r>
        <w:rPr>
          <w:rFonts w:ascii="Times New Roman" w:hAnsi="Times New Roman"/>
          <w:b/>
          <w:bCs/>
          <w:i/>
          <w:color w:val="auto"/>
          <w:sz w:val="24"/>
          <w:szCs w:val="24"/>
        </w:rPr>
        <w:t xml:space="preserve"> (forma)*</w:t>
      </w:r>
      <w:bookmarkEnd w:id="156"/>
    </w:p>
    <w:p w:rsidR="001867E7" w:rsidRDefault="001867E7" w:rsidP="001867E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2736"/>
        <w:gridCol w:w="1386"/>
        <w:gridCol w:w="1597"/>
        <w:gridCol w:w="1135"/>
      </w:tblGrid>
      <w:tr w:rsidR="001867E7" w:rsidTr="001867E7">
        <w:trPr>
          <w:tblHeader/>
        </w:trPr>
        <w:tc>
          <w:tcPr>
            <w:tcW w:w="1584" w:type="dxa"/>
            <w:tcBorders>
              <w:top w:val="single" w:sz="2" w:space="0" w:color="auto"/>
              <w:left w:val="single" w:sz="18" w:space="0" w:color="auto"/>
              <w:bottom w:val="single" w:sz="4" w:space="0" w:color="auto"/>
              <w:right w:val="single" w:sz="4" w:space="0" w:color="auto"/>
            </w:tcBorders>
            <w:hideMark/>
          </w:tcPr>
          <w:p w:rsidR="001867E7" w:rsidRDefault="001867E7">
            <w:pPr>
              <w:spacing w:line="276" w:lineRule="auto"/>
              <w:jc w:val="center"/>
              <w:rPr>
                <w:b/>
                <w:sz w:val="24"/>
                <w:szCs w:val="24"/>
              </w:rPr>
            </w:pPr>
            <w:r>
              <w:rPr>
                <w:b/>
                <w:sz w:val="24"/>
                <w:szCs w:val="24"/>
              </w:rPr>
              <w:t>Iepirkuma priekšmeta daļa</w:t>
            </w:r>
          </w:p>
        </w:tc>
        <w:tc>
          <w:tcPr>
            <w:tcW w:w="2526" w:type="dxa"/>
            <w:tcBorders>
              <w:top w:val="single" w:sz="2" w:space="0" w:color="auto"/>
              <w:left w:val="single" w:sz="4" w:space="0" w:color="auto"/>
              <w:bottom w:val="single" w:sz="4" w:space="0" w:color="auto"/>
              <w:right w:val="single" w:sz="4" w:space="0" w:color="auto"/>
            </w:tcBorders>
            <w:hideMark/>
          </w:tcPr>
          <w:p w:rsidR="001867E7" w:rsidRDefault="001867E7">
            <w:pPr>
              <w:spacing w:line="276" w:lineRule="auto"/>
              <w:jc w:val="center"/>
              <w:rPr>
                <w:b/>
                <w:sz w:val="24"/>
                <w:szCs w:val="24"/>
              </w:rPr>
            </w:pPr>
            <w:r>
              <w:rPr>
                <w:b/>
                <w:sz w:val="24"/>
                <w:szCs w:val="24"/>
              </w:rPr>
              <w:t>Maršruts</w:t>
            </w:r>
          </w:p>
        </w:tc>
        <w:tc>
          <w:tcPr>
            <w:tcW w:w="1484" w:type="dxa"/>
            <w:tcBorders>
              <w:top w:val="single" w:sz="2" w:space="0" w:color="auto"/>
              <w:left w:val="single" w:sz="4" w:space="0" w:color="auto"/>
              <w:bottom w:val="single" w:sz="4" w:space="0" w:color="auto"/>
              <w:right w:val="single" w:sz="4" w:space="0" w:color="auto"/>
            </w:tcBorders>
            <w:hideMark/>
          </w:tcPr>
          <w:p w:rsidR="001867E7" w:rsidRDefault="001867E7">
            <w:pPr>
              <w:spacing w:line="276" w:lineRule="auto"/>
              <w:jc w:val="center"/>
              <w:rPr>
                <w:b/>
                <w:sz w:val="24"/>
                <w:szCs w:val="24"/>
              </w:rPr>
            </w:pPr>
            <w:r>
              <w:rPr>
                <w:b/>
                <w:sz w:val="24"/>
                <w:szCs w:val="24"/>
              </w:rPr>
              <w:t>Vienas vienības cena, EUR/km**</w:t>
            </w:r>
          </w:p>
        </w:tc>
        <w:tc>
          <w:tcPr>
            <w:tcW w:w="1684" w:type="dxa"/>
            <w:tcBorders>
              <w:top w:val="single" w:sz="2" w:space="0" w:color="auto"/>
              <w:left w:val="single" w:sz="4" w:space="0" w:color="auto"/>
              <w:bottom w:val="single" w:sz="4" w:space="0" w:color="auto"/>
              <w:right w:val="single" w:sz="4" w:space="0" w:color="auto"/>
            </w:tcBorders>
            <w:hideMark/>
          </w:tcPr>
          <w:p w:rsidR="001867E7" w:rsidRDefault="001867E7">
            <w:pPr>
              <w:spacing w:line="276" w:lineRule="auto"/>
              <w:jc w:val="center"/>
              <w:rPr>
                <w:b/>
                <w:sz w:val="24"/>
                <w:szCs w:val="24"/>
              </w:rPr>
            </w:pPr>
            <w:r>
              <w:rPr>
                <w:b/>
                <w:sz w:val="24"/>
                <w:szCs w:val="24"/>
              </w:rPr>
              <w:t>Maksimālais pakalpojuma apjoms līguma izpildes laikā, km</w:t>
            </w:r>
          </w:p>
        </w:tc>
        <w:tc>
          <w:tcPr>
            <w:tcW w:w="1443" w:type="dxa"/>
            <w:tcBorders>
              <w:top w:val="single" w:sz="2" w:space="0" w:color="auto"/>
              <w:left w:val="single" w:sz="4" w:space="0" w:color="auto"/>
              <w:bottom w:val="single" w:sz="4" w:space="0" w:color="auto"/>
              <w:right w:val="single" w:sz="18" w:space="0" w:color="auto"/>
            </w:tcBorders>
            <w:hideMark/>
          </w:tcPr>
          <w:p w:rsidR="001867E7" w:rsidRDefault="001867E7">
            <w:pPr>
              <w:spacing w:line="276" w:lineRule="auto"/>
              <w:jc w:val="center"/>
              <w:rPr>
                <w:b/>
                <w:sz w:val="24"/>
                <w:szCs w:val="24"/>
              </w:rPr>
            </w:pPr>
            <w:r>
              <w:rPr>
                <w:b/>
                <w:sz w:val="24"/>
                <w:szCs w:val="24"/>
              </w:rPr>
              <w:t>Summa, EUR bez PVN</w:t>
            </w:r>
          </w:p>
        </w:tc>
      </w:tr>
      <w:tr w:rsidR="001867E7" w:rsidTr="001867E7">
        <w:trPr>
          <w:tblHeader/>
        </w:trPr>
        <w:tc>
          <w:tcPr>
            <w:tcW w:w="1584" w:type="dxa"/>
            <w:tcBorders>
              <w:top w:val="single" w:sz="4" w:space="0" w:color="auto"/>
              <w:left w:val="single" w:sz="18" w:space="0" w:color="auto"/>
              <w:bottom w:val="single" w:sz="4" w:space="0" w:color="auto"/>
              <w:right w:val="single" w:sz="4" w:space="0" w:color="auto"/>
            </w:tcBorders>
            <w:shd w:val="clear" w:color="auto" w:fill="D9D9D9"/>
            <w:hideMark/>
          </w:tcPr>
          <w:p w:rsidR="001867E7" w:rsidRDefault="001867E7">
            <w:pPr>
              <w:spacing w:line="276" w:lineRule="auto"/>
              <w:jc w:val="center"/>
              <w:rPr>
                <w:b/>
                <w:i/>
                <w:sz w:val="24"/>
                <w:szCs w:val="24"/>
              </w:rPr>
            </w:pPr>
            <w:r>
              <w:rPr>
                <w:b/>
                <w:i/>
                <w:sz w:val="24"/>
                <w:szCs w:val="24"/>
              </w:rPr>
              <w:t>1</w:t>
            </w:r>
          </w:p>
        </w:tc>
        <w:tc>
          <w:tcPr>
            <w:tcW w:w="2526" w:type="dxa"/>
            <w:tcBorders>
              <w:top w:val="single" w:sz="4" w:space="0" w:color="auto"/>
              <w:left w:val="single" w:sz="4" w:space="0" w:color="auto"/>
              <w:bottom w:val="single" w:sz="4" w:space="0" w:color="auto"/>
              <w:right w:val="single" w:sz="4" w:space="0" w:color="auto"/>
            </w:tcBorders>
            <w:shd w:val="clear" w:color="auto" w:fill="D9D9D9"/>
            <w:hideMark/>
          </w:tcPr>
          <w:p w:rsidR="001867E7" w:rsidRDefault="001867E7">
            <w:pPr>
              <w:spacing w:line="276" w:lineRule="auto"/>
              <w:jc w:val="center"/>
              <w:rPr>
                <w:b/>
                <w:i/>
                <w:sz w:val="24"/>
                <w:szCs w:val="24"/>
              </w:rPr>
            </w:pPr>
            <w:r>
              <w:rPr>
                <w:b/>
                <w:i/>
                <w:sz w:val="24"/>
                <w:szCs w:val="24"/>
              </w:rPr>
              <w:t>2</w:t>
            </w:r>
          </w:p>
        </w:tc>
        <w:tc>
          <w:tcPr>
            <w:tcW w:w="1484" w:type="dxa"/>
            <w:tcBorders>
              <w:top w:val="single" w:sz="4" w:space="0" w:color="auto"/>
              <w:left w:val="single" w:sz="4" w:space="0" w:color="auto"/>
              <w:bottom w:val="single" w:sz="4" w:space="0" w:color="auto"/>
              <w:right w:val="single" w:sz="4" w:space="0" w:color="auto"/>
            </w:tcBorders>
            <w:shd w:val="clear" w:color="auto" w:fill="D9D9D9"/>
            <w:hideMark/>
          </w:tcPr>
          <w:p w:rsidR="001867E7" w:rsidRDefault="001867E7">
            <w:pPr>
              <w:spacing w:line="276" w:lineRule="auto"/>
              <w:jc w:val="center"/>
              <w:rPr>
                <w:b/>
                <w:i/>
                <w:sz w:val="24"/>
                <w:szCs w:val="24"/>
              </w:rPr>
            </w:pPr>
            <w:r>
              <w:rPr>
                <w:b/>
                <w:i/>
                <w:sz w:val="24"/>
                <w:szCs w:val="24"/>
              </w:rPr>
              <w:t>3</w:t>
            </w:r>
          </w:p>
        </w:tc>
        <w:tc>
          <w:tcPr>
            <w:tcW w:w="1684" w:type="dxa"/>
            <w:tcBorders>
              <w:top w:val="single" w:sz="4" w:space="0" w:color="auto"/>
              <w:left w:val="single" w:sz="4" w:space="0" w:color="auto"/>
              <w:bottom w:val="single" w:sz="4" w:space="0" w:color="auto"/>
              <w:right w:val="single" w:sz="4" w:space="0" w:color="auto"/>
            </w:tcBorders>
            <w:shd w:val="clear" w:color="auto" w:fill="D9D9D9"/>
            <w:hideMark/>
          </w:tcPr>
          <w:p w:rsidR="001867E7" w:rsidRDefault="001867E7">
            <w:pPr>
              <w:spacing w:line="276" w:lineRule="auto"/>
              <w:jc w:val="center"/>
              <w:rPr>
                <w:b/>
                <w:i/>
                <w:sz w:val="24"/>
                <w:szCs w:val="24"/>
              </w:rPr>
            </w:pPr>
            <w:r>
              <w:rPr>
                <w:b/>
                <w:i/>
                <w:sz w:val="24"/>
                <w:szCs w:val="24"/>
              </w:rPr>
              <w:t>4</w:t>
            </w:r>
          </w:p>
        </w:tc>
        <w:tc>
          <w:tcPr>
            <w:tcW w:w="1443" w:type="dxa"/>
            <w:tcBorders>
              <w:top w:val="single" w:sz="4" w:space="0" w:color="auto"/>
              <w:left w:val="single" w:sz="4" w:space="0" w:color="auto"/>
              <w:bottom w:val="single" w:sz="4" w:space="0" w:color="auto"/>
              <w:right w:val="single" w:sz="18" w:space="0" w:color="auto"/>
            </w:tcBorders>
            <w:shd w:val="clear" w:color="auto" w:fill="D9D9D9"/>
            <w:hideMark/>
          </w:tcPr>
          <w:p w:rsidR="001867E7" w:rsidRDefault="001867E7">
            <w:pPr>
              <w:spacing w:line="276" w:lineRule="auto"/>
              <w:jc w:val="center"/>
              <w:rPr>
                <w:b/>
                <w:i/>
                <w:sz w:val="24"/>
                <w:szCs w:val="24"/>
              </w:rPr>
            </w:pPr>
            <w:r>
              <w:rPr>
                <w:b/>
                <w:i/>
                <w:sz w:val="24"/>
                <w:szCs w:val="24"/>
              </w:rPr>
              <w:t>5=3*4</w:t>
            </w:r>
          </w:p>
        </w:tc>
      </w:tr>
      <w:tr w:rsidR="001867E7" w:rsidTr="001867E7">
        <w:trPr>
          <w:trHeight w:val="758"/>
        </w:trPr>
        <w:tc>
          <w:tcPr>
            <w:tcW w:w="1584" w:type="dxa"/>
            <w:vMerge w:val="restart"/>
            <w:tcBorders>
              <w:top w:val="single" w:sz="18" w:space="0" w:color="auto"/>
              <w:left w:val="single" w:sz="18" w:space="0" w:color="auto"/>
              <w:bottom w:val="single" w:sz="4" w:space="0" w:color="auto"/>
              <w:right w:val="single" w:sz="4" w:space="0" w:color="auto"/>
            </w:tcBorders>
            <w:hideMark/>
          </w:tcPr>
          <w:p w:rsidR="001867E7" w:rsidRDefault="001867E7">
            <w:pPr>
              <w:spacing w:line="276" w:lineRule="auto"/>
              <w:jc w:val="center"/>
              <w:rPr>
                <w:b/>
                <w:sz w:val="24"/>
                <w:szCs w:val="24"/>
              </w:rPr>
            </w:pPr>
            <w:r>
              <w:rPr>
                <w:b/>
                <w:sz w:val="24"/>
                <w:szCs w:val="24"/>
              </w:rPr>
              <w:t>1. daļa</w:t>
            </w:r>
          </w:p>
        </w:tc>
        <w:tc>
          <w:tcPr>
            <w:tcW w:w="2526" w:type="dxa"/>
            <w:tcBorders>
              <w:top w:val="single" w:sz="18" w:space="0" w:color="auto"/>
              <w:left w:val="single" w:sz="4" w:space="0" w:color="auto"/>
              <w:bottom w:val="single" w:sz="2" w:space="0" w:color="auto"/>
              <w:right w:val="single" w:sz="4" w:space="0" w:color="auto"/>
            </w:tcBorders>
            <w:hideMark/>
          </w:tcPr>
          <w:p w:rsidR="001867E7" w:rsidRDefault="001867E7">
            <w:pPr>
              <w:spacing w:line="276" w:lineRule="auto"/>
              <w:rPr>
                <w:sz w:val="24"/>
                <w:szCs w:val="24"/>
              </w:rPr>
            </w:pPr>
            <w:r>
              <w:rPr>
                <w:sz w:val="24"/>
                <w:szCs w:val="24"/>
              </w:rPr>
              <w:t xml:space="preserve">Usma centrs – </w:t>
            </w:r>
            <w:proofErr w:type="spellStart"/>
            <w:r>
              <w:rPr>
                <w:sz w:val="24"/>
                <w:szCs w:val="24"/>
              </w:rPr>
              <w:t>Amjūdze</w:t>
            </w:r>
            <w:proofErr w:type="spellEnd"/>
            <w:r>
              <w:rPr>
                <w:sz w:val="24"/>
                <w:szCs w:val="24"/>
              </w:rPr>
              <w:t xml:space="preserve"> – </w:t>
            </w:r>
            <w:proofErr w:type="spellStart"/>
            <w:r>
              <w:rPr>
                <w:sz w:val="24"/>
                <w:szCs w:val="24"/>
              </w:rPr>
              <w:t>Cirkale</w:t>
            </w:r>
            <w:proofErr w:type="spellEnd"/>
            <w:r>
              <w:rPr>
                <w:sz w:val="24"/>
                <w:szCs w:val="24"/>
              </w:rPr>
              <w:t xml:space="preserve"> -Ugāle</w:t>
            </w:r>
          </w:p>
        </w:tc>
        <w:tc>
          <w:tcPr>
            <w:tcW w:w="1484" w:type="dxa"/>
            <w:vMerge w:val="restart"/>
            <w:tcBorders>
              <w:top w:val="single" w:sz="18" w:space="0" w:color="auto"/>
              <w:left w:val="single" w:sz="4" w:space="0" w:color="auto"/>
              <w:bottom w:val="single" w:sz="18" w:space="0" w:color="auto"/>
              <w:right w:val="single" w:sz="4" w:space="0" w:color="auto"/>
            </w:tcBorders>
            <w:vAlign w:val="center"/>
          </w:tcPr>
          <w:p w:rsidR="001867E7" w:rsidRDefault="001867E7">
            <w:pPr>
              <w:spacing w:line="276" w:lineRule="auto"/>
              <w:jc w:val="center"/>
              <w:rPr>
                <w:sz w:val="24"/>
                <w:szCs w:val="24"/>
              </w:rPr>
            </w:pPr>
          </w:p>
        </w:tc>
        <w:tc>
          <w:tcPr>
            <w:tcW w:w="1684" w:type="dxa"/>
            <w:vMerge w:val="restart"/>
            <w:tcBorders>
              <w:top w:val="single" w:sz="18" w:space="0" w:color="auto"/>
              <w:left w:val="single" w:sz="4" w:space="0" w:color="auto"/>
              <w:bottom w:val="single" w:sz="18" w:space="0" w:color="auto"/>
              <w:right w:val="single" w:sz="4" w:space="0" w:color="auto"/>
            </w:tcBorders>
            <w:vAlign w:val="center"/>
            <w:hideMark/>
          </w:tcPr>
          <w:p w:rsidR="00323CD9" w:rsidRDefault="001867E7" w:rsidP="00323CD9">
            <w:pPr>
              <w:spacing w:line="276" w:lineRule="auto"/>
              <w:jc w:val="center"/>
              <w:rPr>
                <w:sz w:val="24"/>
                <w:szCs w:val="24"/>
              </w:rPr>
            </w:pPr>
            <w:r>
              <w:rPr>
                <w:sz w:val="24"/>
                <w:szCs w:val="24"/>
              </w:rPr>
              <w:t>20520</w:t>
            </w:r>
          </w:p>
        </w:tc>
        <w:tc>
          <w:tcPr>
            <w:tcW w:w="1443" w:type="dxa"/>
            <w:vMerge w:val="restart"/>
            <w:tcBorders>
              <w:top w:val="single" w:sz="4" w:space="0" w:color="auto"/>
              <w:left w:val="single" w:sz="4" w:space="0" w:color="auto"/>
              <w:bottom w:val="single" w:sz="18" w:space="0" w:color="auto"/>
              <w:right w:val="single" w:sz="18" w:space="0" w:color="auto"/>
            </w:tcBorders>
            <w:vAlign w:val="center"/>
          </w:tcPr>
          <w:p w:rsidR="001867E7" w:rsidRDefault="001867E7">
            <w:pPr>
              <w:spacing w:line="276" w:lineRule="auto"/>
              <w:jc w:val="center"/>
              <w:rPr>
                <w:sz w:val="24"/>
                <w:szCs w:val="24"/>
              </w:rPr>
            </w:pPr>
          </w:p>
        </w:tc>
      </w:tr>
      <w:tr w:rsidR="001867E7" w:rsidTr="001867E7">
        <w:trPr>
          <w:trHeight w:val="757"/>
        </w:trPr>
        <w:tc>
          <w:tcPr>
            <w:tcW w:w="0" w:type="auto"/>
            <w:vMerge/>
            <w:tcBorders>
              <w:top w:val="single" w:sz="18" w:space="0" w:color="auto"/>
              <w:left w:val="single" w:sz="18" w:space="0" w:color="auto"/>
              <w:bottom w:val="single" w:sz="4" w:space="0" w:color="auto"/>
              <w:right w:val="single" w:sz="4" w:space="0" w:color="auto"/>
            </w:tcBorders>
            <w:vAlign w:val="center"/>
            <w:hideMark/>
          </w:tcPr>
          <w:p w:rsidR="001867E7" w:rsidRDefault="001867E7">
            <w:pPr>
              <w:rPr>
                <w:b/>
                <w:sz w:val="24"/>
                <w:szCs w:val="24"/>
              </w:rPr>
            </w:pPr>
          </w:p>
        </w:tc>
        <w:tc>
          <w:tcPr>
            <w:tcW w:w="2526" w:type="dxa"/>
            <w:tcBorders>
              <w:top w:val="single" w:sz="2" w:space="0" w:color="auto"/>
              <w:left w:val="single" w:sz="4" w:space="0" w:color="auto"/>
              <w:bottom w:val="single" w:sz="18" w:space="0" w:color="auto"/>
              <w:right w:val="single" w:sz="4" w:space="0" w:color="auto"/>
            </w:tcBorders>
            <w:hideMark/>
          </w:tcPr>
          <w:p w:rsidR="001867E7" w:rsidRDefault="001867E7">
            <w:pPr>
              <w:spacing w:line="276" w:lineRule="auto"/>
              <w:rPr>
                <w:sz w:val="24"/>
                <w:szCs w:val="24"/>
              </w:rPr>
            </w:pPr>
            <w:r>
              <w:rPr>
                <w:sz w:val="24"/>
                <w:szCs w:val="24"/>
              </w:rPr>
              <w:t>Ugāles vidusskola –</w:t>
            </w:r>
            <w:proofErr w:type="spellStart"/>
            <w:r>
              <w:rPr>
                <w:sz w:val="24"/>
                <w:szCs w:val="24"/>
              </w:rPr>
              <w:t>Cirkale-</w:t>
            </w:r>
            <w:proofErr w:type="spellEnd"/>
            <w:r>
              <w:rPr>
                <w:sz w:val="24"/>
                <w:szCs w:val="24"/>
              </w:rPr>
              <w:t xml:space="preserve"> </w:t>
            </w:r>
            <w:proofErr w:type="spellStart"/>
            <w:r>
              <w:rPr>
                <w:sz w:val="24"/>
                <w:szCs w:val="24"/>
              </w:rPr>
              <w:t>Amjūdze</w:t>
            </w:r>
            <w:proofErr w:type="spellEnd"/>
            <w:r>
              <w:rPr>
                <w:sz w:val="24"/>
                <w:szCs w:val="24"/>
              </w:rPr>
              <w:t xml:space="preserve"> – Usma centrs</w:t>
            </w: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1867E7" w:rsidRDefault="001867E7">
            <w:pPr>
              <w:rPr>
                <w:sz w:val="24"/>
                <w:szCs w:val="24"/>
              </w:rPr>
            </w:pP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1867E7" w:rsidRDefault="001867E7">
            <w:pPr>
              <w:rPr>
                <w:sz w:val="24"/>
                <w:szCs w:val="24"/>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867E7" w:rsidRDefault="001867E7">
            <w:pPr>
              <w:rPr>
                <w:sz w:val="24"/>
                <w:szCs w:val="24"/>
              </w:rPr>
            </w:pPr>
          </w:p>
        </w:tc>
      </w:tr>
      <w:tr w:rsidR="001867E7" w:rsidTr="001867E7">
        <w:tc>
          <w:tcPr>
            <w:tcW w:w="7278" w:type="dxa"/>
            <w:gridSpan w:val="4"/>
            <w:tcBorders>
              <w:top w:val="single" w:sz="18" w:space="0" w:color="auto"/>
              <w:left w:val="single" w:sz="18" w:space="0" w:color="auto"/>
              <w:bottom w:val="single" w:sz="18" w:space="0" w:color="auto"/>
              <w:right w:val="single" w:sz="18" w:space="0" w:color="auto"/>
            </w:tcBorders>
            <w:shd w:val="clear" w:color="auto" w:fill="E0E0E0"/>
            <w:hideMark/>
          </w:tcPr>
          <w:p w:rsidR="001867E7" w:rsidRDefault="001867E7">
            <w:pPr>
              <w:spacing w:line="276" w:lineRule="auto"/>
              <w:jc w:val="right"/>
              <w:rPr>
                <w:sz w:val="24"/>
                <w:szCs w:val="24"/>
              </w:rPr>
            </w:pPr>
            <w:r>
              <w:rPr>
                <w:b/>
                <w:sz w:val="24"/>
                <w:szCs w:val="24"/>
              </w:rPr>
              <w:t>Summa kopā par 1. iepirkuma priekšmeta daļu, EUR bez PVN:</w:t>
            </w:r>
          </w:p>
        </w:tc>
        <w:tc>
          <w:tcPr>
            <w:tcW w:w="1443" w:type="dxa"/>
            <w:tcBorders>
              <w:top w:val="single" w:sz="18" w:space="0" w:color="auto"/>
              <w:left w:val="single" w:sz="18" w:space="0" w:color="auto"/>
              <w:bottom w:val="single" w:sz="18" w:space="0" w:color="auto"/>
              <w:right w:val="single" w:sz="18" w:space="0" w:color="auto"/>
            </w:tcBorders>
            <w:shd w:val="clear" w:color="auto" w:fill="E0E0E0"/>
            <w:vAlign w:val="center"/>
          </w:tcPr>
          <w:p w:rsidR="001867E7" w:rsidRDefault="001867E7">
            <w:pPr>
              <w:spacing w:line="276" w:lineRule="auto"/>
              <w:rPr>
                <w:sz w:val="24"/>
                <w:szCs w:val="24"/>
              </w:rPr>
            </w:pPr>
          </w:p>
        </w:tc>
      </w:tr>
      <w:tr w:rsidR="001867E7" w:rsidTr="001867E7">
        <w:tc>
          <w:tcPr>
            <w:tcW w:w="1584" w:type="dxa"/>
            <w:vMerge w:val="restart"/>
            <w:tcBorders>
              <w:top w:val="single" w:sz="18" w:space="0" w:color="auto"/>
              <w:left w:val="single" w:sz="18" w:space="0" w:color="auto"/>
              <w:bottom w:val="single" w:sz="18" w:space="0" w:color="auto"/>
              <w:right w:val="single" w:sz="4" w:space="0" w:color="auto"/>
            </w:tcBorders>
            <w:hideMark/>
          </w:tcPr>
          <w:p w:rsidR="001867E7" w:rsidRDefault="001867E7">
            <w:pPr>
              <w:spacing w:line="276" w:lineRule="auto"/>
              <w:jc w:val="center"/>
              <w:rPr>
                <w:b/>
                <w:sz w:val="24"/>
                <w:szCs w:val="24"/>
              </w:rPr>
            </w:pPr>
            <w:r>
              <w:rPr>
                <w:b/>
                <w:sz w:val="24"/>
                <w:szCs w:val="24"/>
              </w:rPr>
              <w:t>2. daļa</w:t>
            </w:r>
          </w:p>
        </w:tc>
        <w:tc>
          <w:tcPr>
            <w:tcW w:w="2526" w:type="dxa"/>
            <w:tcBorders>
              <w:top w:val="single" w:sz="18" w:space="0" w:color="auto"/>
              <w:left w:val="single" w:sz="4" w:space="0" w:color="auto"/>
              <w:bottom w:val="nil"/>
              <w:right w:val="single" w:sz="4" w:space="0" w:color="auto"/>
            </w:tcBorders>
            <w:vAlign w:val="center"/>
            <w:hideMark/>
          </w:tcPr>
          <w:p w:rsidR="001867E7" w:rsidRDefault="001867E7">
            <w:pPr>
              <w:spacing w:line="276" w:lineRule="auto"/>
              <w:rPr>
                <w:rFonts w:asciiTheme="minorHAnsi" w:eastAsiaTheme="minorHAnsi" w:hAnsiTheme="minorHAnsi"/>
                <w:sz w:val="22"/>
                <w:szCs w:val="22"/>
              </w:rPr>
            </w:pPr>
          </w:p>
        </w:tc>
        <w:tc>
          <w:tcPr>
            <w:tcW w:w="1484" w:type="dxa"/>
            <w:vMerge w:val="restart"/>
            <w:tcBorders>
              <w:top w:val="single" w:sz="18" w:space="0" w:color="auto"/>
              <w:left w:val="single" w:sz="4" w:space="0" w:color="auto"/>
              <w:bottom w:val="single" w:sz="18" w:space="0" w:color="auto"/>
              <w:right w:val="single" w:sz="4" w:space="0" w:color="auto"/>
            </w:tcBorders>
            <w:vAlign w:val="center"/>
          </w:tcPr>
          <w:p w:rsidR="001867E7" w:rsidRDefault="001867E7">
            <w:pPr>
              <w:spacing w:line="276" w:lineRule="auto"/>
              <w:jc w:val="center"/>
              <w:rPr>
                <w:sz w:val="24"/>
                <w:szCs w:val="24"/>
              </w:rPr>
            </w:pPr>
          </w:p>
        </w:tc>
        <w:tc>
          <w:tcPr>
            <w:tcW w:w="1684" w:type="dxa"/>
            <w:vMerge w:val="restart"/>
            <w:tcBorders>
              <w:top w:val="single" w:sz="18" w:space="0" w:color="auto"/>
              <w:left w:val="single" w:sz="4" w:space="0" w:color="auto"/>
              <w:bottom w:val="single" w:sz="18" w:space="0" w:color="auto"/>
              <w:right w:val="single" w:sz="4" w:space="0" w:color="auto"/>
            </w:tcBorders>
            <w:vAlign w:val="center"/>
            <w:hideMark/>
          </w:tcPr>
          <w:p w:rsidR="001867E7" w:rsidRDefault="001867E7">
            <w:pPr>
              <w:spacing w:line="276" w:lineRule="auto"/>
              <w:jc w:val="center"/>
              <w:rPr>
                <w:sz w:val="24"/>
                <w:szCs w:val="24"/>
              </w:rPr>
            </w:pPr>
            <w:r>
              <w:rPr>
                <w:sz w:val="24"/>
                <w:szCs w:val="24"/>
              </w:rPr>
              <w:t>11970</w:t>
            </w:r>
          </w:p>
        </w:tc>
        <w:tc>
          <w:tcPr>
            <w:tcW w:w="1443" w:type="dxa"/>
            <w:vMerge w:val="restart"/>
            <w:tcBorders>
              <w:top w:val="single" w:sz="18" w:space="0" w:color="auto"/>
              <w:left w:val="single" w:sz="4" w:space="0" w:color="auto"/>
              <w:bottom w:val="single" w:sz="18" w:space="0" w:color="auto"/>
              <w:right w:val="single" w:sz="18" w:space="0" w:color="auto"/>
            </w:tcBorders>
            <w:vAlign w:val="center"/>
          </w:tcPr>
          <w:p w:rsidR="001867E7" w:rsidRDefault="001867E7">
            <w:pPr>
              <w:spacing w:line="276" w:lineRule="auto"/>
              <w:jc w:val="center"/>
              <w:rPr>
                <w:sz w:val="24"/>
                <w:szCs w:val="24"/>
              </w:rPr>
            </w:pPr>
          </w:p>
        </w:tc>
      </w:tr>
      <w:tr w:rsidR="001867E7" w:rsidTr="001867E7">
        <w:tc>
          <w:tcPr>
            <w:tcW w:w="0" w:type="auto"/>
            <w:vMerge/>
            <w:tcBorders>
              <w:top w:val="single" w:sz="18" w:space="0" w:color="auto"/>
              <w:left w:val="single" w:sz="18" w:space="0" w:color="auto"/>
              <w:bottom w:val="single" w:sz="18" w:space="0" w:color="auto"/>
              <w:right w:val="single" w:sz="4" w:space="0" w:color="auto"/>
            </w:tcBorders>
            <w:vAlign w:val="center"/>
            <w:hideMark/>
          </w:tcPr>
          <w:p w:rsidR="001867E7" w:rsidRDefault="001867E7">
            <w:pPr>
              <w:rPr>
                <w:b/>
                <w:sz w:val="24"/>
                <w:szCs w:val="24"/>
              </w:rPr>
            </w:pPr>
          </w:p>
        </w:tc>
        <w:tc>
          <w:tcPr>
            <w:tcW w:w="2526" w:type="dxa"/>
            <w:tcBorders>
              <w:top w:val="nil"/>
              <w:left w:val="single" w:sz="4" w:space="0" w:color="auto"/>
              <w:bottom w:val="single" w:sz="4" w:space="0" w:color="auto"/>
              <w:right w:val="single" w:sz="4" w:space="0" w:color="auto"/>
            </w:tcBorders>
            <w:hideMark/>
          </w:tcPr>
          <w:p w:rsidR="001867E7" w:rsidRDefault="001867E7">
            <w:pPr>
              <w:spacing w:line="20" w:lineRule="atLeast"/>
              <w:rPr>
                <w:sz w:val="24"/>
                <w:szCs w:val="24"/>
              </w:rPr>
            </w:pPr>
            <w:r>
              <w:rPr>
                <w:sz w:val="24"/>
                <w:szCs w:val="24"/>
              </w:rPr>
              <w:t>Ventspils – Pārventa - Užavas pamatskola</w:t>
            </w:r>
          </w:p>
          <w:p w:rsidR="001867E7" w:rsidRDefault="001867E7">
            <w:pPr>
              <w:spacing w:line="20" w:lineRule="atLeast"/>
              <w:rPr>
                <w:sz w:val="24"/>
                <w:szCs w:val="24"/>
              </w:rPr>
            </w:pPr>
            <w:r>
              <w:rPr>
                <w:sz w:val="24"/>
                <w:szCs w:val="24"/>
              </w:rPr>
              <w:t>_____________________</w:t>
            </w:r>
          </w:p>
          <w:p w:rsidR="001867E7" w:rsidRDefault="001867E7">
            <w:pPr>
              <w:spacing w:line="20" w:lineRule="atLeast"/>
              <w:rPr>
                <w:sz w:val="24"/>
                <w:szCs w:val="24"/>
              </w:rPr>
            </w:pPr>
            <w:r>
              <w:rPr>
                <w:sz w:val="24"/>
                <w:szCs w:val="24"/>
              </w:rPr>
              <w:t>Užavas pamatskola – Ventspils - Pārventa</w:t>
            </w: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1867E7" w:rsidRDefault="001867E7">
            <w:pPr>
              <w:rPr>
                <w:sz w:val="24"/>
                <w:szCs w:val="24"/>
              </w:rPr>
            </w:pP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1867E7" w:rsidRDefault="001867E7">
            <w:pPr>
              <w:rPr>
                <w:sz w:val="24"/>
                <w:szCs w:val="24"/>
              </w:rPr>
            </w:pPr>
          </w:p>
        </w:tc>
        <w:tc>
          <w:tcPr>
            <w:tcW w:w="0" w:type="auto"/>
            <w:vMerge/>
            <w:tcBorders>
              <w:top w:val="single" w:sz="18" w:space="0" w:color="auto"/>
              <w:left w:val="single" w:sz="4" w:space="0" w:color="auto"/>
              <w:bottom w:val="single" w:sz="18" w:space="0" w:color="auto"/>
              <w:right w:val="single" w:sz="18" w:space="0" w:color="auto"/>
            </w:tcBorders>
            <w:vAlign w:val="center"/>
            <w:hideMark/>
          </w:tcPr>
          <w:p w:rsidR="001867E7" w:rsidRDefault="001867E7">
            <w:pPr>
              <w:rPr>
                <w:sz w:val="24"/>
                <w:szCs w:val="24"/>
              </w:rPr>
            </w:pPr>
          </w:p>
        </w:tc>
      </w:tr>
      <w:tr w:rsidR="001867E7" w:rsidTr="001867E7">
        <w:tc>
          <w:tcPr>
            <w:tcW w:w="7278" w:type="dxa"/>
            <w:gridSpan w:val="4"/>
            <w:tcBorders>
              <w:top w:val="single" w:sz="18" w:space="0" w:color="auto"/>
              <w:left w:val="single" w:sz="18" w:space="0" w:color="auto"/>
              <w:bottom w:val="single" w:sz="18" w:space="0" w:color="auto"/>
              <w:right w:val="single" w:sz="18" w:space="0" w:color="auto"/>
            </w:tcBorders>
            <w:hideMark/>
          </w:tcPr>
          <w:p w:rsidR="001867E7" w:rsidRDefault="001867E7">
            <w:pPr>
              <w:spacing w:line="276" w:lineRule="auto"/>
              <w:jc w:val="right"/>
              <w:rPr>
                <w:sz w:val="24"/>
                <w:szCs w:val="24"/>
                <w:highlight w:val="lightGray"/>
              </w:rPr>
            </w:pPr>
            <w:r>
              <w:rPr>
                <w:b/>
                <w:sz w:val="24"/>
                <w:szCs w:val="24"/>
                <w:highlight w:val="lightGray"/>
              </w:rPr>
              <w:t>Summa kopā par 2. iepirkuma priekšmeta daļu, EUR bez PVN:</w:t>
            </w:r>
          </w:p>
        </w:tc>
        <w:tc>
          <w:tcPr>
            <w:tcW w:w="1443" w:type="dxa"/>
            <w:tcBorders>
              <w:top w:val="single" w:sz="18" w:space="0" w:color="auto"/>
              <w:left w:val="single" w:sz="18" w:space="0" w:color="auto"/>
              <w:bottom w:val="single" w:sz="18" w:space="0" w:color="auto"/>
              <w:right w:val="single" w:sz="18" w:space="0" w:color="auto"/>
            </w:tcBorders>
          </w:tcPr>
          <w:p w:rsidR="001867E7" w:rsidRDefault="001867E7">
            <w:pPr>
              <w:spacing w:line="20" w:lineRule="atLeast"/>
              <w:rPr>
                <w:sz w:val="24"/>
                <w:szCs w:val="24"/>
                <w:highlight w:val="lightGray"/>
              </w:rPr>
            </w:pPr>
          </w:p>
        </w:tc>
      </w:tr>
      <w:tr w:rsidR="001867E7" w:rsidTr="001867E7">
        <w:tc>
          <w:tcPr>
            <w:tcW w:w="7278" w:type="dxa"/>
            <w:gridSpan w:val="4"/>
            <w:tcBorders>
              <w:top w:val="single" w:sz="18" w:space="0" w:color="auto"/>
              <w:left w:val="single" w:sz="18" w:space="0" w:color="auto"/>
              <w:bottom w:val="single" w:sz="18" w:space="0" w:color="auto"/>
              <w:right w:val="single" w:sz="18" w:space="0" w:color="auto"/>
            </w:tcBorders>
            <w:hideMark/>
          </w:tcPr>
          <w:p w:rsidR="001867E7" w:rsidRDefault="001867E7">
            <w:pPr>
              <w:spacing w:line="276" w:lineRule="auto"/>
              <w:jc w:val="right"/>
              <w:rPr>
                <w:b/>
                <w:sz w:val="24"/>
                <w:szCs w:val="24"/>
              </w:rPr>
            </w:pPr>
            <w:r>
              <w:rPr>
                <w:b/>
                <w:sz w:val="24"/>
                <w:szCs w:val="24"/>
              </w:rPr>
              <w:t xml:space="preserve">Pavisam kopā </w:t>
            </w:r>
          </w:p>
        </w:tc>
        <w:tc>
          <w:tcPr>
            <w:tcW w:w="1443" w:type="dxa"/>
            <w:tcBorders>
              <w:top w:val="single" w:sz="18" w:space="0" w:color="auto"/>
              <w:left w:val="single" w:sz="18" w:space="0" w:color="auto"/>
              <w:bottom w:val="single" w:sz="18" w:space="0" w:color="auto"/>
              <w:right w:val="single" w:sz="18" w:space="0" w:color="auto"/>
            </w:tcBorders>
            <w:vAlign w:val="center"/>
          </w:tcPr>
          <w:p w:rsidR="001867E7" w:rsidRDefault="001867E7">
            <w:pPr>
              <w:spacing w:line="276" w:lineRule="auto"/>
              <w:rPr>
                <w:sz w:val="24"/>
                <w:szCs w:val="24"/>
              </w:rPr>
            </w:pPr>
          </w:p>
        </w:tc>
      </w:tr>
    </w:tbl>
    <w:p w:rsidR="001867E7" w:rsidRDefault="001867E7" w:rsidP="001867E7">
      <w:pPr>
        <w:rPr>
          <w:sz w:val="24"/>
          <w:szCs w:val="24"/>
        </w:rPr>
      </w:pPr>
    </w:p>
    <w:p w:rsidR="001867E7" w:rsidRDefault="001867E7" w:rsidP="001867E7">
      <w:pPr>
        <w:rPr>
          <w:sz w:val="24"/>
          <w:szCs w:val="24"/>
        </w:rPr>
      </w:pPr>
      <w:r>
        <w:rPr>
          <w:sz w:val="24"/>
          <w:szCs w:val="24"/>
        </w:rPr>
        <w:t xml:space="preserve">* </w:t>
      </w:r>
      <w:r>
        <w:rPr>
          <w:i/>
          <w:sz w:val="24"/>
          <w:szCs w:val="24"/>
        </w:rPr>
        <w:t>Pretendents aizpilda Finanšu piedāvājumu par tām iepirkuma priekšmeta daļām, par kurām iesniedz piedāvājumu. Neaizpildītās Finanšu piedāvājuma formas sadaļas var dzēst ārā.</w:t>
      </w:r>
    </w:p>
    <w:p w:rsidR="001867E7" w:rsidRDefault="001867E7" w:rsidP="001867E7">
      <w:pPr>
        <w:rPr>
          <w:i/>
          <w:sz w:val="24"/>
          <w:szCs w:val="24"/>
        </w:rPr>
      </w:pPr>
      <w:r>
        <w:rPr>
          <w:sz w:val="24"/>
          <w:szCs w:val="24"/>
        </w:rPr>
        <w:t xml:space="preserve">** </w:t>
      </w:r>
      <w:r>
        <w:rPr>
          <w:i/>
          <w:sz w:val="24"/>
          <w:szCs w:val="24"/>
        </w:rPr>
        <w:t>Pakalpojuma vienas vienības cena, EUR bez PVN  ir fiksēta visā līguma darbības laikā un netiks mainīta.</w:t>
      </w:r>
    </w:p>
    <w:p w:rsidR="001867E7" w:rsidRDefault="001867E7" w:rsidP="001867E7">
      <w:pPr>
        <w:rPr>
          <w:sz w:val="24"/>
          <w:szCs w:val="24"/>
          <w:lang w:eastAsia="x-none"/>
        </w:rPr>
      </w:pPr>
      <w:r>
        <w:rPr>
          <w:sz w:val="24"/>
          <w:szCs w:val="24"/>
        </w:rPr>
        <w:br w:type="page"/>
      </w:r>
    </w:p>
    <w:tbl>
      <w:tblPr>
        <w:tblW w:w="0" w:type="auto"/>
        <w:tblInd w:w="4361" w:type="dxa"/>
        <w:tblBorders>
          <w:insideH w:val="single" w:sz="4" w:space="0" w:color="auto"/>
          <w:insideV w:val="single" w:sz="4" w:space="0" w:color="auto"/>
        </w:tblBorders>
        <w:tblLook w:val="01E0" w:firstRow="1" w:lastRow="1" w:firstColumn="1" w:lastColumn="1" w:noHBand="0" w:noVBand="0"/>
      </w:tblPr>
      <w:tblGrid>
        <w:gridCol w:w="3945"/>
      </w:tblGrid>
      <w:tr w:rsidR="001867E7" w:rsidTr="001867E7">
        <w:tc>
          <w:tcPr>
            <w:tcW w:w="4111" w:type="dxa"/>
            <w:hideMark/>
          </w:tcPr>
          <w:p w:rsidR="001867E7" w:rsidRDefault="001867E7">
            <w:pPr>
              <w:spacing w:line="276" w:lineRule="auto"/>
              <w:jc w:val="right"/>
              <w:rPr>
                <w:b/>
                <w:sz w:val="24"/>
                <w:szCs w:val="24"/>
              </w:rPr>
            </w:pPr>
            <w:r>
              <w:rPr>
                <w:b/>
                <w:bCs/>
                <w:sz w:val="24"/>
                <w:szCs w:val="24"/>
              </w:rPr>
              <w:lastRenderedPageBreak/>
              <w:t xml:space="preserve">4. </w:t>
            </w:r>
            <w:r>
              <w:rPr>
                <w:b/>
                <w:sz w:val="24"/>
                <w:szCs w:val="24"/>
              </w:rPr>
              <w:t xml:space="preserve">pielikums </w:t>
            </w:r>
          </w:p>
          <w:p w:rsidR="001867E7" w:rsidRDefault="001867E7" w:rsidP="00583A79">
            <w:pPr>
              <w:spacing w:line="276" w:lineRule="auto"/>
              <w:ind w:left="-250" w:firstLine="250"/>
              <w:jc w:val="right"/>
              <w:rPr>
                <w:b/>
                <w:sz w:val="24"/>
                <w:szCs w:val="24"/>
              </w:rPr>
            </w:pPr>
            <w:r w:rsidRPr="00583A79">
              <w:rPr>
                <w:sz w:val="16"/>
                <w:szCs w:val="16"/>
              </w:rPr>
              <w:t>atklāta konkursa „Skolēnu pārvadājumu nod</w:t>
            </w:r>
            <w:r w:rsidR="00395E80" w:rsidRPr="00583A79">
              <w:rPr>
                <w:sz w:val="16"/>
                <w:szCs w:val="16"/>
              </w:rPr>
              <w:t>rošināšana Ventspils novadā 2016./2017</w:t>
            </w:r>
            <w:r w:rsidRPr="00583A79">
              <w:rPr>
                <w:sz w:val="16"/>
                <w:szCs w:val="16"/>
              </w:rPr>
              <w:t>. mācību gadā</w:t>
            </w:r>
            <w:r w:rsidRPr="00583A79">
              <w:rPr>
                <w:bCs/>
                <w:sz w:val="16"/>
                <w:szCs w:val="16"/>
              </w:rPr>
              <w:t xml:space="preserve">” </w:t>
            </w:r>
            <w:r w:rsidRPr="00583A79">
              <w:rPr>
                <w:sz w:val="16"/>
                <w:szCs w:val="16"/>
              </w:rPr>
              <w:t xml:space="preserve">nolikumam </w:t>
            </w:r>
            <w:bookmarkStart w:id="157" w:name="_Toc299463196"/>
            <w:r w:rsidRPr="00583A79">
              <w:rPr>
                <w:sz w:val="16"/>
                <w:szCs w:val="16"/>
              </w:rPr>
              <w:t xml:space="preserve">(iepirkuma </w:t>
            </w:r>
            <w:r w:rsidR="00395E80" w:rsidRPr="00583A79">
              <w:rPr>
                <w:sz w:val="16"/>
                <w:szCs w:val="16"/>
              </w:rPr>
              <w:t>identifikācijas Nr. VND 2016/4</w:t>
            </w:r>
            <w:r w:rsidR="00560079" w:rsidRPr="00583A79">
              <w:rPr>
                <w:sz w:val="16"/>
                <w:szCs w:val="16"/>
              </w:rPr>
              <w:t>7</w:t>
            </w:r>
            <w:r w:rsidRPr="00583A79">
              <w:rPr>
                <w:sz w:val="16"/>
                <w:szCs w:val="16"/>
              </w:rPr>
              <w:t>)</w:t>
            </w:r>
            <w:bookmarkEnd w:id="157"/>
          </w:p>
        </w:tc>
      </w:tr>
    </w:tbl>
    <w:p w:rsidR="001867E7" w:rsidRDefault="001867E7" w:rsidP="001867E7">
      <w:pPr>
        <w:pStyle w:val="Virsraksts1"/>
        <w:keepNext w:val="0"/>
        <w:numPr>
          <w:ilvl w:val="0"/>
          <w:numId w:val="0"/>
        </w:numPr>
        <w:tabs>
          <w:tab w:val="left" w:pos="720"/>
        </w:tabs>
        <w:rPr>
          <w:rFonts w:ascii="Times New Roman" w:hAnsi="Times New Roman"/>
          <w:b/>
          <w:bCs/>
          <w:sz w:val="24"/>
          <w:szCs w:val="24"/>
        </w:rPr>
      </w:pPr>
    </w:p>
    <w:p w:rsidR="001867E7" w:rsidRDefault="001867E7" w:rsidP="001867E7">
      <w:pPr>
        <w:pStyle w:val="Virsraksts1"/>
        <w:keepNext w:val="0"/>
        <w:numPr>
          <w:ilvl w:val="0"/>
          <w:numId w:val="0"/>
        </w:numPr>
        <w:tabs>
          <w:tab w:val="left" w:pos="720"/>
        </w:tabs>
        <w:rPr>
          <w:rFonts w:ascii="Times New Roman" w:hAnsi="Times New Roman"/>
          <w:b/>
          <w:bCs/>
          <w:color w:val="auto"/>
          <w:sz w:val="24"/>
          <w:szCs w:val="24"/>
        </w:rPr>
      </w:pPr>
      <w:bookmarkStart w:id="158" w:name="_Toc299463197"/>
      <w:r>
        <w:rPr>
          <w:rFonts w:ascii="Times New Roman" w:hAnsi="Times New Roman"/>
          <w:b/>
          <w:bCs/>
          <w:color w:val="auto"/>
          <w:sz w:val="24"/>
          <w:szCs w:val="24"/>
        </w:rPr>
        <w:t>LĪGUMS (PROJEKTS)</w:t>
      </w:r>
      <w:bookmarkEnd w:id="158"/>
    </w:p>
    <w:p w:rsidR="001867E7" w:rsidRDefault="001867E7" w:rsidP="001867E7">
      <w:pPr>
        <w:jc w:val="center"/>
        <w:rPr>
          <w:sz w:val="24"/>
          <w:szCs w:val="24"/>
        </w:rPr>
      </w:pPr>
    </w:p>
    <w:p w:rsidR="001867E7" w:rsidRDefault="001867E7" w:rsidP="001867E7">
      <w:pPr>
        <w:jc w:val="center"/>
        <w:rPr>
          <w:sz w:val="24"/>
          <w:szCs w:val="24"/>
        </w:rPr>
      </w:pPr>
      <w:r>
        <w:rPr>
          <w:sz w:val="24"/>
          <w:szCs w:val="24"/>
        </w:rPr>
        <w:t>LĪGUMS PAR SKOLĒNU PĀRVADĀJUMU NOD</w:t>
      </w:r>
      <w:r w:rsidR="00715741">
        <w:rPr>
          <w:sz w:val="24"/>
          <w:szCs w:val="24"/>
        </w:rPr>
        <w:t>ROŠINĀŠANU VENTSPILS NOVADĀ 2016./2017</w:t>
      </w:r>
      <w:r>
        <w:rPr>
          <w:sz w:val="24"/>
          <w:szCs w:val="24"/>
        </w:rPr>
        <w:t xml:space="preserve">. MĀCĪBU GADĀ </w:t>
      </w:r>
    </w:p>
    <w:p w:rsidR="001867E7" w:rsidRDefault="001867E7" w:rsidP="001867E7">
      <w:pPr>
        <w:jc w:val="center"/>
        <w:rPr>
          <w:sz w:val="24"/>
          <w:szCs w:val="24"/>
        </w:rPr>
      </w:pPr>
      <w:r>
        <w:rPr>
          <w:sz w:val="24"/>
          <w:szCs w:val="24"/>
        </w:rPr>
        <w:t>(IEPI</w:t>
      </w:r>
      <w:r w:rsidR="00715741">
        <w:rPr>
          <w:sz w:val="24"/>
          <w:szCs w:val="24"/>
        </w:rPr>
        <w:t>RKU</w:t>
      </w:r>
      <w:bookmarkStart w:id="159" w:name="_GoBack"/>
      <w:bookmarkEnd w:id="159"/>
      <w:r w:rsidR="00560079">
        <w:rPr>
          <w:sz w:val="24"/>
          <w:szCs w:val="24"/>
        </w:rPr>
        <w:t>MA IDENTIFIKĀCIJAS NR.VND2016/47</w:t>
      </w:r>
      <w:r>
        <w:rPr>
          <w:sz w:val="24"/>
          <w:szCs w:val="24"/>
        </w:rPr>
        <w:t>)</w:t>
      </w:r>
    </w:p>
    <w:p w:rsidR="001867E7" w:rsidRDefault="001867E7" w:rsidP="001867E7">
      <w:pPr>
        <w:jc w:val="both"/>
        <w:rPr>
          <w:sz w:val="24"/>
          <w:szCs w:val="24"/>
        </w:rPr>
      </w:pPr>
    </w:p>
    <w:p w:rsidR="001867E7" w:rsidRDefault="001867E7" w:rsidP="001867E7">
      <w:pPr>
        <w:jc w:val="both"/>
        <w:rPr>
          <w:sz w:val="24"/>
          <w:szCs w:val="24"/>
        </w:rPr>
      </w:pPr>
      <w:r>
        <w:rPr>
          <w:sz w:val="24"/>
          <w:szCs w:val="24"/>
        </w:rPr>
        <w:t xml:space="preserve">Ventspilī,                                                             </w:t>
      </w:r>
      <w:r w:rsidR="00395E80">
        <w:rPr>
          <w:sz w:val="24"/>
          <w:szCs w:val="24"/>
        </w:rPr>
        <w:tab/>
        <w:t xml:space="preserve"> 2016</w:t>
      </w:r>
      <w:r>
        <w:rPr>
          <w:sz w:val="24"/>
          <w:szCs w:val="24"/>
        </w:rPr>
        <w:t>.gada _________________</w:t>
      </w:r>
    </w:p>
    <w:p w:rsidR="001867E7" w:rsidRDefault="001867E7" w:rsidP="001867E7">
      <w:pPr>
        <w:jc w:val="both"/>
        <w:rPr>
          <w:sz w:val="24"/>
          <w:szCs w:val="24"/>
        </w:rPr>
      </w:pPr>
    </w:p>
    <w:p w:rsidR="001867E7" w:rsidRDefault="001867E7" w:rsidP="001867E7">
      <w:pPr>
        <w:jc w:val="both"/>
        <w:rPr>
          <w:sz w:val="24"/>
          <w:szCs w:val="24"/>
        </w:rPr>
      </w:pPr>
      <w:r>
        <w:rPr>
          <w:b/>
          <w:sz w:val="24"/>
          <w:szCs w:val="24"/>
        </w:rPr>
        <w:t>Ventspils novada pašvaldība</w:t>
      </w:r>
      <w:r>
        <w:rPr>
          <w:sz w:val="24"/>
          <w:szCs w:val="24"/>
        </w:rPr>
        <w:t>, reģistrācijas Nr.90000052035, juridiskā adrese: Skolas iela 4, Ventspils, LV-3601, kuras vārdā pamatojoties uz likumu ”Par pašvaldībām” rīkojas domes priekšsēdētājs Aivars Mucenieks,, no vienas puses, un</w:t>
      </w:r>
    </w:p>
    <w:p w:rsidR="001867E7" w:rsidRDefault="001867E7" w:rsidP="001867E7">
      <w:pPr>
        <w:jc w:val="both"/>
        <w:rPr>
          <w:sz w:val="24"/>
          <w:szCs w:val="24"/>
        </w:rPr>
      </w:pPr>
      <w:r>
        <w:rPr>
          <w:sz w:val="24"/>
          <w:szCs w:val="24"/>
        </w:rPr>
        <w:t>&lt;</w:t>
      </w:r>
      <w:r>
        <w:rPr>
          <w:i/>
          <w:sz w:val="24"/>
          <w:szCs w:val="24"/>
        </w:rPr>
        <w:t>Pārvadātāja nosaukums</w:t>
      </w:r>
      <w:r>
        <w:rPr>
          <w:sz w:val="24"/>
          <w:szCs w:val="24"/>
        </w:rPr>
        <w:t>&gt;, reģistrācijas Nr. &lt;</w:t>
      </w:r>
      <w:r>
        <w:rPr>
          <w:i/>
          <w:sz w:val="24"/>
          <w:szCs w:val="24"/>
        </w:rPr>
        <w:t>reģistrācijas numurs</w:t>
      </w:r>
      <w:r>
        <w:rPr>
          <w:sz w:val="24"/>
          <w:szCs w:val="24"/>
        </w:rPr>
        <w:t xml:space="preserve">&gt;, juridiskā adrese – </w:t>
      </w:r>
      <w:r>
        <w:rPr>
          <w:i/>
          <w:sz w:val="24"/>
          <w:szCs w:val="24"/>
        </w:rPr>
        <w:t>&lt;juridiskā adrese&gt;,</w:t>
      </w:r>
      <w:r>
        <w:rPr>
          <w:sz w:val="24"/>
          <w:szCs w:val="24"/>
        </w:rPr>
        <w:t xml:space="preserve"> turpmāk šī līguma tekstā saukts </w:t>
      </w:r>
      <w:r>
        <w:rPr>
          <w:b/>
          <w:sz w:val="24"/>
          <w:szCs w:val="24"/>
        </w:rPr>
        <w:t>„Pārvadātājs”</w:t>
      </w:r>
      <w:r>
        <w:rPr>
          <w:sz w:val="24"/>
          <w:szCs w:val="24"/>
        </w:rPr>
        <w:t>, tā &lt;</w:t>
      </w:r>
      <w:r>
        <w:rPr>
          <w:i/>
          <w:sz w:val="24"/>
          <w:szCs w:val="24"/>
        </w:rPr>
        <w:t>pilnvarotās personas amats, vārds, uzvārds</w:t>
      </w:r>
      <w:r>
        <w:rPr>
          <w:sz w:val="24"/>
          <w:szCs w:val="24"/>
        </w:rPr>
        <w:t>&gt; personā, kurš rīkojas saskaņā ar &lt;</w:t>
      </w:r>
      <w:r>
        <w:rPr>
          <w:i/>
          <w:sz w:val="24"/>
          <w:szCs w:val="24"/>
        </w:rPr>
        <w:t>pilnvarojošā dokumenta nosaukums</w:t>
      </w:r>
      <w:r>
        <w:rPr>
          <w:sz w:val="24"/>
          <w:szCs w:val="24"/>
        </w:rPr>
        <w:t>&gt;, no otras puses, abi kopā un katrs atsevišķi tekstā saukti „puses”, noslēdz līgumu par skolēnu pārvadājumu nod</w:t>
      </w:r>
      <w:r w:rsidR="00395E80">
        <w:rPr>
          <w:sz w:val="24"/>
          <w:szCs w:val="24"/>
        </w:rPr>
        <w:t>rošināšanu Ventspils novadā 2016./2017</w:t>
      </w:r>
      <w:r>
        <w:rPr>
          <w:sz w:val="24"/>
          <w:szCs w:val="24"/>
        </w:rPr>
        <w:t>. mācību gadā (turpmāk tekstā – Līgums), izsakot to šādā redakcijā:</w:t>
      </w:r>
      <w:r>
        <w:rPr>
          <w:vanish/>
          <w:sz w:val="24"/>
          <w:szCs w:val="24"/>
        </w:rPr>
        <w:t>nu Tukuma novadaeapliek ar pievienot</w:t>
      </w:r>
    </w:p>
    <w:p w:rsidR="001867E7" w:rsidRDefault="001867E7" w:rsidP="001867E7">
      <w:pPr>
        <w:jc w:val="both"/>
        <w:rPr>
          <w:sz w:val="24"/>
          <w:szCs w:val="24"/>
        </w:rPr>
      </w:pPr>
    </w:p>
    <w:p w:rsidR="001867E7" w:rsidRDefault="001867E7" w:rsidP="001867E7">
      <w:pPr>
        <w:numPr>
          <w:ilvl w:val="0"/>
          <w:numId w:val="16"/>
        </w:numPr>
        <w:ind w:left="0" w:firstLine="0"/>
        <w:jc w:val="both"/>
        <w:rPr>
          <w:b/>
          <w:sz w:val="24"/>
          <w:szCs w:val="24"/>
        </w:rPr>
      </w:pPr>
      <w:r>
        <w:rPr>
          <w:b/>
          <w:sz w:val="24"/>
          <w:szCs w:val="24"/>
        </w:rPr>
        <w:t>Līguma priekšmets un termiņš</w:t>
      </w:r>
    </w:p>
    <w:p w:rsidR="001867E7" w:rsidRDefault="001867E7" w:rsidP="001867E7">
      <w:pPr>
        <w:jc w:val="both"/>
        <w:rPr>
          <w:sz w:val="24"/>
          <w:szCs w:val="24"/>
        </w:rPr>
      </w:pPr>
    </w:p>
    <w:p w:rsidR="001867E7" w:rsidRDefault="001867E7" w:rsidP="001867E7">
      <w:pPr>
        <w:numPr>
          <w:ilvl w:val="1"/>
          <w:numId w:val="18"/>
        </w:numPr>
        <w:jc w:val="both"/>
        <w:rPr>
          <w:sz w:val="24"/>
          <w:szCs w:val="24"/>
        </w:rPr>
      </w:pPr>
      <w:r>
        <w:rPr>
          <w:sz w:val="24"/>
          <w:szCs w:val="24"/>
        </w:rPr>
        <w:t>Pasūtītājs uzdod un Pārvadātājs apņemas ar savā rīcībā esošiem darbiniekiem un autobusiem veikt skolēnu un pirmsskolas vecuma bērnu pārvadājumus Ventspils novada reģionālajā vietējas nozīmes maršrutā: &lt;</w:t>
      </w:r>
      <w:r>
        <w:rPr>
          <w:i/>
          <w:sz w:val="24"/>
          <w:szCs w:val="24"/>
        </w:rPr>
        <w:t>Maršruta nosaukums</w:t>
      </w:r>
      <w:r>
        <w:rPr>
          <w:sz w:val="24"/>
          <w:szCs w:val="24"/>
        </w:rPr>
        <w:t xml:space="preserve">&gt; saskaņā ar Tehniskajās specifikācijās noteiktajām prasībām (Līguma 1.pielikums), laika posmā no </w:t>
      </w:r>
      <w:r w:rsidR="00395E80">
        <w:rPr>
          <w:b/>
          <w:sz w:val="24"/>
          <w:szCs w:val="24"/>
        </w:rPr>
        <w:t>2016.gada 1.septembra līdz 2017</w:t>
      </w:r>
      <w:r>
        <w:rPr>
          <w:b/>
          <w:sz w:val="24"/>
          <w:szCs w:val="24"/>
        </w:rPr>
        <w:t>.gada 31.maijam</w:t>
      </w:r>
      <w:r>
        <w:rPr>
          <w:sz w:val="24"/>
          <w:szCs w:val="24"/>
        </w:rPr>
        <w:t>.</w:t>
      </w:r>
    </w:p>
    <w:p w:rsidR="001867E7" w:rsidRDefault="001867E7" w:rsidP="001867E7">
      <w:pPr>
        <w:numPr>
          <w:ilvl w:val="1"/>
          <w:numId w:val="18"/>
        </w:numPr>
        <w:jc w:val="both"/>
        <w:rPr>
          <w:sz w:val="24"/>
          <w:szCs w:val="24"/>
        </w:rPr>
      </w:pPr>
      <w:r>
        <w:rPr>
          <w:sz w:val="24"/>
          <w:szCs w:val="24"/>
        </w:rPr>
        <w:t>Līguma izpildes termiņš var tikt mainīts, ja Pasūtītājam Līguma izpildes laikā ir radusies iespēja skolēnu pārvadājumu organizēšanu nodrošināt ar citu valsts pārvaldes iestāžu organizētajā veidā iegādātu transportlīdzekli. Šādā gadījumā Pasūtītāja noteiktajā termiņā starp Pusēm tiek izbeigts Līgums un par izmaiņām Līguma darbības termiņā Pasūtītājs paziņo Pārvadātājam rakstveidā vismaz 30 (trīsdesmit) dienas pirms Līguma izbeigšanas datuma.</w:t>
      </w:r>
    </w:p>
    <w:p w:rsidR="001867E7" w:rsidRDefault="001867E7" w:rsidP="001867E7">
      <w:pPr>
        <w:numPr>
          <w:ilvl w:val="1"/>
          <w:numId w:val="18"/>
        </w:numPr>
        <w:jc w:val="both"/>
        <w:rPr>
          <w:sz w:val="24"/>
          <w:szCs w:val="24"/>
        </w:rPr>
      </w:pPr>
      <w:r>
        <w:rPr>
          <w:sz w:val="24"/>
          <w:szCs w:val="24"/>
        </w:rPr>
        <w:t>Par pārvadājumu veikšanu Pasūtītājs samaksā Pārvadātājam saskaņā ar pakalpojumu tarifiem, kas noteikti Līguma 2.pielikumā.</w:t>
      </w:r>
    </w:p>
    <w:p w:rsidR="001867E7" w:rsidRDefault="001867E7" w:rsidP="001867E7">
      <w:pPr>
        <w:jc w:val="both"/>
        <w:rPr>
          <w:sz w:val="24"/>
          <w:szCs w:val="24"/>
        </w:rPr>
      </w:pPr>
    </w:p>
    <w:p w:rsidR="001867E7" w:rsidRDefault="001867E7" w:rsidP="001867E7">
      <w:pPr>
        <w:numPr>
          <w:ilvl w:val="0"/>
          <w:numId w:val="16"/>
        </w:numPr>
        <w:ind w:left="0" w:firstLine="0"/>
        <w:jc w:val="both"/>
        <w:rPr>
          <w:b/>
          <w:sz w:val="24"/>
          <w:szCs w:val="24"/>
        </w:rPr>
      </w:pPr>
      <w:r>
        <w:rPr>
          <w:b/>
          <w:sz w:val="24"/>
          <w:szCs w:val="24"/>
        </w:rPr>
        <w:t>Pārvadātāja pienākumi</w:t>
      </w:r>
    </w:p>
    <w:p w:rsidR="001867E7" w:rsidRDefault="001867E7" w:rsidP="001867E7">
      <w:pPr>
        <w:jc w:val="both"/>
        <w:rPr>
          <w:sz w:val="24"/>
          <w:szCs w:val="24"/>
        </w:rPr>
      </w:pPr>
    </w:p>
    <w:p w:rsidR="001867E7" w:rsidRDefault="001867E7" w:rsidP="001867E7">
      <w:pPr>
        <w:numPr>
          <w:ilvl w:val="1"/>
          <w:numId w:val="16"/>
        </w:numPr>
        <w:jc w:val="both"/>
        <w:rPr>
          <w:sz w:val="24"/>
          <w:szCs w:val="24"/>
        </w:rPr>
      </w:pPr>
      <w:r>
        <w:rPr>
          <w:sz w:val="24"/>
          <w:szCs w:val="24"/>
        </w:rPr>
        <w:t>Nodrošināt pārvadājumu noteikumiem atbilstošu (pasažieru komercpārvadājumu licence, licences kartītes katram autobusam u.c.) un tehniskā kārtībā esošu (tehniskā apskate, OCTA) autobusu kursēšanu maršrutā saskaņā ar Tehniskajās specifikācijās noteiktajām prasībām.</w:t>
      </w:r>
    </w:p>
    <w:p w:rsidR="001867E7" w:rsidRDefault="001867E7" w:rsidP="001867E7">
      <w:pPr>
        <w:numPr>
          <w:ilvl w:val="1"/>
          <w:numId w:val="16"/>
        </w:numPr>
        <w:jc w:val="both"/>
        <w:rPr>
          <w:sz w:val="24"/>
          <w:szCs w:val="24"/>
        </w:rPr>
      </w:pPr>
      <w:r>
        <w:rPr>
          <w:sz w:val="24"/>
          <w:szCs w:val="24"/>
        </w:rPr>
        <w:t>Nodrošināt autobusu kustību saskaņā ar autobusu kustības sarakstiem, kas noteikti Tehniskajās specifikācijās, bet nepieciešamības gadījumā, savstarpēji ar Pasūtītāju saskaņotos laikos.</w:t>
      </w:r>
    </w:p>
    <w:p w:rsidR="001867E7" w:rsidRDefault="001867E7" w:rsidP="001867E7">
      <w:pPr>
        <w:numPr>
          <w:ilvl w:val="1"/>
          <w:numId w:val="16"/>
        </w:numPr>
        <w:jc w:val="both"/>
        <w:rPr>
          <w:sz w:val="24"/>
          <w:szCs w:val="24"/>
        </w:rPr>
      </w:pPr>
      <w:r>
        <w:rPr>
          <w:sz w:val="24"/>
          <w:szCs w:val="24"/>
        </w:rPr>
        <w:t>Nodrošināt tīru autobusu salonu pirms autobusu izbraukšanas maršrutā, kā arī nodrošināt autobusa salona apsildi gada aukstajā periodā.</w:t>
      </w:r>
    </w:p>
    <w:p w:rsidR="001867E7" w:rsidRDefault="001867E7" w:rsidP="001867E7">
      <w:pPr>
        <w:numPr>
          <w:ilvl w:val="1"/>
          <w:numId w:val="16"/>
        </w:numPr>
        <w:jc w:val="both"/>
        <w:rPr>
          <w:sz w:val="24"/>
          <w:szCs w:val="24"/>
        </w:rPr>
      </w:pPr>
      <w:r>
        <w:rPr>
          <w:sz w:val="24"/>
          <w:szCs w:val="24"/>
        </w:rPr>
        <w:lastRenderedPageBreak/>
        <w:t>Rēķinu par veiktajiem pārvadājumiem Pārvadātājs izraksta Pasūtītājam līdz katra mēneša 10.datumam par iepriekšējā mēnesī veiktajiem pārvadājumiem. Rēķinā norāda iepriekšējā kalendārajā mēnesī nobrauktos kilometrus maršrutā un apmaksai aprēķināto summu bez PVN.</w:t>
      </w:r>
    </w:p>
    <w:p w:rsidR="001867E7" w:rsidRDefault="001867E7" w:rsidP="001867E7">
      <w:pPr>
        <w:numPr>
          <w:ilvl w:val="1"/>
          <w:numId w:val="16"/>
        </w:numPr>
        <w:jc w:val="both"/>
        <w:rPr>
          <w:sz w:val="24"/>
          <w:szCs w:val="24"/>
        </w:rPr>
      </w:pPr>
      <w:r>
        <w:rPr>
          <w:sz w:val="24"/>
          <w:szCs w:val="24"/>
        </w:rPr>
        <w:t xml:space="preserve">Pārvadātājs sniedz operatīvo informāciju pa tel. ___________ no plkst. _____ līdz _____ vai pa tel. ________ no _________. Pārvadātāja atbildīgā persona par pārvadājumiem – &lt;Vārds un Uzvārds&gt;, </w:t>
      </w:r>
      <w:proofErr w:type="spellStart"/>
      <w:r>
        <w:rPr>
          <w:sz w:val="24"/>
          <w:szCs w:val="24"/>
        </w:rPr>
        <w:t>tel</w:t>
      </w:r>
      <w:proofErr w:type="spellEnd"/>
      <w:r>
        <w:rPr>
          <w:sz w:val="24"/>
          <w:szCs w:val="24"/>
        </w:rPr>
        <w:t>/fax _________vai ārkārtas gadījumos – &lt;Vārds un Uzvārds&gt;, tel. ___________.</w:t>
      </w:r>
    </w:p>
    <w:p w:rsidR="001867E7" w:rsidRDefault="001867E7" w:rsidP="001867E7">
      <w:pPr>
        <w:jc w:val="both"/>
        <w:rPr>
          <w:sz w:val="24"/>
          <w:szCs w:val="24"/>
        </w:rPr>
      </w:pPr>
    </w:p>
    <w:p w:rsidR="001867E7" w:rsidRDefault="001867E7" w:rsidP="001867E7">
      <w:pPr>
        <w:numPr>
          <w:ilvl w:val="0"/>
          <w:numId w:val="16"/>
        </w:numPr>
        <w:ind w:left="0" w:firstLine="0"/>
        <w:jc w:val="both"/>
        <w:rPr>
          <w:b/>
          <w:sz w:val="24"/>
          <w:szCs w:val="24"/>
        </w:rPr>
      </w:pPr>
      <w:r>
        <w:rPr>
          <w:b/>
          <w:sz w:val="24"/>
          <w:szCs w:val="24"/>
        </w:rPr>
        <w:t>Pasūtītāja pienākumi un tiesības</w:t>
      </w:r>
    </w:p>
    <w:p w:rsidR="001867E7" w:rsidRDefault="001867E7" w:rsidP="001867E7">
      <w:pPr>
        <w:jc w:val="both"/>
        <w:rPr>
          <w:sz w:val="24"/>
          <w:szCs w:val="24"/>
        </w:rPr>
      </w:pPr>
    </w:p>
    <w:p w:rsidR="001867E7" w:rsidRDefault="001867E7" w:rsidP="001867E7">
      <w:pPr>
        <w:numPr>
          <w:ilvl w:val="1"/>
          <w:numId w:val="16"/>
        </w:numPr>
        <w:jc w:val="both"/>
        <w:rPr>
          <w:sz w:val="24"/>
          <w:szCs w:val="24"/>
        </w:rPr>
      </w:pPr>
      <w:r>
        <w:rPr>
          <w:sz w:val="24"/>
          <w:szCs w:val="24"/>
        </w:rPr>
        <w:t>Informēt Pārvadātāju rakstiski vismaz vienu nedēļu iepriekš, ja nepieciešams izmainīt autobusu kursēšanas laiku (pirms svētku dienām u.c.) un veikt izmaiņas maršrutā.</w:t>
      </w:r>
    </w:p>
    <w:p w:rsidR="001867E7" w:rsidRDefault="001867E7" w:rsidP="001867E7">
      <w:pPr>
        <w:numPr>
          <w:ilvl w:val="1"/>
          <w:numId w:val="16"/>
        </w:numPr>
        <w:jc w:val="both"/>
        <w:rPr>
          <w:sz w:val="24"/>
          <w:szCs w:val="24"/>
        </w:rPr>
      </w:pPr>
      <w:r>
        <w:rPr>
          <w:sz w:val="24"/>
          <w:szCs w:val="24"/>
        </w:rPr>
        <w:t xml:space="preserve">Nodrošināt Pārvadātāja rēķinu apmaksu, ja Pārvadātāja aprēķinātā un rēķinā norādītā summa atbilst šī Līguma noteikumiem. </w:t>
      </w:r>
    </w:p>
    <w:p w:rsidR="001867E7" w:rsidRDefault="001867E7" w:rsidP="001867E7">
      <w:pPr>
        <w:numPr>
          <w:ilvl w:val="1"/>
          <w:numId w:val="16"/>
        </w:numPr>
        <w:jc w:val="both"/>
        <w:rPr>
          <w:sz w:val="24"/>
          <w:szCs w:val="24"/>
        </w:rPr>
      </w:pPr>
      <w:r>
        <w:rPr>
          <w:sz w:val="24"/>
          <w:szCs w:val="24"/>
        </w:rPr>
        <w:t>Organizēt, lai pirmsskolas vecuma bērniem autobusā tiktu nozīmētas tos uzraugošās personas, ja tas nepieciešams.</w:t>
      </w:r>
    </w:p>
    <w:p w:rsidR="001867E7" w:rsidRDefault="001867E7" w:rsidP="001867E7">
      <w:pPr>
        <w:ind w:left="360"/>
        <w:jc w:val="both"/>
        <w:rPr>
          <w:sz w:val="24"/>
          <w:szCs w:val="24"/>
        </w:rPr>
      </w:pPr>
    </w:p>
    <w:p w:rsidR="001867E7" w:rsidRDefault="001867E7" w:rsidP="001867E7">
      <w:pPr>
        <w:numPr>
          <w:ilvl w:val="0"/>
          <w:numId w:val="16"/>
        </w:numPr>
        <w:ind w:left="0" w:firstLine="0"/>
        <w:jc w:val="both"/>
        <w:rPr>
          <w:b/>
          <w:sz w:val="24"/>
          <w:szCs w:val="24"/>
        </w:rPr>
      </w:pPr>
      <w:r>
        <w:rPr>
          <w:b/>
          <w:sz w:val="24"/>
          <w:szCs w:val="24"/>
        </w:rPr>
        <w:t>Norēķinu kārtība</w:t>
      </w:r>
    </w:p>
    <w:p w:rsidR="001867E7" w:rsidRDefault="001867E7" w:rsidP="001867E7">
      <w:pPr>
        <w:jc w:val="both"/>
        <w:rPr>
          <w:sz w:val="24"/>
          <w:szCs w:val="24"/>
        </w:rPr>
      </w:pPr>
    </w:p>
    <w:p w:rsidR="001867E7" w:rsidRDefault="001867E7" w:rsidP="001867E7">
      <w:pPr>
        <w:numPr>
          <w:ilvl w:val="1"/>
          <w:numId w:val="16"/>
        </w:numPr>
        <w:jc w:val="both"/>
        <w:rPr>
          <w:sz w:val="24"/>
          <w:szCs w:val="24"/>
        </w:rPr>
      </w:pPr>
      <w:r>
        <w:rPr>
          <w:sz w:val="24"/>
          <w:szCs w:val="24"/>
        </w:rPr>
        <w:t xml:space="preserve">Līguma summa ir EUR ________,__ ( ____________ </w:t>
      </w:r>
      <w:proofErr w:type="spellStart"/>
      <w:r>
        <w:rPr>
          <w:sz w:val="24"/>
          <w:szCs w:val="24"/>
        </w:rPr>
        <w:t>euro</w:t>
      </w:r>
      <w:proofErr w:type="spellEnd"/>
      <w:r>
        <w:rPr>
          <w:sz w:val="24"/>
          <w:szCs w:val="24"/>
        </w:rPr>
        <w:t xml:space="preserve"> un __ centi), neieskaitot pievienotās vērtības nodokli.</w:t>
      </w:r>
    </w:p>
    <w:p w:rsidR="001867E7" w:rsidRDefault="001867E7" w:rsidP="001867E7">
      <w:pPr>
        <w:numPr>
          <w:ilvl w:val="1"/>
          <w:numId w:val="16"/>
        </w:numPr>
        <w:jc w:val="both"/>
        <w:rPr>
          <w:sz w:val="24"/>
          <w:szCs w:val="24"/>
        </w:rPr>
      </w:pPr>
      <w:r>
        <w:rPr>
          <w:sz w:val="24"/>
          <w:szCs w:val="24"/>
        </w:rPr>
        <w:t>Līguma 4.1.punktā noteikto Līguma summu neapliek ar pievienotās vērtības nodokli saskaņā ar likuma „Par pievienotās vērtības nodokli” 6.panta pirmās daļas 27.punktu.</w:t>
      </w:r>
    </w:p>
    <w:p w:rsidR="001867E7" w:rsidRDefault="001867E7" w:rsidP="001867E7">
      <w:pPr>
        <w:numPr>
          <w:ilvl w:val="1"/>
          <w:numId w:val="16"/>
        </w:numPr>
        <w:jc w:val="both"/>
        <w:rPr>
          <w:sz w:val="24"/>
          <w:szCs w:val="24"/>
        </w:rPr>
      </w:pPr>
      <w:r>
        <w:rPr>
          <w:sz w:val="24"/>
          <w:szCs w:val="24"/>
        </w:rPr>
        <w:t>Pārvadātājs līdz katra mēneša 10.datumam nosūta Pasūtītājam pakalpojumu pieņemšanas- nodošanas aktu un rēķinu par iepriekšējā mēnesī sniegtajiem pārvadājumu pakalpojumiem atbilstoši Līguma 2.pielikumā norādītajiem pakalpojumu tarifiem.</w:t>
      </w:r>
    </w:p>
    <w:p w:rsidR="001867E7" w:rsidRDefault="001867E7" w:rsidP="001867E7">
      <w:pPr>
        <w:numPr>
          <w:ilvl w:val="1"/>
          <w:numId w:val="16"/>
        </w:numPr>
        <w:jc w:val="both"/>
        <w:rPr>
          <w:sz w:val="24"/>
          <w:szCs w:val="24"/>
        </w:rPr>
      </w:pPr>
      <w:r>
        <w:rPr>
          <w:sz w:val="24"/>
          <w:szCs w:val="24"/>
        </w:rPr>
        <w:t>Pasūtītājs apmaksā Pārvadātāja rēķinu 15 (piecpadsmit) dienu laikā no rēķina saņemšanas un apstiprināšanas dienas, ja Pasūtītājs par to nav izvirzījis pretenzijas, informējot par to Pārvadātāju.</w:t>
      </w:r>
    </w:p>
    <w:p w:rsidR="001867E7" w:rsidRDefault="001867E7" w:rsidP="001867E7">
      <w:pPr>
        <w:jc w:val="both"/>
        <w:rPr>
          <w:sz w:val="24"/>
          <w:szCs w:val="24"/>
        </w:rPr>
      </w:pPr>
    </w:p>
    <w:p w:rsidR="001867E7" w:rsidRDefault="001867E7" w:rsidP="001867E7">
      <w:pPr>
        <w:numPr>
          <w:ilvl w:val="0"/>
          <w:numId w:val="16"/>
        </w:numPr>
        <w:ind w:left="0" w:firstLine="0"/>
        <w:rPr>
          <w:b/>
          <w:sz w:val="24"/>
          <w:szCs w:val="24"/>
        </w:rPr>
      </w:pPr>
      <w:r>
        <w:rPr>
          <w:b/>
          <w:sz w:val="24"/>
          <w:szCs w:val="24"/>
        </w:rPr>
        <w:t xml:space="preserve">Strīdu izšķiršana </w:t>
      </w:r>
    </w:p>
    <w:p w:rsidR="001867E7" w:rsidRDefault="001867E7" w:rsidP="001867E7">
      <w:pPr>
        <w:jc w:val="both"/>
        <w:rPr>
          <w:b/>
          <w:sz w:val="24"/>
          <w:szCs w:val="24"/>
        </w:rPr>
      </w:pPr>
    </w:p>
    <w:p w:rsidR="001867E7" w:rsidRDefault="001867E7" w:rsidP="001867E7">
      <w:pPr>
        <w:numPr>
          <w:ilvl w:val="1"/>
          <w:numId w:val="16"/>
        </w:numPr>
        <w:jc w:val="both"/>
        <w:rPr>
          <w:sz w:val="24"/>
          <w:szCs w:val="24"/>
        </w:rPr>
      </w:pPr>
      <w:r>
        <w:rPr>
          <w:sz w:val="24"/>
          <w:szCs w:val="24"/>
        </w:rPr>
        <w:t>Visos pārējos un Līgumā neietvertos jautājumos puses vadās no spēkā esošajiem normatīvajiem aktiem.</w:t>
      </w:r>
    </w:p>
    <w:p w:rsidR="001867E7" w:rsidRDefault="001867E7" w:rsidP="001867E7">
      <w:pPr>
        <w:numPr>
          <w:ilvl w:val="1"/>
          <w:numId w:val="16"/>
        </w:numPr>
        <w:jc w:val="both"/>
        <w:rPr>
          <w:sz w:val="24"/>
          <w:szCs w:val="24"/>
        </w:rPr>
      </w:pPr>
      <w:r>
        <w:rPr>
          <w:sz w:val="24"/>
          <w:szCs w:val="24"/>
        </w:rPr>
        <w:t>Visus strīdus un nesaskaņas, kādi var rasties Līguma izpildes gaitā, puses risina pārrunu ceļā. Ja pārrunu ceļā pusēm strīdu neizdodas atrisināt, strīdu izskata tiesa likumdošanā noteiktajā kārtībā.</w:t>
      </w:r>
    </w:p>
    <w:p w:rsidR="001867E7" w:rsidRDefault="001867E7" w:rsidP="001867E7">
      <w:pPr>
        <w:ind w:left="792"/>
        <w:jc w:val="both"/>
        <w:rPr>
          <w:sz w:val="24"/>
          <w:szCs w:val="24"/>
        </w:rPr>
      </w:pPr>
    </w:p>
    <w:p w:rsidR="001867E7" w:rsidRDefault="001867E7" w:rsidP="001867E7">
      <w:pPr>
        <w:jc w:val="both"/>
        <w:rPr>
          <w:sz w:val="24"/>
          <w:szCs w:val="24"/>
        </w:rPr>
      </w:pPr>
    </w:p>
    <w:p w:rsidR="001867E7" w:rsidRDefault="001867E7" w:rsidP="001867E7">
      <w:pPr>
        <w:numPr>
          <w:ilvl w:val="0"/>
          <w:numId w:val="20"/>
        </w:numPr>
        <w:tabs>
          <w:tab w:val="num" w:pos="284"/>
          <w:tab w:val="num" w:pos="426"/>
        </w:tabs>
        <w:ind w:left="426"/>
        <w:jc w:val="both"/>
        <w:rPr>
          <w:b/>
          <w:sz w:val="24"/>
          <w:szCs w:val="24"/>
        </w:rPr>
      </w:pPr>
      <w:r>
        <w:rPr>
          <w:b/>
          <w:sz w:val="24"/>
          <w:szCs w:val="24"/>
        </w:rPr>
        <w:t>Noslēdzošie noteikumi</w:t>
      </w:r>
    </w:p>
    <w:p w:rsidR="001867E7" w:rsidRDefault="001867E7" w:rsidP="001867E7">
      <w:pPr>
        <w:jc w:val="both"/>
        <w:rPr>
          <w:b/>
          <w:sz w:val="24"/>
          <w:szCs w:val="24"/>
        </w:rPr>
      </w:pPr>
    </w:p>
    <w:p w:rsidR="001867E7" w:rsidRDefault="001867E7" w:rsidP="001867E7">
      <w:pPr>
        <w:numPr>
          <w:ilvl w:val="1"/>
          <w:numId w:val="22"/>
        </w:numPr>
        <w:jc w:val="both"/>
        <w:rPr>
          <w:sz w:val="24"/>
          <w:szCs w:val="24"/>
        </w:rPr>
      </w:pPr>
      <w:r>
        <w:rPr>
          <w:sz w:val="24"/>
          <w:szCs w:val="24"/>
        </w:rPr>
        <w:t>Līgums noslēgts un parakstīts divos eksemplāros, no kuriem katrai Pusei tiek izsniegts viens Līguma eksemplārs.</w:t>
      </w:r>
    </w:p>
    <w:p w:rsidR="001867E7" w:rsidRDefault="00395E80" w:rsidP="001867E7">
      <w:pPr>
        <w:numPr>
          <w:ilvl w:val="1"/>
          <w:numId w:val="22"/>
        </w:numPr>
        <w:jc w:val="both"/>
        <w:rPr>
          <w:sz w:val="24"/>
          <w:szCs w:val="24"/>
        </w:rPr>
      </w:pPr>
      <w:r>
        <w:rPr>
          <w:sz w:val="24"/>
          <w:szCs w:val="24"/>
        </w:rPr>
        <w:t>Līgums stājas spēkā no 2016</w:t>
      </w:r>
      <w:r w:rsidR="001867E7">
        <w:rPr>
          <w:sz w:val="24"/>
          <w:szCs w:val="24"/>
        </w:rPr>
        <w:t>.gada ______________.</w:t>
      </w:r>
    </w:p>
    <w:p w:rsidR="001867E7" w:rsidRDefault="001867E7" w:rsidP="001867E7">
      <w:pPr>
        <w:ind w:left="840"/>
        <w:jc w:val="both"/>
        <w:rPr>
          <w:sz w:val="24"/>
          <w:szCs w:val="24"/>
        </w:rPr>
      </w:pPr>
    </w:p>
    <w:p w:rsidR="001867E7" w:rsidRDefault="001867E7" w:rsidP="001867E7">
      <w:pPr>
        <w:ind w:left="840"/>
        <w:jc w:val="both"/>
        <w:rPr>
          <w:sz w:val="24"/>
          <w:szCs w:val="24"/>
        </w:rPr>
      </w:pPr>
    </w:p>
    <w:p w:rsidR="001867E7" w:rsidRDefault="001867E7" w:rsidP="001867E7">
      <w:pPr>
        <w:jc w:val="both"/>
        <w:rPr>
          <w:sz w:val="24"/>
          <w:szCs w:val="24"/>
        </w:rPr>
      </w:pPr>
    </w:p>
    <w:p w:rsidR="001867E7" w:rsidRDefault="001867E7" w:rsidP="001867E7">
      <w:pPr>
        <w:numPr>
          <w:ilvl w:val="0"/>
          <w:numId w:val="24"/>
        </w:numPr>
        <w:jc w:val="both"/>
        <w:rPr>
          <w:b/>
          <w:sz w:val="24"/>
          <w:szCs w:val="24"/>
        </w:rPr>
      </w:pPr>
      <w:r>
        <w:rPr>
          <w:b/>
          <w:sz w:val="24"/>
          <w:szCs w:val="24"/>
        </w:rPr>
        <w:t>Līguma pielikumi</w:t>
      </w:r>
    </w:p>
    <w:p w:rsidR="001867E7" w:rsidRDefault="001867E7" w:rsidP="001867E7">
      <w:pPr>
        <w:spacing w:before="120" w:after="120"/>
        <w:jc w:val="both"/>
        <w:rPr>
          <w:sz w:val="24"/>
          <w:szCs w:val="24"/>
        </w:rPr>
      </w:pPr>
      <w:r>
        <w:rPr>
          <w:sz w:val="24"/>
          <w:szCs w:val="24"/>
        </w:rPr>
        <w:t>1.pielikums – Tehniskās specifikācijas;</w:t>
      </w:r>
    </w:p>
    <w:p w:rsidR="001867E7" w:rsidRDefault="001867E7" w:rsidP="001867E7">
      <w:pPr>
        <w:spacing w:before="120" w:after="120"/>
        <w:jc w:val="both"/>
        <w:rPr>
          <w:sz w:val="24"/>
          <w:szCs w:val="24"/>
        </w:rPr>
      </w:pPr>
      <w:r>
        <w:rPr>
          <w:sz w:val="24"/>
          <w:szCs w:val="24"/>
        </w:rPr>
        <w:t>2.pielikums – Pakalpojumu tarifi;</w:t>
      </w:r>
    </w:p>
    <w:p w:rsidR="001867E7" w:rsidRDefault="001867E7" w:rsidP="001867E7">
      <w:pPr>
        <w:spacing w:before="120" w:after="120"/>
        <w:jc w:val="both"/>
        <w:rPr>
          <w:sz w:val="24"/>
          <w:szCs w:val="24"/>
        </w:rPr>
      </w:pPr>
    </w:p>
    <w:p w:rsidR="001867E7" w:rsidRDefault="001867E7" w:rsidP="001867E7">
      <w:pPr>
        <w:jc w:val="both"/>
        <w:rPr>
          <w:sz w:val="24"/>
          <w:szCs w:val="24"/>
        </w:rPr>
      </w:pPr>
    </w:p>
    <w:p w:rsidR="001867E7" w:rsidRDefault="001867E7" w:rsidP="001867E7">
      <w:pPr>
        <w:rPr>
          <w:b/>
          <w:sz w:val="24"/>
          <w:szCs w:val="24"/>
        </w:rPr>
      </w:pPr>
      <w:r>
        <w:rPr>
          <w:b/>
          <w:sz w:val="24"/>
          <w:szCs w:val="24"/>
        </w:rPr>
        <w:t xml:space="preserve">  PASŪTĪTĀJS:</w:t>
      </w:r>
      <w:r>
        <w:rPr>
          <w:b/>
          <w:sz w:val="24"/>
          <w:szCs w:val="24"/>
        </w:rPr>
        <w:tab/>
        <w:t xml:space="preserve">                                        PĀRVADĀTĀJS: </w:t>
      </w:r>
    </w:p>
    <w:tbl>
      <w:tblPr>
        <w:tblW w:w="25164" w:type="dxa"/>
        <w:tblLayout w:type="fixed"/>
        <w:tblLook w:val="04A0" w:firstRow="1" w:lastRow="0" w:firstColumn="1" w:lastColumn="0" w:noHBand="0" w:noVBand="1"/>
      </w:tblPr>
      <w:tblGrid>
        <w:gridCol w:w="4077"/>
        <w:gridCol w:w="4077"/>
        <w:gridCol w:w="4077"/>
        <w:gridCol w:w="4077"/>
        <w:gridCol w:w="4077"/>
        <w:gridCol w:w="236"/>
        <w:gridCol w:w="4543"/>
      </w:tblGrid>
      <w:tr w:rsidR="001867E7" w:rsidTr="001867E7">
        <w:tc>
          <w:tcPr>
            <w:tcW w:w="4077" w:type="dxa"/>
            <w:hideMark/>
          </w:tcPr>
          <w:p w:rsidR="001867E7" w:rsidRDefault="001867E7">
            <w:pPr>
              <w:pStyle w:val="Pamatteksts"/>
              <w:tabs>
                <w:tab w:val="num" w:pos="0"/>
                <w:tab w:val="left" w:pos="4111"/>
              </w:tabs>
              <w:spacing w:after="0" w:line="276" w:lineRule="auto"/>
              <w:rPr>
                <w:b/>
                <w:sz w:val="24"/>
                <w:szCs w:val="24"/>
                <w:lang w:eastAsia="lv-LV"/>
              </w:rPr>
            </w:pPr>
            <w:r>
              <w:rPr>
                <w:b/>
                <w:sz w:val="24"/>
                <w:szCs w:val="24"/>
                <w:lang w:eastAsia="lv-LV"/>
              </w:rPr>
              <w:t xml:space="preserve"> „Ventspils novada pašvaldība”</w:t>
            </w:r>
          </w:p>
          <w:p w:rsidR="001867E7" w:rsidRDefault="001867E7">
            <w:pPr>
              <w:pStyle w:val="Pamatteksts"/>
              <w:tabs>
                <w:tab w:val="num" w:pos="0"/>
                <w:tab w:val="left" w:pos="4111"/>
              </w:tabs>
              <w:spacing w:after="0" w:line="276" w:lineRule="auto"/>
              <w:rPr>
                <w:sz w:val="24"/>
                <w:szCs w:val="24"/>
                <w:lang w:eastAsia="lv-LV"/>
              </w:rPr>
            </w:pPr>
            <w:proofErr w:type="spellStart"/>
            <w:r>
              <w:rPr>
                <w:sz w:val="24"/>
                <w:szCs w:val="24"/>
                <w:lang w:eastAsia="lv-LV"/>
              </w:rPr>
              <w:t>Reģ.Nr</w:t>
            </w:r>
            <w:proofErr w:type="spellEnd"/>
            <w:r>
              <w:rPr>
                <w:sz w:val="24"/>
                <w:szCs w:val="24"/>
                <w:lang w:eastAsia="lv-LV"/>
              </w:rPr>
              <w:t>. 90000052035</w:t>
            </w:r>
          </w:p>
          <w:p w:rsidR="001867E7" w:rsidRDefault="001867E7">
            <w:pPr>
              <w:pStyle w:val="Pamatteksts"/>
              <w:tabs>
                <w:tab w:val="num" w:pos="0"/>
                <w:tab w:val="left" w:pos="4111"/>
              </w:tabs>
              <w:spacing w:after="0" w:line="276" w:lineRule="auto"/>
              <w:rPr>
                <w:sz w:val="24"/>
                <w:szCs w:val="24"/>
                <w:lang w:eastAsia="lv-LV"/>
              </w:rPr>
            </w:pPr>
            <w:r>
              <w:rPr>
                <w:sz w:val="24"/>
                <w:szCs w:val="24"/>
                <w:lang w:eastAsia="lv-LV"/>
              </w:rPr>
              <w:t xml:space="preserve">Adrese: Skolas iela 4 </w:t>
            </w:r>
          </w:p>
          <w:p w:rsidR="001867E7" w:rsidRDefault="001867E7">
            <w:pPr>
              <w:pStyle w:val="Pamatteksts"/>
              <w:tabs>
                <w:tab w:val="num" w:pos="0"/>
                <w:tab w:val="left" w:pos="4111"/>
              </w:tabs>
              <w:spacing w:after="0" w:line="276" w:lineRule="auto"/>
              <w:rPr>
                <w:sz w:val="24"/>
                <w:szCs w:val="24"/>
                <w:lang w:eastAsia="lv-LV"/>
              </w:rPr>
            </w:pPr>
            <w:r>
              <w:rPr>
                <w:sz w:val="24"/>
                <w:szCs w:val="24"/>
                <w:lang w:eastAsia="lv-LV"/>
              </w:rPr>
              <w:t xml:space="preserve">Ventspils, LV-3601 </w:t>
            </w:r>
          </w:p>
          <w:p w:rsidR="001867E7" w:rsidRDefault="001867E7">
            <w:pPr>
              <w:pStyle w:val="Pamatteksts"/>
              <w:tabs>
                <w:tab w:val="num" w:pos="0"/>
                <w:tab w:val="left" w:pos="4111"/>
              </w:tabs>
              <w:spacing w:after="0" w:line="276" w:lineRule="auto"/>
              <w:rPr>
                <w:sz w:val="24"/>
                <w:szCs w:val="24"/>
                <w:lang w:eastAsia="lv-LV"/>
              </w:rPr>
            </w:pPr>
            <w:r>
              <w:rPr>
                <w:sz w:val="24"/>
                <w:szCs w:val="24"/>
                <w:lang w:eastAsia="lv-LV"/>
              </w:rPr>
              <w:t xml:space="preserve">Tālrunis </w:t>
            </w:r>
            <w:r>
              <w:rPr>
                <w:bCs/>
                <w:sz w:val="24"/>
                <w:szCs w:val="24"/>
                <w:lang w:eastAsia="lv-LV"/>
              </w:rPr>
              <w:t>63629451</w:t>
            </w:r>
            <w:r>
              <w:rPr>
                <w:sz w:val="24"/>
                <w:szCs w:val="24"/>
                <w:lang w:eastAsia="lv-LV"/>
              </w:rPr>
              <w:t xml:space="preserve">, fakss </w:t>
            </w:r>
            <w:r>
              <w:rPr>
                <w:bCs/>
                <w:sz w:val="24"/>
                <w:szCs w:val="24"/>
                <w:lang w:eastAsia="lv-LV"/>
              </w:rPr>
              <w:t>63622231</w:t>
            </w:r>
          </w:p>
          <w:p w:rsidR="001867E7" w:rsidRDefault="001867E7">
            <w:pPr>
              <w:pStyle w:val="Pamatteksts"/>
              <w:tabs>
                <w:tab w:val="num" w:pos="0"/>
                <w:tab w:val="left" w:pos="4111"/>
              </w:tabs>
              <w:spacing w:after="0" w:line="276" w:lineRule="auto"/>
              <w:rPr>
                <w:sz w:val="24"/>
                <w:szCs w:val="24"/>
                <w:lang w:eastAsia="lv-LV"/>
              </w:rPr>
            </w:pPr>
            <w:r>
              <w:rPr>
                <w:sz w:val="24"/>
                <w:szCs w:val="24"/>
                <w:lang w:eastAsia="lv-LV"/>
              </w:rPr>
              <w:t xml:space="preserve">Bankas rekvizīti: </w:t>
            </w:r>
          </w:p>
          <w:p w:rsidR="001867E7" w:rsidRDefault="001867E7">
            <w:pPr>
              <w:pStyle w:val="Pamatteksts"/>
              <w:tabs>
                <w:tab w:val="num" w:pos="0"/>
                <w:tab w:val="left" w:pos="4111"/>
              </w:tabs>
              <w:spacing w:after="0" w:line="276" w:lineRule="auto"/>
              <w:rPr>
                <w:sz w:val="24"/>
                <w:szCs w:val="24"/>
                <w:lang w:eastAsia="lv-LV"/>
              </w:rPr>
            </w:pPr>
            <w:r>
              <w:rPr>
                <w:sz w:val="24"/>
                <w:szCs w:val="24"/>
                <w:lang w:eastAsia="lv-LV"/>
              </w:rPr>
              <w:t xml:space="preserve">Banka: AS </w:t>
            </w:r>
            <w:proofErr w:type="spellStart"/>
            <w:r>
              <w:rPr>
                <w:sz w:val="24"/>
                <w:szCs w:val="24"/>
                <w:lang w:eastAsia="lv-LV"/>
              </w:rPr>
              <w:t>Swedbank</w:t>
            </w:r>
            <w:proofErr w:type="spellEnd"/>
          </w:p>
          <w:p w:rsidR="001867E7" w:rsidRDefault="001867E7">
            <w:pPr>
              <w:pStyle w:val="Pamatteksts"/>
              <w:tabs>
                <w:tab w:val="num" w:pos="0"/>
                <w:tab w:val="left" w:pos="4111"/>
              </w:tabs>
              <w:spacing w:after="0" w:line="276" w:lineRule="auto"/>
              <w:rPr>
                <w:bCs/>
                <w:sz w:val="24"/>
                <w:szCs w:val="24"/>
                <w:lang w:eastAsia="lv-LV"/>
              </w:rPr>
            </w:pPr>
            <w:r>
              <w:rPr>
                <w:bCs/>
                <w:sz w:val="24"/>
                <w:szCs w:val="24"/>
                <w:lang w:eastAsia="lv-LV"/>
              </w:rPr>
              <w:t>Kods: HABALV22</w:t>
            </w:r>
          </w:p>
          <w:p w:rsidR="001867E7" w:rsidRDefault="001867E7">
            <w:pPr>
              <w:pStyle w:val="Pamatteksts"/>
              <w:tabs>
                <w:tab w:val="num" w:pos="0"/>
                <w:tab w:val="left" w:pos="4111"/>
              </w:tabs>
              <w:spacing w:after="0" w:line="276" w:lineRule="auto"/>
              <w:rPr>
                <w:sz w:val="24"/>
                <w:szCs w:val="24"/>
                <w:lang w:eastAsia="lv-LV"/>
              </w:rPr>
            </w:pPr>
            <w:r>
              <w:rPr>
                <w:bCs/>
                <w:sz w:val="24"/>
                <w:szCs w:val="24"/>
                <w:lang w:eastAsia="lv-LV"/>
              </w:rPr>
              <w:t>Konta Nr.</w:t>
            </w:r>
            <w:r>
              <w:rPr>
                <w:sz w:val="24"/>
                <w:szCs w:val="24"/>
                <w:lang w:eastAsia="lv-LV"/>
              </w:rPr>
              <w:t xml:space="preserve"> LV43HABA0551025783880</w:t>
            </w:r>
          </w:p>
        </w:tc>
        <w:tc>
          <w:tcPr>
            <w:tcW w:w="4077" w:type="dxa"/>
          </w:tcPr>
          <w:p w:rsidR="001867E7" w:rsidRDefault="001867E7">
            <w:pPr>
              <w:pStyle w:val="Pamatteksts"/>
              <w:tabs>
                <w:tab w:val="num" w:pos="0"/>
                <w:tab w:val="left" w:pos="4111"/>
              </w:tabs>
              <w:spacing w:after="0" w:line="276" w:lineRule="auto"/>
              <w:rPr>
                <w:b/>
                <w:sz w:val="24"/>
                <w:szCs w:val="24"/>
                <w:lang w:eastAsia="lv-LV"/>
              </w:rPr>
            </w:pPr>
          </w:p>
          <w:p w:rsidR="001867E7" w:rsidRDefault="001867E7">
            <w:pPr>
              <w:pStyle w:val="Pamatteksts"/>
              <w:tabs>
                <w:tab w:val="num" w:pos="0"/>
                <w:tab w:val="left" w:pos="4111"/>
              </w:tabs>
              <w:spacing w:after="0" w:line="276" w:lineRule="auto"/>
              <w:rPr>
                <w:bCs/>
                <w:sz w:val="24"/>
                <w:szCs w:val="24"/>
                <w:lang w:eastAsia="lv-LV"/>
              </w:rPr>
            </w:pPr>
            <w:r>
              <w:rPr>
                <w:sz w:val="24"/>
                <w:szCs w:val="24"/>
                <w:lang w:eastAsia="lv-LV"/>
              </w:rPr>
              <w:t xml:space="preserve">          Reģistrācijas Nr. </w:t>
            </w:r>
          </w:p>
          <w:p w:rsidR="001867E7" w:rsidRDefault="001867E7">
            <w:pPr>
              <w:pStyle w:val="Pamatteksts"/>
              <w:tabs>
                <w:tab w:val="num" w:pos="0"/>
                <w:tab w:val="left" w:pos="4111"/>
              </w:tabs>
              <w:spacing w:after="0" w:line="276" w:lineRule="auto"/>
              <w:rPr>
                <w:bCs/>
                <w:sz w:val="24"/>
                <w:szCs w:val="24"/>
                <w:lang w:eastAsia="lv-LV"/>
              </w:rPr>
            </w:pPr>
            <w:r>
              <w:rPr>
                <w:bCs/>
                <w:sz w:val="24"/>
                <w:szCs w:val="24"/>
                <w:lang w:eastAsia="lv-LV"/>
              </w:rPr>
              <w:t xml:space="preserve">          Adrese: </w:t>
            </w:r>
          </w:p>
          <w:p w:rsidR="001867E7" w:rsidRDefault="001867E7">
            <w:pPr>
              <w:pStyle w:val="Pamatteksts"/>
              <w:tabs>
                <w:tab w:val="num" w:pos="0"/>
                <w:tab w:val="left" w:pos="4111"/>
              </w:tabs>
              <w:spacing w:after="0" w:line="276" w:lineRule="auto"/>
              <w:rPr>
                <w:bCs/>
                <w:sz w:val="24"/>
                <w:szCs w:val="24"/>
                <w:lang w:eastAsia="lv-LV"/>
              </w:rPr>
            </w:pPr>
            <w:r>
              <w:rPr>
                <w:bCs/>
                <w:sz w:val="24"/>
                <w:szCs w:val="24"/>
                <w:lang w:eastAsia="lv-LV"/>
              </w:rPr>
              <w:t xml:space="preserve">          Tālrunis </w:t>
            </w:r>
          </w:p>
          <w:p w:rsidR="001867E7" w:rsidRDefault="001867E7">
            <w:pPr>
              <w:pStyle w:val="Pamatteksts"/>
              <w:tabs>
                <w:tab w:val="num" w:pos="0"/>
                <w:tab w:val="left" w:pos="4111"/>
              </w:tabs>
              <w:spacing w:after="0" w:line="276" w:lineRule="auto"/>
              <w:rPr>
                <w:bCs/>
                <w:sz w:val="24"/>
                <w:szCs w:val="24"/>
                <w:lang w:eastAsia="lv-LV"/>
              </w:rPr>
            </w:pPr>
            <w:r>
              <w:rPr>
                <w:bCs/>
                <w:sz w:val="24"/>
                <w:szCs w:val="24"/>
                <w:lang w:eastAsia="lv-LV"/>
              </w:rPr>
              <w:t xml:space="preserve">           E-pasts </w:t>
            </w:r>
          </w:p>
          <w:p w:rsidR="001867E7" w:rsidRDefault="001867E7">
            <w:pPr>
              <w:pStyle w:val="Pamatteksts"/>
              <w:tabs>
                <w:tab w:val="num" w:pos="0"/>
                <w:tab w:val="left" w:pos="4111"/>
              </w:tabs>
              <w:spacing w:after="0" w:line="276" w:lineRule="auto"/>
              <w:rPr>
                <w:sz w:val="24"/>
                <w:szCs w:val="24"/>
                <w:lang w:eastAsia="lv-LV"/>
              </w:rPr>
            </w:pPr>
            <w:r>
              <w:rPr>
                <w:sz w:val="24"/>
                <w:szCs w:val="24"/>
                <w:lang w:eastAsia="lv-LV"/>
              </w:rPr>
              <w:t xml:space="preserve">           Bankas rekvizīti: </w:t>
            </w:r>
          </w:p>
          <w:p w:rsidR="001867E7" w:rsidRDefault="001867E7">
            <w:pPr>
              <w:pStyle w:val="Pamatteksts"/>
              <w:tabs>
                <w:tab w:val="num" w:pos="0"/>
                <w:tab w:val="left" w:pos="4111"/>
              </w:tabs>
              <w:spacing w:after="0" w:line="276" w:lineRule="auto"/>
              <w:rPr>
                <w:sz w:val="24"/>
                <w:szCs w:val="24"/>
                <w:lang w:eastAsia="lv-LV"/>
              </w:rPr>
            </w:pPr>
            <w:r>
              <w:rPr>
                <w:sz w:val="24"/>
                <w:szCs w:val="24"/>
                <w:lang w:eastAsia="lv-LV"/>
              </w:rPr>
              <w:t xml:space="preserve">           Banka: </w:t>
            </w:r>
          </w:p>
          <w:p w:rsidR="001867E7" w:rsidRDefault="001867E7">
            <w:pPr>
              <w:pStyle w:val="Pamatteksts"/>
              <w:tabs>
                <w:tab w:val="num" w:pos="0"/>
                <w:tab w:val="left" w:pos="4111"/>
              </w:tabs>
              <w:spacing w:after="0" w:line="276" w:lineRule="auto"/>
              <w:rPr>
                <w:bCs/>
                <w:sz w:val="24"/>
                <w:szCs w:val="24"/>
                <w:lang w:eastAsia="lv-LV"/>
              </w:rPr>
            </w:pPr>
            <w:r>
              <w:rPr>
                <w:bCs/>
                <w:sz w:val="24"/>
                <w:szCs w:val="24"/>
                <w:lang w:eastAsia="lv-LV"/>
              </w:rPr>
              <w:t xml:space="preserve">           Kods: </w:t>
            </w:r>
          </w:p>
          <w:p w:rsidR="001867E7" w:rsidRDefault="001867E7">
            <w:pPr>
              <w:pStyle w:val="Pamatteksts"/>
              <w:tabs>
                <w:tab w:val="num" w:pos="0"/>
                <w:tab w:val="left" w:pos="4111"/>
              </w:tabs>
              <w:spacing w:after="0" w:line="276" w:lineRule="auto"/>
              <w:rPr>
                <w:snapToGrid w:val="0"/>
                <w:sz w:val="24"/>
                <w:szCs w:val="24"/>
                <w:lang w:eastAsia="lv-LV"/>
              </w:rPr>
            </w:pPr>
            <w:r>
              <w:rPr>
                <w:bCs/>
                <w:sz w:val="24"/>
                <w:szCs w:val="24"/>
                <w:lang w:eastAsia="lv-LV"/>
              </w:rPr>
              <w:t xml:space="preserve">            Konta Nr.</w:t>
            </w:r>
            <w:r>
              <w:rPr>
                <w:snapToGrid w:val="0"/>
                <w:sz w:val="24"/>
                <w:szCs w:val="24"/>
                <w:lang w:eastAsia="lv-LV"/>
              </w:rPr>
              <w:t xml:space="preserve"> </w:t>
            </w:r>
          </w:p>
          <w:p w:rsidR="001867E7" w:rsidRDefault="001867E7">
            <w:pPr>
              <w:pStyle w:val="Pamatteksts"/>
              <w:tabs>
                <w:tab w:val="num" w:pos="0"/>
                <w:tab w:val="left" w:pos="4111"/>
              </w:tabs>
              <w:spacing w:after="0" w:line="276" w:lineRule="auto"/>
              <w:rPr>
                <w:sz w:val="24"/>
                <w:szCs w:val="24"/>
                <w:lang w:eastAsia="lv-LV"/>
              </w:rPr>
            </w:pPr>
          </w:p>
        </w:tc>
        <w:tc>
          <w:tcPr>
            <w:tcW w:w="4077" w:type="dxa"/>
          </w:tcPr>
          <w:p w:rsidR="001867E7" w:rsidRDefault="001867E7">
            <w:pPr>
              <w:suppressAutoHyphens/>
              <w:spacing w:line="276" w:lineRule="auto"/>
              <w:rPr>
                <w:bCs/>
                <w:snapToGrid w:val="0"/>
                <w:sz w:val="24"/>
                <w:szCs w:val="24"/>
                <w:lang w:eastAsia="lv-LV"/>
              </w:rPr>
            </w:pPr>
          </w:p>
        </w:tc>
        <w:tc>
          <w:tcPr>
            <w:tcW w:w="4077" w:type="dxa"/>
          </w:tcPr>
          <w:p w:rsidR="001867E7" w:rsidRDefault="001867E7">
            <w:pPr>
              <w:suppressAutoHyphens/>
              <w:spacing w:line="276" w:lineRule="auto"/>
              <w:rPr>
                <w:bCs/>
                <w:snapToGrid w:val="0"/>
                <w:sz w:val="24"/>
                <w:szCs w:val="24"/>
                <w:lang w:eastAsia="lv-LV"/>
              </w:rPr>
            </w:pPr>
          </w:p>
        </w:tc>
        <w:tc>
          <w:tcPr>
            <w:tcW w:w="4077" w:type="dxa"/>
          </w:tcPr>
          <w:p w:rsidR="001867E7" w:rsidRDefault="001867E7">
            <w:pPr>
              <w:suppressAutoHyphens/>
              <w:spacing w:line="276" w:lineRule="auto"/>
              <w:ind w:right="-716"/>
              <w:rPr>
                <w:sz w:val="24"/>
                <w:szCs w:val="24"/>
                <w:lang w:eastAsia="lv-LV"/>
              </w:rPr>
            </w:pPr>
          </w:p>
        </w:tc>
        <w:tc>
          <w:tcPr>
            <w:tcW w:w="236" w:type="dxa"/>
          </w:tcPr>
          <w:p w:rsidR="001867E7" w:rsidRDefault="001867E7">
            <w:pPr>
              <w:suppressAutoHyphens/>
              <w:spacing w:line="276" w:lineRule="auto"/>
              <w:ind w:right="-716"/>
              <w:rPr>
                <w:sz w:val="24"/>
                <w:szCs w:val="24"/>
                <w:lang w:eastAsia="lv-LV"/>
              </w:rPr>
            </w:pPr>
          </w:p>
        </w:tc>
        <w:tc>
          <w:tcPr>
            <w:tcW w:w="4543" w:type="dxa"/>
          </w:tcPr>
          <w:p w:rsidR="001867E7" w:rsidRDefault="001867E7">
            <w:pPr>
              <w:suppressAutoHyphens/>
              <w:spacing w:line="276" w:lineRule="auto"/>
              <w:ind w:right="-716"/>
              <w:rPr>
                <w:sz w:val="24"/>
                <w:szCs w:val="24"/>
                <w:lang w:eastAsia="lv-LV"/>
              </w:rPr>
            </w:pPr>
          </w:p>
        </w:tc>
      </w:tr>
      <w:tr w:rsidR="001867E7" w:rsidTr="001867E7">
        <w:tc>
          <w:tcPr>
            <w:tcW w:w="4077" w:type="dxa"/>
          </w:tcPr>
          <w:p w:rsidR="001867E7" w:rsidRDefault="001867E7">
            <w:pPr>
              <w:pStyle w:val="Pamatteksts"/>
              <w:tabs>
                <w:tab w:val="num" w:pos="0"/>
                <w:tab w:val="left" w:pos="4111"/>
              </w:tabs>
              <w:spacing w:after="0" w:line="276" w:lineRule="auto"/>
              <w:rPr>
                <w:sz w:val="24"/>
                <w:szCs w:val="24"/>
                <w:lang w:eastAsia="lv-LV"/>
              </w:rPr>
            </w:pPr>
            <w:r>
              <w:rPr>
                <w:sz w:val="24"/>
                <w:szCs w:val="24"/>
                <w:lang w:eastAsia="lv-LV"/>
              </w:rPr>
              <w:t xml:space="preserve">Domes priekšsēdētājs </w:t>
            </w:r>
          </w:p>
          <w:p w:rsidR="001867E7" w:rsidRDefault="001867E7">
            <w:pPr>
              <w:pStyle w:val="Pamatteksts"/>
              <w:tabs>
                <w:tab w:val="num" w:pos="0"/>
                <w:tab w:val="left" w:pos="4111"/>
              </w:tabs>
              <w:spacing w:after="0" w:line="276" w:lineRule="auto"/>
              <w:rPr>
                <w:sz w:val="24"/>
                <w:szCs w:val="24"/>
                <w:lang w:eastAsia="lv-LV"/>
              </w:rPr>
            </w:pPr>
          </w:p>
          <w:p w:rsidR="001867E7" w:rsidRDefault="001867E7">
            <w:pPr>
              <w:pStyle w:val="Pamatteksts"/>
              <w:tabs>
                <w:tab w:val="num" w:pos="0"/>
                <w:tab w:val="left" w:pos="4111"/>
              </w:tabs>
              <w:spacing w:after="0" w:line="276" w:lineRule="auto"/>
              <w:rPr>
                <w:bCs/>
                <w:sz w:val="24"/>
                <w:szCs w:val="24"/>
                <w:lang w:eastAsia="lv-LV"/>
              </w:rPr>
            </w:pPr>
            <w:r>
              <w:rPr>
                <w:sz w:val="24"/>
                <w:szCs w:val="24"/>
                <w:lang w:eastAsia="lv-LV"/>
              </w:rPr>
              <w:t>____________________</w:t>
            </w:r>
          </w:p>
          <w:p w:rsidR="001867E7" w:rsidRDefault="001867E7">
            <w:pPr>
              <w:pStyle w:val="Pamatteksts"/>
              <w:tabs>
                <w:tab w:val="num" w:pos="0"/>
                <w:tab w:val="left" w:pos="4111"/>
              </w:tabs>
              <w:spacing w:after="0" w:line="276" w:lineRule="auto"/>
              <w:ind w:firstLine="1593"/>
              <w:rPr>
                <w:bCs/>
                <w:sz w:val="24"/>
                <w:szCs w:val="24"/>
                <w:lang w:eastAsia="lv-LV"/>
              </w:rPr>
            </w:pPr>
            <w:r>
              <w:rPr>
                <w:bCs/>
                <w:sz w:val="24"/>
                <w:szCs w:val="24"/>
                <w:lang w:eastAsia="lv-LV"/>
              </w:rPr>
              <w:t>/A. Mucenieks/</w:t>
            </w:r>
          </w:p>
          <w:p w:rsidR="001867E7" w:rsidRDefault="001867E7">
            <w:pPr>
              <w:pStyle w:val="Pamatteksts"/>
              <w:tabs>
                <w:tab w:val="num" w:pos="0"/>
                <w:tab w:val="left" w:pos="4111"/>
              </w:tabs>
              <w:spacing w:after="0" w:line="276" w:lineRule="auto"/>
              <w:rPr>
                <w:sz w:val="24"/>
                <w:szCs w:val="24"/>
                <w:lang w:eastAsia="lv-LV"/>
              </w:rPr>
            </w:pPr>
            <w:r>
              <w:rPr>
                <w:bCs/>
                <w:sz w:val="24"/>
                <w:szCs w:val="24"/>
                <w:lang w:eastAsia="lv-LV"/>
              </w:rPr>
              <w:t>z.v.</w:t>
            </w:r>
          </w:p>
        </w:tc>
        <w:tc>
          <w:tcPr>
            <w:tcW w:w="4077" w:type="dxa"/>
          </w:tcPr>
          <w:p w:rsidR="001867E7" w:rsidRDefault="001867E7">
            <w:pPr>
              <w:pStyle w:val="Pamatteksts"/>
              <w:tabs>
                <w:tab w:val="num" w:pos="0"/>
                <w:tab w:val="left" w:pos="4111"/>
              </w:tabs>
              <w:spacing w:after="0" w:line="276" w:lineRule="auto"/>
              <w:rPr>
                <w:bCs/>
                <w:sz w:val="24"/>
                <w:szCs w:val="24"/>
                <w:lang w:eastAsia="lv-LV"/>
              </w:rPr>
            </w:pPr>
            <w:r>
              <w:rPr>
                <w:bCs/>
                <w:sz w:val="24"/>
                <w:szCs w:val="24"/>
                <w:lang w:eastAsia="lv-LV"/>
              </w:rPr>
              <w:t xml:space="preserve">             </w:t>
            </w:r>
          </w:p>
          <w:p w:rsidR="001867E7" w:rsidRDefault="001867E7">
            <w:pPr>
              <w:pStyle w:val="Pamatteksts"/>
              <w:tabs>
                <w:tab w:val="num" w:pos="0"/>
                <w:tab w:val="left" w:pos="4111"/>
              </w:tabs>
              <w:spacing w:after="0" w:line="276" w:lineRule="auto"/>
              <w:rPr>
                <w:bCs/>
                <w:sz w:val="24"/>
                <w:szCs w:val="24"/>
                <w:lang w:eastAsia="lv-LV"/>
              </w:rPr>
            </w:pPr>
          </w:p>
          <w:p w:rsidR="001867E7" w:rsidRDefault="001867E7">
            <w:pPr>
              <w:pStyle w:val="Pamatteksts"/>
              <w:tabs>
                <w:tab w:val="num" w:pos="0"/>
                <w:tab w:val="left" w:pos="4111"/>
              </w:tabs>
              <w:spacing w:after="0" w:line="276" w:lineRule="auto"/>
              <w:rPr>
                <w:bCs/>
                <w:sz w:val="24"/>
                <w:szCs w:val="24"/>
                <w:lang w:eastAsia="lv-LV"/>
              </w:rPr>
            </w:pPr>
            <w:r>
              <w:rPr>
                <w:bCs/>
                <w:sz w:val="24"/>
                <w:szCs w:val="24"/>
                <w:lang w:eastAsia="lv-LV"/>
              </w:rPr>
              <w:t xml:space="preserve">              ____________________</w:t>
            </w:r>
          </w:p>
          <w:p w:rsidR="001867E7" w:rsidRDefault="001867E7">
            <w:pPr>
              <w:pStyle w:val="Pamatteksts"/>
              <w:tabs>
                <w:tab w:val="num" w:pos="0"/>
                <w:tab w:val="left" w:pos="4111"/>
              </w:tabs>
              <w:spacing w:after="0" w:line="276" w:lineRule="auto"/>
              <w:ind w:firstLine="2018"/>
              <w:rPr>
                <w:bCs/>
                <w:sz w:val="24"/>
                <w:szCs w:val="24"/>
                <w:lang w:eastAsia="lv-LV"/>
              </w:rPr>
            </w:pPr>
            <w:r>
              <w:rPr>
                <w:bCs/>
                <w:sz w:val="24"/>
                <w:szCs w:val="24"/>
                <w:lang w:eastAsia="lv-LV"/>
              </w:rPr>
              <w:t>/               /</w:t>
            </w:r>
          </w:p>
          <w:p w:rsidR="001867E7" w:rsidRDefault="001867E7">
            <w:pPr>
              <w:pStyle w:val="Pamatteksts"/>
              <w:tabs>
                <w:tab w:val="num" w:pos="0"/>
                <w:tab w:val="left" w:pos="4111"/>
              </w:tabs>
              <w:spacing w:after="0" w:line="276" w:lineRule="auto"/>
              <w:rPr>
                <w:sz w:val="24"/>
                <w:szCs w:val="24"/>
                <w:lang w:eastAsia="lv-LV"/>
              </w:rPr>
            </w:pPr>
            <w:r>
              <w:rPr>
                <w:bCs/>
                <w:sz w:val="24"/>
                <w:szCs w:val="24"/>
                <w:lang w:eastAsia="lv-LV"/>
              </w:rPr>
              <w:t xml:space="preserve">             z.v.</w:t>
            </w:r>
          </w:p>
        </w:tc>
        <w:tc>
          <w:tcPr>
            <w:tcW w:w="4077" w:type="dxa"/>
          </w:tcPr>
          <w:p w:rsidR="001867E7" w:rsidRDefault="001867E7">
            <w:pPr>
              <w:suppressAutoHyphens/>
              <w:spacing w:line="276" w:lineRule="auto"/>
              <w:rPr>
                <w:snapToGrid w:val="0"/>
                <w:sz w:val="24"/>
                <w:szCs w:val="24"/>
                <w:lang w:eastAsia="lv-LV"/>
              </w:rPr>
            </w:pPr>
          </w:p>
        </w:tc>
        <w:tc>
          <w:tcPr>
            <w:tcW w:w="4077" w:type="dxa"/>
          </w:tcPr>
          <w:p w:rsidR="001867E7" w:rsidRDefault="001867E7">
            <w:pPr>
              <w:suppressAutoHyphens/>
              <w:spacing w:line="276" w:lineRule="auto"/>
              <w:rPr>
                <w:snapToGrid w:val="0"/>
                <w:sz w:val="24"/>
                <w:szCs w:val="24"/>
                <w:lang w:eastAsia="lv-LV"/>
              </w:rPr>
            </w:pPr>
          </w:p>
        </w:tc>
        <w:tc>
          <w:tcPr>
            <w:tcW w:w="4077" w:type="dxa"/>
          </w:tcPr>
          <w:p w:rsidR="001867E7" w:rsidRDefault="001867E7">
            <w:pPr>
              <w:suppressAutoHyphens/>
              <w:spacing w:line="276" w:lineRule="auto"/>
              <w:ind w:right="-716"/>
              <w:rPr>
                <w:sz w:val="24"/>
                <w:szCs w:val="24"/>
                <w:lang w:eastAsia="lv-LV"/>
              </w:rPr>
            </w:pPr>
          </w:p>
        </w:tc>
        <w:tc>
          <w:tcPr>
            <w:tcW w:w="236" w:type="dxa"/>
          </w:tcPr>
          <w:p w:rsidR="001867E7" w:rsidRDefault="001867E7">
            <w:pPr>
              <w:suppressAutoHyphens/>
              <w:spacing w:line="276" w:lineRule="auto"/>
              <w:ind w:right="-716"/>
              <w:rPr>
                <w:sz w:val="24"/>
                <w:szCs w:val="24"/>
                <w:lang w:eastAsia="lv-LV"/>
              </w:rPr>
            </w:pPr>
          </w:p>
        </w:tc>
        <w:tc>
          <w:tcPr>
            <w:tcW w:w="4543" w:type="dxa"/>
          </w:tcPr>
          <w:p w:rsidR="001867E7" w:rsidRDefault="001867E7">
            <w:pPr>
              <w:suppressAutoHyphens/>
              <w:spacing w:line="276" w:lineRule="auto"/>
              <w:ind w:right="-716"/>
              <w:rPr>
                <w:sz w:val="24"/>
                <w:szCs w:val="24"/>
                <w:lang w:eastAsia="lv-LV"/>
              </w:rPr>
            </w:pPr>
          </w:p>
        </w:tc>
      </w:tr>
    </w:tbl>
    <w:p w:rsidR="001867E7" w:rsidRDefault="001867E7" w:rsidP="001867E7">
      <w:pPr>
        <w:rPr>
          <w:sz w:val="24"/>
          <w:szCs w:val="24"/>
        </w:rPr>
      </w:pPr>
    </w:p>
    <w:p w:rsidR="001867E7" w:rsidRDefault="001867E7" w:rsidP="001867E7">
      <w:pPr>
        <w:rPr>
          <w:sz w:val="24"/>
          <w:szCs w:val="24"/>
        </w:rPr>
      </w:pPr>
    </w:p>
    <w:p w:rsidR="00F90530" w:rsidRDefault="00F90530"/>
    <w:sectPr w:rsidR="00F9053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E65" w:rsidRDefault="00081E65" w:rsidP="001867E7">
      <w:r>
        <w:separator/>
      </w:r>
    </w:p>
  </w:endnote>
  <w:endnote w:type="continuationSeparator" w:id="0">
    <w:p w:rsidR="00081E65" w:rsidRDefault="00081E65" w:rsidP="0018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RimTimes">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278766"/>
      <w:docPartObj>
        <w:docPartGallery w:val="Page Numbers (Bottom of Page)"/>
        <w:docPartUnique/>
      </w:docPartObj>
    </w:sdtPr>
    <w:sdtContent>
      <w:p w:rsidR="00073D43" w:rsidRDefault="00073D43">
        <w:pPr>
          <w:pStyle w:val="Kjene"/>
          <w:jc w:val="right"/>
        </w:pPr>
        <w:r>
          <w:fldChar w:fldCharType="begin"/>
        </w:r>
        <w:r>
          <w:instrText>PAGE   \* MERGEFORMAT</w:instrText>
        </w:r>
        <w:r>
          <w:fldChar w:fldCharType="separate"/>
        </w:r>
        <w:r w:rsidR="00E466AB">
          <w:rPr>
            <w:noProof/>
          </w:rPr>
          <w:t>19</w:t>
        </w:r>
        <w:r>
          <w:fldChar w:fldCharType="end"/>
        </w:r>
      </w:p>
    </w:sdtContent>
  </w:sdt>
  <w:p w:rsidR="00073D43" w:rsidRDefault="00073D4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E65" w:rsidRDefault="00081E65" w:rsidP="001867E7">
      <w:r>
        <w:separator/>
      </w:r>
    </w:p>
  </w:footnote>
  <w:footnote w:type="continuationSeparator" w:id="0">
    <w:p w:rsidR="00081E65" w:rsidRDefault="00081E65" w:rsidP="001867E7">
      <w:r>
        <w:continuationSeparator/>
      </w:r>
    </w:p>
  </w:footnote>
  <w:footnote w:id="1">
    <w:p w:rsidR="00073D43" w:rsidRDefault="00073D43" w:rsidP="001867E7">
      <w:pPr>
        <w:pStyle w:val="Vresteksts"/>
        <w:jc w:val="both"/>
        <w:rPr>
          <w:sz w:val="16"/>
          <w:szCs w:val="16"/>
        </w:rPr>
      </w:pPr>
      <w:r>
        <w:rPr>
          <w:rStyle w:val="Vresatsauce"/>
          <w:sz w:val="16"/>
          <w:szCs w:val="16"/>
        </w:rPr>
        <w:footnoteRef/>
      </w:r>
      <w:r>
        <w:rPr>
          <w:sz w:val="16"/>
          <w:szCs w:val="16"/>
        </w:rPr>
        <w:t xml:space="preserve"> Pieteikums ir jāparaksta Pretendenta vadītājam vai viņa pilnvarotai personai (šādā gadījumā obligāti jāpievieno pilnvara).</w:t>
      </w:r>
    </w:p>
    <w:p w:rsidR="00073D43" w:rsidRDefault="00073D43" w:rsidP="001867E7">
      <w:pPr>
        <w:jc w:val="both"/>
        <w:rPr>
          <w:sz w:val="16"/>
          <w:szCs w:val="16"/>
        </w:rPr>
      </w:pPr>
      <w:r>
        <w:rPr>
          <w:sz w:val="16"/>
          <w:szCs w:val="16"/>
        </w:rPr>
        <w:t>* Cena jānorāda tikai par to iepirkuma priekšmeta daļu/-</w:t>
      </w:r>
      <w:proofErr w:type="spellStart"/>
      <w:r>
        <w:rPr>
          <w:sz w:val="16"/>
          <w:szCs w:val="16"/>
        </w:rPr>
        <w:t>ām</w:t>
      </w:r>
      <w:proofErr w:type="spellEnd"/>
      <w:r>
        <w:rPr>
          <w:sz w:val="16"/>
          <w:szCs w:val="16"/>
        </w:rPr>
        <w:t xml:space="preserve"> par kuru/-</w:t>
      </w:r>
      <w:proofErr w:type="spellStart"/>
      <w:r>
        <w:rPr>
          <w:sz w:val="16"/>
          <w:szCs w:val="16"/>
        </w:rPr>
        <w:t>ām</w:t>
      </w:r>
      <w:proofErr w:type="spellEnd"/>
      <w:r>
        <w:rPr>
          <w:sz w:val="16"/>
          <w:szCs w:val="16"/>
        </w:rPr>
        <w:t xml:space="preserve"> Pretendents iesniedz piedāvājumu. </w:t>
      </w:r>
    </w:p>
    <w:p w:rsidR="00073D43" w:rsidRDefault="00073D43" w:rsidP="001867E7">
      <w:pPr>
        <w:pStyle w:val="Vresteksts"/>
        <w:jc w:val="both"/>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189"/>
    <w:multiLevelType w:val="multilevel"/>
    <w:tmpl w:val="C13CC72A"/>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15754CDA"/>
    <w:multiLevelType w:val="singleLevel"/>
    <w:tmpl w:val="599AF0B4"/>
    <w:lvl w:ilvl="0">
      <w:start w:val="1"/>
      <w:numFmt w:val="decimal"/>
      <w:lvlText w:val="%1. "/>
      <w:lvlJc w:val="left"/>
      <w:pPr>
        <w:tabs>
          <w:tab w:val="num" w:pos="0"/>
        </w:tabs>
        <w:ind w:left="463" w:hanging="283"/>
      </w:pPr>
      <w:rPr>
        <w:rFonts w:ascii="Times New Roman" w:hAnsi="Times New Roman" w:cs="Times New Roman" w:hint="default"/>
        <w:sz w:val="22"/>
        <w:szCs w:val="22"/>
      </w:rPr>
    </w:lvl>
  </w:abstractNum>
  <w:abstractNum w:abstractNumId="2" w15:restartNumberingAfterBreak="0">
    <w:nsid w:val="15E65010"/>
    <w:multiLevelType w:val="multilevel"/>
    <w:tmpl w:val="5C767E8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6E44F93"/>
    <w:multiLevelType w:val="hybridMultilevel"/>
    <w:tmpl w:val="E864C534"/>
    <w:lvl w:ilvl="0" w:tplc="04260017">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4" w15:restartNumberingAfterBreak="0">
    <w:nsid w:val="1CD95634"/>
    <w:multiLevelType w:val="multilevel"/>
    <w:tmpl w:val="E59639C4"/>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792"/>
        </w:tabs>
        <w:ind w:left="792" w:hanging="432"/>
      </w:pPr>
      <w:rPr>
        <w:b w:val="0"/>
        <w:i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9E56E60"/>
    <w:multiLevelType w:val="multilevel"/>
    <w:tmpl w:val="E59639C4"/>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792"/>
        </w:tabs>
        <w:ind w:left="792" w:hanging="432"/>
      </w:pPr>
      <w:rPr>
        <w:b w:val="0"/>
        <w:i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D105782"/>
    <w:multiLevelType w:val="multilevel"/>
    <w:tmpl w:val="E1F4038E"/>
    <w:lvl w:ilvl="0">
      <w:start w:val="1"/>
      <w:numFmt w:val="decimal"/>
      <w:lvlText w:val="%1."/>
      <w:lvlJc w:val="left"/>
      <w:pPr>
        <w:tabs>
          <w:tab w:val="num" w:pos="480"/>
        </w:tabs>
        <w:ind w:left="480" w:hanging="480"/>
      </w:pPr>
    </w:lvl>
    <w:lvl w:ilvl="1">
      <w:start w:val="1"/>
      <w:numFmt w:val="decimal"/>
      <w:lvlText w:val="%1.%2."/>
      <w:lvlJc w:val="left"/>
      <w:pPr>
        <w:tabs>
          <w:tab w:val="num" w:pos="840"/>
        </w:tabs>
        <w:ind w:left="840" w:hanging="480"/>
      </w:pPr>
      <w:rPr>
        <w:b w:val="0"/>
        <w:i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404D1C3A"/>
    <w:multiLevelType w:val="multilevel"/>
    <w:tmpl w:val="D9DC49E4"/>
    <w:lvl w:ilvl="0">
      <w:start w:val="7"/>
      <w:numFmt w:val="decimal"/>
      <w:lvlText w:val="%1."/>
      <w:lvlJc w:val="left"/>
      <w:pPr>
        <w:tabs>
          <w:tab w:val="num" w:pos="360"/>
        </w:tabs>
        <w:ind w:left="360" w:hanging="360"/>
      </w:pPr>
    </w:lvl>
    <w:lvl w:ilvl="1">
      <w:start w:val="1"/>
      <w:numFmt w:val="decimal"/>
      <w:lvlText w:val="6.%2."/>
      <w:lvlJc w:val="left"/>
      <w:pPr>
        <w:tabs>
          <w:tab w:val="num" w:pos="840"/>
        </w:tabs>
        <w:ind w:left="840" w:hanging="360"/>
      </w:pPr>
    </w:lvl>
    <w:lvl w:ilvl="2">
      <w:start w:val="1"/>
      <w:numFmt w:val="decimal"/>
      <w:lvlText w:val="%1.%2.%3."/>
      <w:lvlJc w:val="left"/>
      <w:pPr>
        <w:tabs>
          <w:tab w:val="num" w:pos="1680"/>
        </w:tabs>
        <w:ind w:left="168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8" w15:restartNumberingAfterBreak="0">
    <w:nsid w:val="4BDE42A8"/>
    <w:multiLevelType w:val="multilevel"/>
    <w:tmpl w:val="C8866174"/>
    <w:lvl w:ilvl="0">
      <w:start w:val="9"/>
      <w:numFmt w:val="decimal"/>
      <w:lvlText w:val="%1."/>
      <w:lvlJc w:val="left"/>
      <w:pPr>
        <w:ind w:left="540" w:hanging="540"/>
      </w:pPr>
      <w:rPr>
        <w:rFonts w:eastAsia="Times New Roman"/>
        <w:color w:val="000000"/>
      </w:rPr>
    </w:lvl>
    <w:lvl w:ilvl="1">
      <w:start w:val="1"/>
      <w:numFmt w:val="decimal"/>
      <w:lvlText w:val="9.%2."/>
      <w:lvlJc w:val="left"/>
      <w:pPr>
        <w:ind w:left="824" w:hanging="540"/>
      </w:pPr>
      <w:rPr>
        <w:rFonts w:eastAsia="Times New Roman"/>
        <w:b w:val="0"/>
        <w:color w:val="000000"/>
      </w:rPr>
    </w:lvl>
    <w:lvl w:ilvl="2">
      <w:start w:val="1"/>
      <w:numFmt w:val="decimal"/>
      <w:lvlText w:val="9.%2.%3."/>
      <w:lvlJc w:val="left"/>
      <w:pPr>
        <w:ind w:left="862" w:hanging="720"/>
      </w:pPr>
      <w:rPr>
        <w:rFonts w:eastAsia="Times New Roman"/>
        <w:color w:val="000000"/>
      </w:rPr>
    </w:lvl>
    <w:lvl w:ilvl="3">
      <w:start w:val="1"/>
      <w:numFmt w:val="decimal"/>
      <w:lvlText w:val="8.%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9" w15:restartNumberingAfterBreak="0">
    <w:nsid w:val="56F12440"/>
    <w:multiLevelType w:val="multilevel"/>
    <w:tmpl w:val="A4A60FEA"/>
    <w:lvl w:ilvl="0">
      <w:start w:val="8"/>
      <w:numFmt w:val="decimal"/>
      <w:lvlText w:val="%1."/>
      <w:lvlJc w:val="left"/>
      <w:pPr>
        <w:ind w:left="540" w:hanging="540"/>
      </w:pPr>
      <w:rPr>
        <w:rFonts w:eastAsia="Times New Roman"/>
        <w:color w:val="000000"/>
      </w:rPr>
    </w:lvl>
    <w:lvl w:ilvl="1">
      <w:start w:val="1"/>
      <w:numFmt w:val="decimal"/>
      <w:lvlText w:val="%1.%2."/>
      <w:lvlJc w:val="left"/>
      <w:pPr>
        <w:ind w:left="611" w:hanging="540"/>
      </w:pPr>
      <w:rPr>
        <w:rFonts w:eastAsia="Times New Roman"/>
        <w:color w:val="000000"/>
      </w:rPr>
    </w:lvl>
    <w:lvl w:ilvl="2">
      <w:start w:val="4"/>
      <w:numFmt w:val="decimal"/>
      <w:lvlText w:val="7.%2.%3."/>
      <w:lvlJc w:val="left"/>
      <w:pPr>
        <w:ind w:left="862"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10" w15:restartNumberingAfterBreak="0">
    <w:nsid w:val="5B3A081F"/>
    <w:multiLevelType w:val="multilevel"/>
    <w:tmpl w:val="DF3E0BF8"/>
    <w:lvl w:ilvl="0">
      <w:start w:val="8"/>
      <w:numFmt w:val="decimal"/>
      <w:lvlText w:val="%1."/>
      <w:lvlJc w:val="left"/>
      <w:pPr>
        <w:ind w:left="540" w:hanging="540"/>
      </w:pPr>
      <w:rPr>
        <w:rFonts w:eastAsia="Times New Roman"/>
        <w:color w:val="000000"/>
      </w:rPr>
    </w:lvl>
    <w:lvl w:ilvl="1">
      <w:start w:val="1"/>
      <w:numFmt w:val="decimal"/>
      <w:lvlText w:val="%1.%2."/>
      <w:lvlJc w:val="left"/>
      <w:pPr>
        <w:ind w:left="611" w:hanging="540"/>
      </w:pPr>
      <w:rPr>
        <w:rFonts w:eastAsia="Times New Roman"/>
        <w:color w:val="000000"/>
      </w:rPr>
    </w:lvl>
    <w:lvl w:ilvl="2">
      <w:start w:val="7"/>
      <w:numFmt w:val="decimal"/>
      <w:lvlText w:val="7.%2.%3."/>
      <w:lvlJc w:val="left"/>
      <w:pPr>
        <w:ind w:left="862"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11" w15:restartNumberingAfterBreak="0">
    <w:nsid w:val="5DE27343"/>
    <w:multiLevelType w:val="multilevel"/>
    <w:tmpl w:val="5FC8D9EC"/>
    <w:lvl w:ilvl="0">
      <w:start w:val="7"/>
      <w:numFmt w:val="decimal"/>
      <w:lvlText w:val="%1."/>
      <w:lvlJc w:val="left"/>
      <w:pPr>
        <w:tabs>
          <w:tab w:val="num" w:pos="360"/>
        </w:tabs>
        <w:ind w:left="360" w:hanging="360"/>
      </w:pPr>
    </w:lvl>
    <w:lvl w:ilvl="1">
      <w:start w:val="1"/>
      <w:numFmt w:val="decimal"/>
      <w:lvlText w:val="6.%2."/>
      <w:lvlJc w:val="left"/>
      <w:pPr>
        <w:tabs>
          <w:tab w:val="num" w:pos="840"/>
        </w:tabs>
        <w:ind w:left="840" w:hanging="360"/>
      </w:pPr>
    </w:lvl>
    <w:lvl w:ilvl="2">
      <w:start w:val="1"/>
      <w:numFmt w:val="decimal"/>
      <w:lvlText w:val="%1.%2.%3."/>
      <w:lvlJc w:val="left"/>
      <w:pPr>
        <w:tabs>
          <w:tab w:val="num" w:pos="1680"/>
        </w:tabs>
        <w:ind w:left="168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12" w15:restartNumberingAfterBreak="0">
    <w:nsid w:val="785C32D8"/>
    <w:multiLevelType w:val="hybridMultilevel"/>
    <w:tmpl w:val="7828067C"/>
    <w:lvl w:ilvl="0" w:tplc="FFFFFFFF">
      <w:start w:val="1"/>
      <w:numFmt w:val="lowerLetter"/>
      <w:lvlText w:val="%1)"/>
      <w:lvlJc w:val="left"/>
      <w:pPr>
        <w:ind w:left="256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7C186535"/>
    <w:multiLevelType w:val="hybridMultilevel"/>
    <w:tmpl w:val="DD7446E6"/>
    <w:lvl w:ilvl="0" w:tplc="993E6C6C">
      <w:start w:val="6"/>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7E4160DA"/>
    <w:multiLevelType w:val="multilevel"/>
    <w:tmpl w:val="6E52BB18"/>
    <w:lvl w:ilvl="0">
      <w:start w:val="1"/>
      <w:numFmt w:val="decimal"/>
      <w:pStyle w:val="Virsraksts1"/>
      <w:lvlText w:val="%1."/>
      <w:lvlJc w:val="left"/>
      <w:pPr>
        <w:tabs>
          <w:tab w:val="num" w:pos="360"/>
        </w:tabs>
        <w:ind w:left="360" w:hanging="360"/>
      </w:pPr>
      <w:rPr>
        <w:b/>
        <w:i w:val="0"/>
        <w:color w:val="auto"/>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2138"/>
        </w:tabs>
        <w:ind w:left="2138" w:hanging="720"/>
      </w:pPr>
      <w:rPr>
        <w:b w:val="0"/>
        <w:sz w:val="24"/>
        <w:szCs w:val="24"/>
      </w:rPr>
    </w:lvl>
    <w:lvl w:ilvl="4">
      <w:start w:val="1"/>
      <w:numFmt w:val="decimal"/>
      <w:lvlText w:val="%1.%2.%3.%4.%5."/>
      <w:lvlJc w:val="left"/>
      <w:pPr>
        <w:tabs>
          <w:tab w:val="num" w:pos="3600"/>
        </w:tabs>
        <w:ind w:left="360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3"/>
    </w:lvlOverride>
    <w:lvlOverride w:ilvl="1">
      <w:startOverride w:val="3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3"/>
    </w:lvlOverride>
    <w:lvlOverride w:ilvl="1">
      <w:startOverride w:val="11"/>
    </w:lvlOverride>
    <w:lvlOverride w:ilvl="2">
      <w:startOverride w:val="2"/>
    </w:lvlOverride>
  </w:num>
  <w:num w:numId="26">
    <w:abstractNumId w:val="10"/>
    <w:lvlOverride w:ilvl="0">
      <w:startOverride w:val="8"/>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9"/>
    <w:lvlOverride w:ilvl="0">
      <w:startOverride w:val="8"/>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3"/>
    </w:lvlOverride>
    <w:lvlOverride w:ilvl="1">
      <w:startOverride w:val="1"/>
    </w:lvlOverride>
    <w:lvlOverride w:ilvl="2">
      <w:startOverride w:val="4"/>
    </w:lvlOverride>
  </w:num>
  <w:num w:numId="30">
    <w:abstractNumId w:val="14"/>
    <w:lvlOverride w:ilvl="0">
      <w:startOverride w:val="3"/>
    </w:lvlOverride>
    <w:lvlOverride w:ilvl="1">
      <w:startOverride w:val="1"/>
    </w:lvlOverride>
    <w:lvlOverride w:ilvl="2">
      <w:startOverride w:val="7"/>
    </w:lvlOverride>
  </w:num>
  <w:num w:numId="31">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E7"/>
    <w:rsid w:val="000055C3"/>
    <w:rsid w:val="000536E4"/>
    <w:rsid w:val="000600E9"/>
    <w:rsid w:val="00073D43"/>
    <w:rsid w:val="00081E65"/>
    <w:rsid w:val="000C4B4C"/>
    <w:rsid w:val="001867E7"/>
    <w:rsid w:val="00260D35"/>
    <w:rsid w:val="00287AB1"/>
    <w:rsid w:val="002B1EC7"/>
    <w:rsid w:val="00323CD9"/>
    <w:rsid w:val="00351B72"/>
    <w:rsid w:val="00352054"/>
    <w:rsid w:val="003527BD"/>
    <w:rsid w:val="0035651C"/>
    <w:rsid w:val="00393497"/>
    <w:rsid w:val="00395E80"/>
    <w:rsid w:val="003A37BF"/>
    <w:rsid w:val="00401EBA"/>
    <w:rsid w:val="00411E0A"/>
    <w:rsid w:val="004427C1"/>
    <w:rsid w:val="00492FE3"/>
    <w:rsid w:val="004A49B0"/>
    <w:rsid w:val="004D25C6"/>
    <w:rsid w:val="004E1516"/>
    <w:rsid w:val="00560079"/>
    <w:rsid w:val="00583A79"/>
    <w:rsid w:val="006C0931"/>
    <w:rsid w:val="006D3E1B"/>
    <w:rsid w:val="00715741"/>
    <w:rsid w:val="008B20C7"/>
    <w:rsid w:val="00980B4F"/>
    <w:rsid w:val="009844CD"/>
    <w:rsid w:val="00A04C34"/>
    <w:rsid w:val="00AC3039"/>
    <w:rsid w:val="00B44B48"/>
    <w:rsid w:val="00BF3C07"/>
    <w:rsid w:val="00C14A29"/>
    <w:rsid w:val="00CA1264"/>
    <w:rsid w:val="00CF2C2B"/>
    <w:rsid w:val="00D0242B"/>
    <w:rsid w:val="00D40490"/>
    <w:rsid w:val="00DA3321"/>
    <w:rsid w:val="00DB6A31"/>
    <w:rsid w:val="00E466AB"/>
    <w:rsid w:val="00F0329F"/>
    <w:rsid w:val="00F06732"/>
    <w:rsid w:val="00F72B30"/>
    <w:rsid w:val="00F905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5B7A"/>
  <w15:docId w15:val="{BBA7D781-FE8C-4E5A-8851-081842F8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rsid w:val="001867E7"/>
    <w:pPr>
      <w:spacing w:after="0" w:line="240" w:lineRule="auto"/>
    </w:pPr>
    <w:rPr>
      <w:rFonts w:ascii="Times New Roman" w:eastAsia="Times New Roman" w:hAnsi="Times New Roman" w:cs="Times New Roman"/>
      <w:sz w:val="20"/>
      <w:szCs w:val="20"/>
    </w:rPr>
  </w:style>
  <w:style w:type="paragraph" w:styleId="Virsraksts1">
    <w:name w:val="heading 1"/>
    <w:aliases w:val="Section Heading,heading1,Antraste 1,h1,Section Heading Char,heading1 Char,Antraste 1 Char,h1 Char,H1"/>
    <w:basedOn w:val="Parasts"/>
    <w:next w:val="Parasts"/>
    <w:link w:val="Virsraksts1Rakstz"/>
    <w:uiPriority w:val="9"/>
    <w:qFormat/>
    <w:rsid w:val="001867E7"/>
    <w:pPr>
      <w:keepNext/>
      <w:numPr>
        <w:numId w:val="1"/>
      </w:numPr>
      <w:jc w:val="center"/>
      <w:outlineLvl w:val="0"/>
    </w:pPr>
    <w:rPr>
      <w:rFonts w:ascii="Cambria" w:hAnsi="Cambria"/>
      <w:color w:val="365F91"/>
      <w:sz w:val="28"/>
      <w:szCs w:val="28"/>
      <w:lang w:eastAsia="x-none"/>
    </w:rPr>
  </w:style>
  <w:style w:type="paragraph" w:styleId="Virsraksts2">
    <w:name w:val="heading 2"/>
    <w:aliases w:val="Antraste 2,Reset numbering,B_Kapittel,HD2,H2,Titre 2 tbo,Sub-Head1,h2,Heading 2- no#,2m,PA Major Section,Podkapitola1,hlavicka,Podk...,H2 Char,Titre 2 tbo Char,Sub-Head1 Char,h2 Char,Heading 2- no# Char,2m Char,Podk... Char"/>
    <w:basedOn w:val="Parasts"/>
    <w:next w:val="Parasts"/>
    <w:link w:val="Virsraksts2Rakstz"/>
    <w:unhideWhenUsed/>
    <w:qFormat/>
    <w:rsid w:val="001867E7"/>
    <w:pPr>
      <w:keepNext/>
      <w:widowControl w:val="0"/>
      <w:autoSpaceDE w:val="0"/>
      <w:autoSpaceDN w:val="0"/>
      <w:jc w:val="both"/>
      <w:outlineLvl w:val="1"/>
    </w:pPr>
    <w:rPr>
      <w:sz w:val="24"/>
      <w:szCs w:val="28"/>
      <w:lang w:eastAsia="x-none"/>
    </w:rPr>
  </w:style>
  <w:style w:type="paragraph" w:styleId="Virsraksts9">
    <w:name w:val="heading 9"/>
    <w:basedOn w:val="Parasts"/>
    <w:next w:val="Parasts"/>
    <w:link w:val="Virsraksts9Rakstz"/>
    <w:semiHidden/>
    <w:unhideWhenUsed/>
    <w:qFormat/>
    <w:rsid w:val="001867E7"/>
    <w:pPr>
      <w:keepNext/>
      <w:widowControl w:val="0"/>
      <w:autoSpaceDE w:val="0"/>
      <w:autoSpaceDN w:val="0"/>
      <w:jc w:val="center"/>
      <w:outlineLvl w:val="8"/>
    </w:pPr>
    <w:rPr>
      <w:sz w:val="28"/>
      <w:szCs w:val="28"/>
      <w:lang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uiPriority w:val="9"/>
    <w:rsid w:val="001867E7"/>
    <w:rPr>
      <w:rFonts w:ascii="Cambria" w:eastAsia="Times New Roman" w:hAnsi="Cambria" w:cs="Times New Roman"/>
      <w:color w:val="365F91"/>
      <w:sz w:val="28"/>
      <w:szCs w:val="28"/>
      <w:lang w:eastAsia="x-none"/>
    </w:rPr>
  </w:style>
  <w:style w:type="character" w:customStyle="1" w:styleId="Virsraksts2Rakstz">
    <w:name w:val="Virsraksts 2 Rakstz."/>
    <w:aliases w:val="Antraste 2 Rakstz.,Reset numbering Rakstz.,B_Kapittel Rakstz.,HD2 Rakstz.,H2 Rakstz.,Titre 2 tbo Rakstz.,Sub-Head1 Rakstz.,h2 Rakstz.,Heading 2- no# Rakstz.,2m Rakstz.,PA Major Section Rakstz.,Podkapitola1 Rakstz.,hlavicka Rakstz."/>
    <w:basedOn w:val="Noklusjumarindkopasfonts"/>
    <w:link w:val="Virsraksts2"/>
    <w:rsid w:val="001867E7"/>
    <w:rPr>
      <w:rFonts w:ascii="Times New Roman" w:eastAsia="Times New Roman" w:hAnsi="Times New Roman" w:cs="Times New Roman"/>
      <w:sz w:val="24"/>
      <w:szCs w:val="28"/>
      <w:lang w:eastAsia="x-none"/>
    </w:rPr>
  </w:style>
  <w:style w:type="character" w:customStyle="1" w:styleId="Virsraksts9Rakstz">
    <w:name w:val="Virsraksts 9 Rakstz."/>
    <w:basedOn w:val="Noklusjumarindkopasfonts"/>
    <w:link w:val="Virsraksts9"/>
    <w:semiHidden/>
    <w:rsid w:val="001867E7"/>
    <w:rPr>
      <w:rFonts w:ascii="Times New Roman" w:eastAsia="Times New Roman" w:hAnsi="Times New Roman" w:cs="Times New Roman"/>
      <w:sz w:val="28"/>
      <w:szCs w:val="28"/>
      <w:lang w:eastAsia="x-none"/>
    </w:rPr>
  </w:style>
  <w:style w:type="character" w:styleId="Hipersaite">
    <w:name w:val="Hyperlink"/>
    <w:uiPriority w:val="99"/>
    <w:semiHidden/>
    <w:unhideWhenUsed/>
    <w:rsid w:val="001867E7"/>
    <w:rPr>
      <w:color w:val="0000FF"/>
      <w:u w:val="single"/>
    </w:rPr>
  </w:style>
  <w:style w:type="character" w:customStyle="1" w:styleId="Virsraksts1Rakstz1">
    <w:name w:val="Virsraksts 1 Rakstz.1"/>
    <w:aliases w:val="Section Heading Rakstz.1,heading1 Rakstz.1,Antraste 1 Rakstz.1,h1 Rakstz.1,Section Heading Char Rakstz.1,heading1 Char Rakstz.1,Antraste 1 Char Rakstz.1,h1 Char Rakstz.1,H1 Rakstz.1"/>
    <w:basedOn w:val="Noklusjumarindkopasfonts"/>
    <w:uiPriority w:val="9"/>
    <w:rsid w:val="001867E7"/>
    <w:rPr>
      <w:rFonts w:asciiTheme="majorHAnsi" w:eastAsiaTheme="majorEastAsia" w:hAnsiTheme="majorHAnsi" w:cstheme="majorBidi" w:hint="default"/>
      <w:b/>
      <w:bCs/>
      <w:color w:val="365F91" w:themeColor="accent1" w:themeShade="BF"/>
      <w:sz w:val="28"/>
      <w:szCs w:val="28"/>
      <w:lang w:eastAsia="en-US"/>
    </w:rPr>
  </w:style>
  <w:style w:type="paragraph" w:styleId="Saturs1">
    <w:name w:val="toc 1"/>
    <w:basedOn w:val="Parasts"/>
    <w:next w:val="Parasts"/>
    <w:autoRedefine/>
    <w:uiPriority w:val="39"/>
    <w:semiHidden/>
    <w:unhideWhenUsed/>
    <w:rsid w:val="001867E7"/>
    <w:pPr>
      <w:spacing w:before="120" w:after="120"/>
      <w:jc w:val="both"/>
    </w:pPr>
    <w:rPr>
      <w:b/>
      <w:bCs/>
      <w:caps/>
    </w:rPr>
  </w:style>
  <w:style w:type="paragraph" w:styleId="Vresteksts">
    <w:name w:val="footnote text"/>
    <w:basedOn w:val="Parasts"/>
    <w:link w:val="VrestekstsRakstz"/>
    <w:semiHidden/>
    <w:unhideWhenUsed/>
    <w:rsid w:val="001867E7"/>
    <w:rPr>
      <w:lang w:eastAsia="x-none"/>
    </w:rPr>
  </w:style>
  <w:style w:type="character" w:customStyle="1" w:styleId="VrestekstsRakstz">
    <w:name w:val="Vēres teksts Rakstz."/>
    <w:basedOn w:val="Noklusjumarindkopasfonts"/>
    <w:link w:val="Vresteksts"/>
    <w:semiHidden/>
    <w:rsid w:val="001867E7"/>
    <w:rPr>
      <w:rFonts w:ascii="Times New Roman" w:eastAsia="Times New Roman" w:hAnsi="Times New Roman" w:cs="Times New Roman"/>
      <w:sz w:val="20"/>
      <w:szCs w:val="20"/>
      <w:lang w:eastAsia="x-none"/>
    </w:rPr>
  </w:style>
  <w:style w:type="paragraph" w:styleId="Galvene">
    <w:name w:val="header"/>
    <w:basedOn w:val="Parasts"/>
    <w:link w:val="GalveneRakstz"/>
    <w:unhideWhenUsed/>
    <w:rsid w:val="001867E7"/>
    <w:pPr>
      <w:widowControl w:val="0"/>
      <w:tabs>
        <w:tab w:val="center" w:pos="4153"/>
        <w:tab w:val="right" w:pos="8306"/>
      </w:tabs>
    </w:pPr>
    <w:rPr>
      <w:rFonts w:ascii="RimTimes" w:hAnsi="RimTimes"/>
      <w:sz w:val="24"/>
      <w:lang w:val="x-none" w:eastAsia="x-none"/>
    </w:rPr>
  </w:style>
  <w:style w:type="character" w:customStyle="1" w:styleId="GalveneRakstz">
    <w:name w:val="Galvene Rakstz."/>
    <w:basedOn w:val="Noklusjumarindkopasfonts"/>
    <w:link w:val="Galvene"/>
    <w:rsid w:val="001867E7"/>
    <w:rPr>
      <w:rFonts w:ascii="RimTimes" w:eastAsia="Times New Roman" w:hAnsi="RimTimes" w:cs="Times New Roman"/>
      <w:sz w:val="24"/>
      <w:szCs w:val="20"/>
      <w:lang w:val="x-none" w:eastAsia="x-none"/>
    </w:rPr>
  </w:style>
  <w:style w:type="paragraph" w:styleId="Kjene">
    <w:name w:val="footer"/>
    <w:basedOn w:val="Parasts"/>
    <w:link w:val="KjeneRakstz"/>
    <w:uiPriority w:val="99"/>
    <w:unhideWhenUsed/>
    <w:rsid w:val="001867E7"/>
    <w:pPr>
      <w:widowControl w:val="0"/>
      <w:tabs>
        <w:tab w:val="center" w:pos="4153"/>
        <w:tab w:val="right" w:pos="8306"/>
      </w:tabs>
      <w:autoSpaceDE w:val="0"/>
      <w:autoSpaceDN w:val="0"/>
    </w:pPr>
    <w:rPr>
      <w:sz w:val="24"/>
      <w:szCs w:val="24"/>
      <w:lang w:eastAsia="x-none"/>
    </w:rPr>
  </w:style>
  <w:style w:type="character" w:customStyle="1" w:styleId="KjeneRakstz">
    <w:name w:val="Kājene Rakstz."/>
    <w:basedOn w:val="Noklusjumarindkopasfonts"/>
    <w:link w:val="Kjene"/>
    <w:uiPriority w:val="99"/>
    <w:rsid w:val="001867E7"/>
    <w:rPr>
      <w:rFonts w:ascii="Times New Roman" w:eastAsia="Times New Roman" w:hAnsi="Times New Roman" w:cs="Times New Roman"/>
      <w:sz w:val="24"/>
      <w:szCs w:val="24"/>
      <w:lang w:eastAsia="x-none"/>
    </w:r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uiPriority w:val="99"/>
    <w:locked/>
    <w:rsid w:val="001867E7"/>
    <w:rPr>
      <w:rFonts w:ascii="Times New Roman" w:eastAsia="Times New Roman" w:hAnsi="Times New Roman" w:cs="Times New Roman"/>
      <w:lang w:eastAsia="x-none"/>
    </w:rPr>
  </w:style>
  <w:style w:type="paragraph" w:styleId="Pamatteksts">
    <w:name w:val="Body Text"/>
    <w:aliases w:val="b,uvlaka 3,plain,plain Char,b1,uvlaka 31,Body Text Char1,Body Text Char Char"/>
    <w:basedOn w:val="Parasts"/>
    <w:link w:val="PamattekstsRakstz"/>
    <w:uiPriority w:val="99"/>
    <w:unhideWhenUsed/>
    <w:rsid w:val="001867E7"/>
    <w:pPr>
      <w:widowControl w:val="0"/>
      <w:spacing w:after="120"/>
    </w:pPr>
    <w:rPr>
      <w:sz w:val="22"/>
      <w:szCs w:val="22"/>
      <w:lang w:eastAsia="x-none"/>
    </w:rPr>
  </w:style>
  <w:style w:type="character" w:customStyle="1" w:styleId="PamattekstsRakstz1">
    <w:name w:val="Pamatteksts Rakstz.1"/>
    <w:aliases w:val="b Rakstz.1,uvlaka 3 Rakstz.1,plain Rakstz.1,plain Char Rakstz.1,b1 Rakstz.1,uvlaka 31 Rakstz.1,Body Text Char1 Rakstz.1,Body Text Char Char Rakstz.1"/>
    <w:basedOn w:val="Noklusjumarindkopasfonts"/>
    <w:uiPriority w:val="99"/>
    <w:semiHidden/>
    <w:rsid w:val="001867E7"/>
    <w:rPr>
      <w:rFonts w:ascii="Times New Roman" w:eastAsia="Times New Roman" w:hAnsi="Times New Roman" w:cs="Times New Roman"/>
      <w:sz w:val="20"/>
      <w:szCs w:val="20"/>
    </w:rPr>
  </w:style>
  <w:style w:type="character" w:customStyle="1" w:styleId="ApakpunktsChar">
    <w:name w:val="Apakšpunkts Char"/>
    <w:link w:val="Apakpunkts"/>
    <w:locked/>
    <w:rsid w:val="001867E7"/>
    <w:rPr>
      <w:rFonts w:ascii="Arial" w:eastAsia="Times New Roman" w:hAnsi="Arial" w:cs="Arial"/>
      <w:b/>
      <w:szCs w:val="24"/>
    </w:rPr>
  </w:style>
  <w:style w:type="paragraph" w:customStyle="1" w:styleId="Apakpunkts">
    <w:name w:val="Apakšpunkts"/>
    <w:basedOn w:val="Parasts"/>
    <w:link w:val="ApakpunktsChar"/>
    <w:rsid w:val="001867E7"/>
    <w:pPr>
      <w:tabs>
        <w:tab w:val="num" w:pos="851"/>
      </w:tabs>
      <w:ind w:left="851" w:hanging="851"/>
    </w:pPr>
    <w:rPr>
      <w:rFonts w:ascii="Arial" w:hAnsi="Arial" w:cs="Arial"/>
      <w:b/>
      <w:sz w:val="22"/>
      <w:szCs w:val="24"/>
    </w:rPr>
  </w:style>
  <w:style w:type="paragraph" w:customStyle="1" w:styleId="Punkts">
    <w:name w:val="Punkts"/>
    <w:basedOn w:val="Parasts"/>
    <w:next w:val="Apakpunkts"/>
    <w:rsid w:val="001867E7"/>
    <w:pPr>
      <w:numPr>
        <w:numId w:val="3"/>
      </w:numPr>
    </w:pPr>
    <w:rPr>
      <w:rFonts w:ascii="Arial" w:hAnsi="Arial"/>
      <w:b/>
      <w:szCs w:val="24"/>
      <w:lang w:eastAsia="lv-LV"/>
    </w:rPr>
  </w:style>
  <w:style w:type="paragraph" w:customStyle="1" w:styleId="Paragrfs">
    <w:name w:val="Paragrāfs"/>
    <w:basedOn w:val="Parasts"/>
    <w:next w:val="Parasts"/>
    <w:rsid w:val="001867E7"/>
    <w:pPr>
      <w:numPr>
        <w:ilvl w:val="2"/>
        <w:numId w:val="3"/>
      </w:numPr>
      <w:jc w:val="both"/>
    </w:pPr>
    <w:rPr>
      <w:rFonts w:ascii="Arial" w:hAnsi="Arial"/>
      <w:szCs w:val="24"/>
      <w:lang w:eastAsia="lv-LV"/>
    </w:rPr>
  </w:style>
  <w:style w:type="paragraph" w:customStyle="1" w:styleId="ColorfulList-Accent11">
    <w:name w:val="Colorful List - Accent 11"/>
    <w:basedOn w:val="Parasts"/>
    <w:qFormat/>
    <w:rsid w:val="001867E7"/>
    <w:pPr>
      <w:suppressAutoHyphens/>
      <w:spacing w:after="200" w:line="276" w:lineRule="auto"/>
      <w:ind w:left="720"/>
    </w:pPr>
    <w:rPr>
      <w:rFonts w:eastAsia="Calibri"/>
      <w:kern w:val="22"/>
      <w:sz w:val="22"/>
      <w:szCs w:val="22"/>
      <w:lang w:eastAsia="ar-SA"/>
    </w:rPr>
  </w:style>
  <w:style w:type="character" w:styleId="Vresatsauce">
    <w:name w:val="footnote reference"/>
    <w:aliases w:val="Footnote symbol"/>
    <w:semiHidden/>
    <w:unhideWhenUsed/>
    <w:rsid w:val="001867E7"/>
    <w:rPr>
      <w:vertAlign w:val="superscript"/>
    </w:rPr>
  </w:style>
  <w:style w:type="paragraph" w:styleId="Balonteksts">
    <w:name w:val="Balloon Text"/>
    <w:basedOn w:val="Parasts"/>
    <w:link w:val="BalontekstsRakstz"/>
    <w:unhideWhenUsed/>
    <w:rsid w:val="00D0242B"/>
    <w:rPr>
      <w:rFonts w:ascii="Tahoma" w:hAnsi="Tahoma"/>
      <w:sz w:val="16"/>
      <w:szCs w:val="16"/>
      <w:lang w:eastAsia="lv-LV"/>
    </w:rPr>
  </w:style>
  <w:style w:type="character" w:customStyle="1" w:styleId="BalontekstsRakstz">
    <w:name w:val="Balonteksts Rakstz."/>
    <w:basedOn w:val="Noklusjumarindkopasfonts"/>
    <w:link w:val="Balonteksts"/>
    <w:rsid w:val="00D0242B"/>
    <w:rPr>
      <w:rFonts w:ascii="Tahoma" w:eastAsia="Times New Roman" w:hAnsi="Tahoma" w:cs="Times New Roman"/>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40900">
      <w:bodyDiv w:val="1"/>
      <w:marLeft w:val="0"/>
      <w:marRight w:val="0"/>
      <w:marTop w:val="0"/>
      <w:marBottom w:val="0"/>
      <w:divBdr>
        <w:top w:val="none" w:sz="0" w:space="0" w:color="auto"/>
        <w:left w:val="none" w:sz="0" w:space="0" w:color="auto"/>
        <w:bottom w:val="none" w:sz="0" w:space="0" w:color="auto"/>
        <w:right w:val="none" w:sz="0" w:space="0" w:color="auto"/>
      </w:divBdr>
      <w:divsChild>
        <w:div w:id="432021417">
          <w:marLeft w:val="0"/>
          <w:marRight w:val="0"/>
          <w:marTop w:val="0"/>
          <w:marBottom w:val="0"/>
          <w:divBdr>
            <w:top w:val="none" w:sz="0" w:space="0" w:color="auto"/>
            <w:left w:val="none" w:sz="0" w:space="0" w:color="auto"/>
            <w:bottom w:val="none" w:sz="0" w:space="0" w:color="auto"/>
            <w:right w:val="none" w:sz="0" w:space="0" w:color="auto"/>
          </w:divBdr>
          <w:divsChild>
            <w:div w:id="66458546">
              <w:marLeft w:val="0"/>
              <w:marRight w:val="0"/>
              <w:marTop w:val="0"/>
              <w:marBottom w:val="0"/>
              <w:divBdr>
                <w:top w:val="none" w:sz="0" w:space="0" w:color="auto"/>
                <w:left w:val="none" w:sz="0" w:space="0" w:color="auto"/>
                <w:bottom w:val="none" w:sz="0" w:space="0" w:color="auto"/>
                <w:right w:val="none" w:sz="0" w:space="0" w:color="auto"/>
              </w:divBdr>
              <w:divsChild>
                <w:div w:id="344285034">
                  <w:marLeft w:val="0"/>
                  <w:marRight w:val="0"/>
                  <w:marTop w:val="0"/>
                  <w:marBottom w:val="0"/>
                  <w:divBdr>
                    <w:top w:val="none" w:sz="0" w:space="0" w:color="auto"/>
                    <w:left w:val="none" w:sz="0" w:space="0" w:color="auto"/>
                    <w:bottom w:val="none" w:sz="0" w:space="0" w:color="auto"/>
                    <w:right w:val="none" w:sz="0" w:space="0" w:color="auto"/>
                  </w:divBdr>
                  <w:divsChild>
                    <w:div w:id="1372270943">
                      <w:marLeft w:val="0"/>
                      <w:marRight w:val="0"/>
                      <w:marTop w:val="0"/>
                      <w:marBottom w:val="0"/>
                      <w:divBdr>
                        <w:top w:val="none" w:sz="0" w:space="0" w:color="auto"/>
                        <w:left w:val="none" w:sz="0" w:space="0" w:color="auto"/>
                        <w:bottom w:val="none" w:sz="0" w:space="0" w:color="auto"/>
                        <w:right w:val="none" w:sz="0" w:space="0" w:color="auto"/>
                      </w:divBdr>
                      <w:divsChild>
                        <w:div w:id="1397053120">
                          <w:marLeft w:val="0"/>
                          <w:marRight w:val="0"/>
                          <w:marTop w:val="0"/>
                          <w:marBottom w:val="0"/>
                          <w:divBdr>
                            <w:top w:val="none" w:sz="0" w:space="0" w:color="auto"/>
                            <w:left w:val="none" w:sz="0" w:space="0" w:color="auto"/>
                            <w:bottom w:val="none" w:sz="0" w:space="0" w:color="auto"/>
                            <w:right w:val="none" w:sz="0" w:space="0" w:color="auto"/>
                          </w:divBdr>
                          <w:divsChild>
                            <w:div w:id="12954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64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ppData\Local\Microsoft\Windows\Temporary%20Internet%20Files\Content.Outlook\PES4D5G5\2012.gada%20iepirkumi\2012.Skol&#275;nu%20p&#257;rvad&#257;jumu%20nodro&#353;in&#257;&#353;ana\Nolikums_skolenu_parvadajumi_2012.doc" TargetMode="External"/><Relationship Id="rId13" Type="http://schemas.openxmlformats.org/officeDocument/2006/relationships/hyperlink" Target="file:///C:\Users\AppData\Local\Microsoft\Windows\Temporary%20Internet%20Files\Content.Outlook\PES4D5G5\2012.gada%20iepirkumi\2012.Skol&#275;nu%20p&#257;rvad&#257;jumu%20nodro&#353;in&#257;&#353;ana\Nolikums_skolenu_parvadajumi_2012.doc" TargetMode="External"/><Relationship Id="rId18" Type="http://schemas.openxmlformats.org/officeDocument/2006/relationships/hyperlink" Target="file:///C:\Users\AppData\Local\Microsoft\Windows\Temporary%20Internet%20Files\Content.Outlook\PES4D5G5\2012.gada%20iepirkumi\2012.Skol&#275;nu%20p&#257;rvad&#257;jumu%20nodro&#353;in&#257;&#353;ana\Nolikums_skolenu_parvadajumi_2012.doc" TargetMode="External"/><Relationship Id="rId26" Type="http://schemas.openxmlformats.org/officeDocument/2006/relationships/hyperlink" Target="http://www.ventspilsnovads.lv" TargetMode="External"/><Relationship Id="rId3" Type="http://schemas.openxmlformats.org/officeDocument/2006/relationships/styles" Target="styles.xml"/><Relationship Id="rId21" Type="http://schemas.openxmlformats.org/officeDocument/2006/relationships/hyperlink" Target="file:///C:\Users\AppData\Local\Microsoft\Windows\Temporary%20Internet%20Files\Content.Outlook\PES4D5G5\2012.gada%20iepirkumi\2012.Skol&#275;nu%20p&#257;rvad&#257;jumu%20nodro&#353;in&#257;&#353;ana\Nolikums_skolenu_parvadajumi_2012.doc" TargetMode="External"/><Relationship Id="rId7" Type="http://schemas.openxmlformats.org/officeDocument/2006/relationships/endnotes" Target="endnotes.xml"/><Relationship Id="rId12" Type="http://schemas.openxmlformats.org/officeDocument/2006/relationships/hyperlink" Target="file:///C:\Users\AppData\Local\Microsoft\Windows\Temporary%20Internet%20Files\Content.Outlook\PES4D5G5\2012.gada%20iepirkumi\2012.Skol&#275;nu%20p&#257;rvad&#257;jumu%20nodro&#353;in&#257;&#353;ana\Nolikums_skolenu_parvadajumi_2012.doc" TargetMode="External"/><Relationship Id="rId17" Type="http://schemas.openxmlformats.org/officeDocument/2006/relationships/hyperlink" Target="file:///C:\Users\AppData\Local\Microsoft\Windows\Temporary%20Internet%20Files\Content.Outlook\PES4D5G5\2012.gada%20iepirkumi\2012.Skol&#275;nu%20p&#257;rvad&#257;jumu%20nodro&#353;in&#257;&#353;ana\Nolikums_skolenu_parvadajumi_2012.doc" TargetMode="External"/><Relationship Id="rId25" Type="http://schemas.openxmlformats.org/officeDocument/2006/relationships/hyperlink" Target="http://www.ventspilsnovads.lv" TargetMode="External"/><Relationship Id="rId2" Type="http://schemas.openxmlformats.org/officeDocument/2006/relationships/numbering" Target="numbering.xml"/><Relationship Id="rId16" Type="http://schemas.openxmlformats.org/officeDocument/2006/relationships/hyperlink" Target="file:///C:\Users\AppData\Local\Microsoft\Windows\Temporary%20Internet%20Files\Content.Outlook\PES4D5G5\2012.gada%20iepirkumi\2012.Skol&#275;nu%20p&#257;rvad&#257;jumu%20nodro&#353;in&#257;&#353;ana\Nolikums_skolenu_parvadajumi_2012.doc" TargetMode="External"/><Relationship Id="rId20" Type="http://schemas.openxmlformats.org/officeDocument/2006/relationships/hyperlink" Target="file:///C:\Users\AppData\Local\Microsoft\Windows\Temporary%20Internet%20Files\Content.Outlook\PES4D5G5\2012.gada%20iepirkumi\2012.Skol&#275;nu%20p&#257;rvad&#257;jumu%20nodro&#353;in&#257;&#353;ana\Nolikums_skolenu_parvadajumi_2012.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ppData\Local\Microsoft\Windows\Temporary%20Internet%20Files\Content.Outlook\PES4D5G5\2012.gada%20iepirkumi\2012.Skol&#275;nu%20p&#257;rvad&#257;jumu%20nodro&#353;in&#257;&#353;ana\Nolikums_skolenu_parvadajumi_2012.doc" TargetMode="External"/><Relationship Id="rId24" Type="http://schemas.openxmlformats.org/officeDocument/2006/relationships/hyperlink" Target="file:///C:\Users\AppData\Local\Microsoft\Windows\Temporary%20Internet%20Files\Content.Outlook\PES4D5G5\2012.gada%20iepirkumi\2012.Skol&#275;nu%20p&#257;rvad&#257;jumu%20nodro&#353;in&#257;&#353;ana\Nolikums_skolenu_parvadajumi_2012.doc" TargetMode="External"/><Relationship Id="rId5" Type="http://schemas.openxmlformats.org/officeDocument/2006/relationships/webSettings" Target="webSettings.xml"/><Relationship Id="rId15" Type="http://schemas.openxmlformats.org/officeDocument/2006/relationships/hyperlink" Target="file:///C:\Users\AppData\Local\Microsoft\Windows\Temporary%20Internet%20Files\Content.Outlook\PES4D5G5\2012.gada%20iepirkumi\2012.Skol&#275;nu%20p&#257;rvad&#257;jumu%20nodro&#353;in&#257;&#353;ana\Nolikums_skolenu_parvadajumi_2012.doc" TargetMode="External"/><Relationship Id="rId23" Type="http://schemas.openxmlformats.org/officeDocument/2006/relationships/hyperlink" Target="file:///C:\Users\AppData\Local\Microsoft\Windows\Temporary%20Internet%20Files\Content.Outlook\PES4D5G5\2012.gada%20iepirkumi\2012.Skol&#275;nu%20p&#257;rvad&#257;jumu%20nodro&#353;in&#257;&#353;ana\Nolikums_skolenu_parvadajumi_2012.doc" TargetMode="External"/><Relationship Id="rId28" Type="http://schemas.openxmlformats.org/officeDocument/2006/relationships/fontTable" Target="fontTable.xml"/><Relationship Id="rId10" Type="http://schemas.openxmlformats.org/officeDocument/2006/relationships/hyperlink" Target="file:///C:\Users\AppData\Local\Microsoft\Windows\Temporary%20Internet%20Files\Content.Outlook\PES4D5G5\2012.gada%20iepirkumi\2012.Skol&#275;nu%20p&#257;rvad&#257;jumu%20nodro&#353;in&#257;&#353;ana\Nolikums_skolenu_parvadajumi_2012.doc" TargetMode="External"/><Relationship Id="rId19" Type="http://schemas.openxmlformats.org/officeDocument/2006/relationships/hyperlink" Target="file:///C:\Users\AppData\Local\Microsoft\Windows\Temporary%20Internet%20Files\Content.Outlook\PES4D5G5\2012.gada%20iepirkumi\2012.Skol&#275;nu%20p&#257;rvad&#257;jumu%20nodro&#353;in&#257;&#353;ana\Nolikums_skolenu_parvadajumi_2012.doc" TargetMode="External"/><Relationship Id="rId4" Type="http://schemas.openxmlformats.org/officeDocument/2006/relationships/settings" Target="settings.xml"/><Relationship Id="rId9" Type="http://schemas.openxmlformats.org/officeDocument/2006/relationships/hyperlink" Target="file:///C:\Users\AppData\Local\Microsoft\Windows\Temporary%20Internet%20Files\Content.Outlook\PES4D5G5\2012.gada%20iepirkumi\2012.Skol&#275;nu%20p&#257;rvad&#257;jumu%20nodro&#353;in&#257;&#353;ana\Nolikums_skolenu_parvadajumi_2012.doc" TargetMode="External"/><Relationship Id="rId14" Type="http://schemas.openxmlformats.org/officeDocument/2006/relationships/hyperlink" Target="file:///C:\Users\AppData\Local\Microsoft\Windows\Temporary%20Internet%20Files\Content.Outlook\PES4D5G5\2012.gada%20iepirkumi\2012.Skol&#275;nu%20p&#257;rvad&#257;jumu%20nodro&#353;in&#257;&#353;ana\Nolikums_skolenu_parvadajumi_2012.doc" TargetMode="External"/><Relationship Id="rId22" Type="http://schemas.openxmlformats.org/officeDocument/2006/relationships/hyperlink" Target="file:///C:\Users\AppData\Local\Microsoft\Windows\Temporary%20Internet%20Files\Content.Outlook\PES4D5G5\2012.gada%20iepirkumi\2012.Skol&#275;nu%20p&#257;rvad&#257;jumu%20nodro&#353;in&#257;&#353;ana\Nolikums_skolenu_parvadajumi_2012.doc" TargetMode="External"/><Relationship Id="rId27"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BBEF8-1E68-4F8E-BA36-67D3EB75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29319</Words>
  <Characters>16712</Characters>
  <Application>Microsoft Office Word</Application>
  <DocSecurity>0</DocSecurity>
  <Lines>139</Lines>
  <Paragraphs>91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Guna Punkstiņa</dc:creator>
  <cp:lastModifiedBy>user</cp:lastModifiedBy>
  <cp:revision>3</cp:revision>
  <dcterms:created xsi:type="dcterms:W3CDTF">2016-06-29T07:20:00Z</dcterms:created>
  <dcterms:modified xsi:type="dcterms:W3CDTF">2016-06-29T07:57:00Z</dcterms:modified>
</cp:coreProperties>
</file>