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4EF" w:rsidRDefault="00E804EF" w:rsidP="00E804EF">
      <w:pPr>
        <w:pStyle w:val="Kjene"/>
        <w:tabs>
          <w:tab w:val="left" w:pos="720"/>
        </w:tabs>
        <w:jc w:val="right"/>
        <w:rPr>
          <w:sz w:val="16"/>
          <w:szCs w:val="16"/>
          <w:lang w:val="lv-LV" w:eastAsia="lv-LV"/>
        </w:rPr>
      </w:pPr>
      <w:r>
        <w:rPr>
          <w:sz w:val="16"/>
          <w:szCs w:val="16"/>
          <w:lang w:val="lv-LV" w:eastAsia="lv-LV"/>
        </w:rPr>
        <w:t>APSTIPRINĀTS</w:t>
      </w:r>
    </w:p>
    <w:p w:rsidR="00E804EF" w:rsidRDefault="00E804EF" w:rsidP="00E804EF">
      <w:pPr>
        <w:jc w:val="right"/>
        <w:rPr>
          <w:sz w:val="16"/>
          <w:szCs w:val="16"/>
        </w:rPr>
      </w:pPr>
      <w:r>
        <w:rPr>
          <w:sz w:val="16"/>
          <w:szCs w:val="16"/>
        </w:rPr>
        <w:t>Ventspils novada domes</w:t>
      </w:r>
    </w:p>
    <w:p w:rsidR="00E804EF" w:rsidRDefault="00E804EF" w:rsidP="00E804EF">
      <w:pPr>
        <w:jc w:val="right"/>
        <w:rPr>
          <w:sz w:val="16"/>
          <w:szCs w:val="16"/>
        </w:rPr>
      </w:pPr>
      <w:r>
        <w:rPr>
          <w:sz w:val="16"/>
          <w:szCs w:val="16"/>
        </w:rPr>
        <w:t xml:space="preserve"> iepirkuma komisijas</w:t>
      </w:r>
    </w:p>
    <w:p w:rsidR="00E804EF" w:rsidRPr="00582B59" w:rsidRDefault="00E804EF" w:rsidP="00E804EF">
      <w:pPr>
        <w:jc w:val="right"/>
        <w:rPr>
          <w:sz w:val="16"/>
          <w:szCs w:val="16"/>
        </w:rPr>
      </w:pPr>
      <w:r>
        <w:rPr>
          <w:sz w:val="16"/>
          <w:szCs w:val="16"/>
        </w:rPr>
        <w:t>2018</w:t>
      </w:r>
      <w:r w:rsidR="00BF7FBC">
        <w:rPr>
          <w:sz w:val="16"/>
          <w:szCs w:val="16"/>
        </w:rPr>
        <w:t xml:space="preserve">. gada </w:t>
      </w:r>
      <w:r w:rsidR="00611D63">
        <w:rPr>
          <w:sz w:val="16"/>
          <w:szCs w:val="16"/>
        </w:rPr>
        <w:t>25</w:t>
      </w:r>
      <w:r w:rsidR="00BF7FBC">
        <w:rPr>
          <w:sz w:val="16"/>
          <w:szCs w:val="16"/>
        </w:rPr>
        <w:t>.</w:t>
      </w:r>
      <w:r w:rsidR="00052115">
        <w:rPr>
          <w:sz w:val="16"/>
          <w:szCs w:val="16"/>
        </w:rPr>
        <w:t xml:space="preserve"> </w:t>
      </w:r>
      <w:r w:rsidR="00BF7FBC">
        <w:rPr>
          <w:sz w:val="16"/>
          <w:szCs w:val="16"/>
        </w:rPr>
        <w:t>janvār</w:t>
      </w:r>
      <w:r w:rsidR="00C2016D">
        <w:rPr>
          <w:sz w:val="16"/>
          <w:szCs w:val="16"/>
        </w:rPr>
        <w:t>a</w:t>
      </w:r>
      <w:r w:rsidRPr="00582B59">
        <w:rPr>
          <w:sz w:val="16"/>
          <w:szCs w:val="16"/>
        </w:rPr>
        <w:t xml:space="preserve"> sēdē</w:t>
      </w:r>
    </w:p>
    <w:p w:rsidR="00E804EF" w:rsidRDefault="00BF7FBC" w:rsidP="00E804EF">
      <w:pPr>
        <w:pStyle w:val="Galvene"/>
        <w:jc w:val="right"/>
        <w:rPr>
          <w:sz w:val="16"/>
          <w:szCs w:val="16"/>
          <w:lang w:val="lv-LV" w:eastAsia="lv-LV"/>
        </w:rPr>
      </w:pPr>
      <w:r>
        <w:rPr>
          <w:sz w:val="16"/>
          <w:szCs w:val="16"/>
          <w:lang w:val="lv-LV" w:eastAsia="lv-LV"/>
        </w:rPr>
        <w:t>protokols Nr.2018/</w:t>
      </w:r>
      <w:r w:rsidR="00611D63">
        <w:rPr>
          <w:sz w:val="16"/>
          <w:szCs w:val="16"/>
          <w:lang w:val="lv-LV" w:eastAsia="lv-LV"/>
        </w:rPr>
        <w:t>4</w:t>
      </w:r>
      <w:r w:rsidR="00E804EF" w:rsidRPr="00582B59">
        <w:rPr>
          <w:sz w:val="16"/>
          <w:szCs w:val="16"/>
          <w:lang w:val="lv-LV" w:eastAsia="lv-LV"/>
        </w:rPr>
        <w:t>/1</w:t>
      </w:r>
    </w:p>
    <w:p w:rsidR="00E804EF" w:rsidRDefault="00E804EF" w:rsidP="00E804EF">
      <w:pPr>
        <w:pStyle w:val="Galvene"/>
        <w:jc w:val="right"/>
        <w:rPr>
          <w:sz w:val="16"/>
          <w:szCs w:val="16"/>
          <w:lang w:val="lv-LV" w:eastAsia="lv-LV"/>
        </w:rPr>
      </w:pPr>
      <w:r>
        <w:rPr>
          <w:sz w:val="16"/>
          <w:szCs w:val="16"/>
          <w:lang w:val="lv-LV" w:eastAsia="lv-LV"/>
        </w:rPr>
        <w:t>Iepirkuma komisijas priekšsēdētājs</w:t>
      </w:r>
    </w:p>
    <w:p w:rsidR="00E804EF" w:rsidRDefault="00E804EF" w:rsidP="00E804EF">
      <w:pPr>
        <w:pStyle w:val="Galvene"/>
        <w:jc w:val="right"/>
        <w:rPr>
          <w:bCs/>
          <w:sz w:val="16"/>
          <w:szCs w:val="16"/>
          <w:lang w:val="lv-LV" w:eastAsia="lv-LV"/>
        </w:rPr>
      </w:pPr>
    </w:p>
    <w:p w:rsidR="00E804EF" w:rsidRDefault="00E804EF" w:rsidP="00E804EF">
      <w:pPr>
        <w:pStyle w:val="Galvene"/>
        <w:jc w:val="right"/>
        <w:rPr>
          <w:sz w:val="16"/>
          <w:szCs w:val="16"/>
          <w:lang w:val="lv-LV" w:eastAsia="lv-LV"/>
        </w:rPr>
      </w:pPr>
      <w:r>
        <w:rPr>
          <w:bCs/>
          <w:sz w:val="16"/>
          <w:szCs w:val="16"/>
          <w:lang w:val="lv-LV" w:eastAsia="lv-LV"/>
        </w:rPr>
        <w:t>/M.Dadzis /</w:t>
      </w:r>
    </w:p>
    <w:p w:rsidR="00AE6344" w:rsidRDefault="00E804EF" w:rsidP="00E804EF">
      <w:pPr>
        <w:jc w:val="right"/>
        <w:rPr>
          <w:rFonts w:ascii="Calibri" w:hAnsi="Calibri"/>
          <w:b/>
          <w:bCs/>
          <w:sz w:val="20"/>
        </w:rPr>
      </w:pPr>
      <w:r>
        <w:rPr>
          <w:sz w:val="16"/>
          <w:szCs w:val="16"/>
        </w:rPr>
        <w:t>___________________________</w:t>
      </w:r>
    </w:p>
    <w:p w:rsidR="00AE6344" w:rsidRDefault="00AE6344" w:rsidP="00AE6344">
      <w:pPr>
        <w:rPr>
          <w:rFonts w:ascii="Calibri" w:hAnsi="Calibri"/>
          <w:b/>
          <w:bCs/>
          <w:sz w:val="20"/>
        </w:rPr>
      </w:pPr>
    </w:p>
    <w:p w:rsidR="00AE6344" w:rsidRDefault="00AE6344" w:rsidP="00AE6344">
      <w:pPr>
        <w:rPr>
          <w:rFonts w:ascii="Calibri" w:hAnsi="Calibri"/>
          <w:b/>
          <w:bCs/>
          <w:sz w:val="20"/>
        </w:rPr>
      </w:pPr>
    </w:p>
    <w:p w:rsidR="00AE6344" w:rsidRDefault="00AE6344" w:rsidP="00AE6344">
      <w:pPr>
        <w:rPr>
          <w:rFonts w:ascii="Calibri" w:hAnsi="Calibri"/>
          <w:b/>
          <w:bCs/>
          <w:sz w:val="20"/>
        </w:rPr>
      </w:pPr>
    </w:p>
    <w:p w:rsidR="00AE6344" w:rsidRDefault="00AE6344" w:rsidP="00AE6344">
      <w:pPr>
        <w:rPr>
          <w:rFonts w:ascii="Calibri" w:hAnsi="Calibri"/>
          <w:b/>
          <w:bCs/>
          <w:sz w:val="20"/>
        </w:rPr>
      </w:pPr>
    </w:p>
    <w:p w:rsidR="00AE6344" w:rsidRDefault="00AE6344" w:rsidP="00AE6344">
      <w:pPr>
        <w:rPr>
          <w:rFonts w:ascii="Calibri" w:hAnsi="Calibri"/>
          <w:b/>
          <w:bCs/>
          <w:sz w:val="20"/>
        </w:rPr>
      </w:pPr>
    </w:p>
    <w:p w:rsidR="00AE6344" w:rsidRDefault="00AE6344" w:rsidP="00AE6344">
      <w:pPr>
        <w:rPr>
          <w:rFonts w:ascii="Calibri" w:hAnsi="Calibri"/>
          <w:b/>
          <w:bCs/>
          <w:sz w:val="20"/>
        </w:rPr>
      </w:pPr>
    </w:p>
    <w:p w:rsidR="00AE6344" w:rsidRDefault="00AE6344" w:rsidP="00AE6344">
      <w:pPr>
        <w:rPr>
          <w:rFonts w:ascii="Calibri" w:hAnsi="Calibri"/>
          <w:b/>
          <w:bCs/>
          <w:sz w:val="20"/>
        </w:rPr>
      </w:pPr>
    </w:p>
    <w:p w:rsidR="00AE6344" w:rsidRDefault="00AE6344" w:rsidP="00AE6344">
      <w:pPr>
        <w:rPr>
          <w:rFonts w:ascii="Calibri" w:hAnsi="Calibri"/>
          <w:b/>
          <w:bCs/>
          <w:sz w:val="20"/>
        </w:rPr>
      </w:pPr>
    </w:p>
    <w:p w:rsidR="00AE6344" w:rsidRDefault="00AE6344" w:rsidP="00AE6344">
      <w:pPr>
        <w:rPr>
          <w:rFonts w:ascii="Calibri" w:hAnsi="Calibri"/>
          <w:b/>
          <w:bCs/>
          <w:sz w:val="20"/>
        </w:rPr>
      </w:pPr>
    </w:p>
    <w:p w:rsidR="00AE6344" w:rsidRDefault="00AE6344" w:rsidP="00AE6344">
      <w:pPr>
        <w:rPr>
          <w:rFonts w:ascii="Calibri" w:hAnsi="Calibri"/>
          <w:b/>
          <w:bCs/>
          <w:sz w:val="20"/>
        </w:rPr>
      </w:pPr>
    </w:p>
    <w:p w:rsidR="00E804EF" w:rsidRDefault="00E804EF" w:rsidP="00BF7FBC">
      <w:pPr>
        <w:rPr>
          <w:b/>
          <w:bCs/>
          <w:sz w:val="28"/>
          <w:szCs w:val="28"/>
        </w:rPr>
      </w:pPr>
    </w:p>
    <w:p w:rsidR="00E804EF" w:rsidRDefault="00E804EF" w:rsidP="00AE6344">
      <w:pPr>
        <w:jc w:val="center"/>
        <w:rPr>
          <w:b/>
          <w:bCs/>
          <w:sz w:val="28"/>
          <w:szCs w:val="28"/>
        </w:rPr>
      </w:pPr>
    </w:p>
    <w:p w:rsidR="00E804EF" w:rsidRDefault="00E804EF" w:rsidP="00AE6344">
      <w:pPr>
        <w:jc w:val="center"/>
        <w:rPr>
          <w:b/>
          <w:bCs/>
          <w:sz w:val="28"/>
          <w:szCs w:val="28"/>
        </w:rPr>
      </w:pPr>
    </w:p>
    <w:p w:rsidR="00E804EF" w:rsidRDefault="00E804EF" w:rsidP="00AE6344">
      <w:pPr>
        <w:jc w:val="center"/>
        <w:rPr>
          <w:b/>
          <w:bCs/>
          <w:sz w:val="28"/>
          <w:szCs w:val="28"/>
        </w:rPr>
      </w:pPr>
    </w:p>
    <w:p w:rsidR="00AE6344" w:rsidRDefault="00AE6344" w:rsidP="00AE6344">
      <w:pPr>
        <w:jc w:val="center"/>
        <w:rPr>
          <w:b/>
          <w:bCs/>
          <w:sz w:val="28"/>
          <w:szCs w:val="28"/>
        </w:rPr>
      </w:pPr>
      <w:r>
        <w:rPr>
          <w:b/>
          <w:bCs/>
          <w:sz w:val="28"/>
          <w:szCs w:val="28"/>
        </w:rPr>
        <w:t>ATKLĀTA KONKURSA</w:t>
      </w:r>
    </w:p>
    <w:p w:rsidR="00AE6344" w:rsidRDefault="00AE6344" w:rsidP="00AE6344">
      <w:pPr>
        <w:jc w:val="center"/>
        <w:rPr>
          <w:b/>
          <w:bCs/>
        </w:rPr>
      </w:pPr>
    </w:p>
    <w:p w:rsidR="00464EF8" w:rsidRDefault="00AE6344" w:rsidP="00464EF8">
      <w:pPr>
        <w:autoSpaceDE w:val="0"/>
        <w:autoSpaceDN w:val="0"/>
        <w:adjustRightInd w:val="0"/>
        <w:jc w:val="center"/>
        <w:rPr>
          <w:b/>
          <w:color w:val="000000"/>
          <w:sz w:val="32"/>
          <w:szCs w:val="32"/>
        </w:rPr>
      </w:pPr>
      <w:r>
        <w:rPr>
          <w:b/>
          <w:bCs/>
          <w:color w:val="000000"/>
          <w:sz w:val="32"/>
          <w:szCs w:val="32"/>
        </w:rPr>
        <w:t>„</w:t>
      </w:r>
      <w:r w:rsidR="00611D63">
        <w:rPr>
          <w:b/>
          <w:bCs/>
          <w:color w:val="000000"/>
          <w:sz w:val="32"/>
          <w:szCs w:val="32"/>
        </w:rPr>
        <w:t>A</w:t>
      </w:r>
      <w:r w:rsidR="00611D63" w:rsidRPr="00147073">
        <w:rPr>
          <w:b/>
          <w:color w:val="000000"/>
          <w:sz w:val="32"/>
          <w:szCs w:val="32"/>
        </w:rPr>
        <w:t>utomašīn</w:t>
      </w:r>
      <w:r w:rsidR="00611D63">
        <w:rPr>
          <w:b/>
          <w:color w:val="000000"/>
          <w:sz w:val="32"/>
          <w:szCs w:val="32"/>
        </w:rPr>
        <w:t>u</w:t>
      </w:r>
      <w:r>
        <w:rPr>
          <w:b/>
          <w:color w:val="000000"/>
          <w:sz w:val="32"/>
          <w:szCs w:val="32"/>
        </w:rPr>
        <w:t xml:space="preserve"> iegāde Ventspils novada</w:t>
      </w:r>
    </w:p>
    <w:p w:rsidR="00AE6344" w:rsidRPr="00464EF8" w:rsidRDefault="00AE6344" w:rsidP="00464EF8">
      <w:pPr>
        <w:autoSpaceDE w:val="0"/>
        <w:autoSpaceDN w:val="0"/>
        <w:adjustRightInd w:val="0"/>
        <w:jc w:val="center"/>
        <w:rPr>
          <w:b/>
          <w:color w:val="000000"/>
          <w:sz w:val="32"/>
          <w:szCs w:val="32"/>
        </w:rPr>
      </w:pPr>
      <w:r>
        <w:rPr>
          <w:b/>
          <w:color w:val="000000"/>
          <w:sz w:val="32"/>
          <w:szCs w:val="32"/>
        </w:rPr>
        <w:t xml:space="preserve"> pašvaldības vajadzībām</w:t>
      </w:r>
      <w:r>
        <w:rPr>
          <w:b/>
          <w:bCs/>
          <w:color w:val="000000"/>
          <w:sz w:val="32"/>
          <w:szCs w:val="32"/>
        </w:rPr>
        <w:t>”</w:t>
      </w:r>
    </w:p>
    <w:p w:rsidR="00AE6344" w:rsidRDefault="00AE6344" w:rsidP="00AE6344">
      <w:pPr>
        <w:ind w:left="360"/>
        <w:jc w:val="center"/>
        <w:rPr>
          <w:sz w:val="28"/>
          <w:szCs w:val="28"/>
        </w:rPr>
      </w:pPr>
    </w:p>
    <w:p w:rsidR="00AE6344" w:rsidRDefault="00AE6344" w:rsidP="00AE6344">
      <w:pPr>
        <w:ind w:left="360"/>
        <w:jc w:val="center"/>
        <w:rPr>
          <w:sz w:val="28"/>
          <w:szCs w:val="28"/>
        </w:rPr>
      </w:pPr>
    </w:p>
    <w:p w:rsidR="00AE6344" w:rsidRDefault="00AE6344" w:rsidP="00AE6344">
      <w:pPr>
        <w:ind w:left="360"/>
        <w:jc w:val="center"/>
        <w:rPr>
          <w:sz w:val="28"/>
          <w:szCs w:val="28"/>
        </w:rPr>
      </w:pPr>
    </w:p>
    <w:p w:rsidR="00AE6344" w:rsidRPr="00BF7FBC" w:rsidRDefault="00AE6344" w:rsidP="00AE6344">
      <w:pPr>
        <w:ind w:left="360"/>
        <w:jc w:val="center"/>
        <w:rPr>
          <w:sz w:val="28"/>
          <w:szCs w:val="28"/>
        </w:rPr>
      </w:pPr>
      <w:r w:rsidRPr="00BF7FBC">
        <w:rPr>
          <w:sz w:val="28"/>
          <w:szCs w:val="28"/>
        </w:rPr>
        <w:t>Iepirkuma ide</w:t>
      </w:r>
      <w:r w:rsidR="00464EF8" w:rsidRPr="00BF7FBC">
        <w:rPr>
          <w:sz w:val="28"/>
          <w:szCs w:val="28"/>
        </w:rPr>
        <w:t>ntifikācijas numurs: VND 2018/</w:t>
      </w:r>
      <w:r w:rsidR="00611D63">
        <w:rPr>
          <w:sz w:val="28"/>
          <w:szCs w:val="28"/>
        </w:rPr>
        <w:t>4</w:t>
      </w:r>
    </w:p>
    <w:p w:rsidR="00AE6344" w:rsidRPr="00BF7FBC" w:rsidRDefault="00AE6344" w:rsidP="00AE6344">
      <w:pPr>
        <w:jc w:val="center"/>
        <w:rPr>
          <w:b/>
          <w:bCs/>
          <w:sz w:val="28"/>
          <w:szCs w:val="28"/>
        </w:rPr>
      </w:pPr>
    </w:p>
    <w:p w:rsidR="00AE6344" w:rsidRPr="00BF7FBC" w:rsidRDefault="00AE6344" w:rsidP="00AE6344">
      <w:pPr>
        <w:jc w:val="center"/>
        <w:rPr>
          <w:b/>
          <w:bCs/>
          <w:sz w:val="28"/>
          <w:szCs w:val="28"/>
        </w:rPr>
      </w:pPr>
      <w:r w:rsidRPr="00BF7FBC">
        <w:rPr>
          <w:b/>
          <w:bCs/>
          <w:sz w:val="28"/>
          <w:szCs w:val="28"/>
        </w:rPr>
        <w:t>NOLIKUMS</w:t>
      </w:r>
    </w:p>
    <w:p w:rsidR="00AE6344" w:rsidRPr="00BF7FBC" w:rsidRDefault="00AE6344" w:rsidP="00AE6344">
      <w:pPr>
        <w:pStyle w:val="Saturs1"/>
        <w:rPr>
          <w:rFonts w:ascii="Times New Roman" w:hAnsi="Times New Roman" w:cs="Times New Roman"/>
          <w:sz w:val="28"/>
          <w:szCs w:val="28"/>
        </w:rPr>
      </w:pPr>
    </w:p>
    <w:p w:rsidR="00AE6344" w:rsidRDefault="00AE6344" w:rsidP="00AE6344">
      <w:pPr>
        <w:pStyle w:val="Saturs1"/>
        <w:rPr>
          <w:rFonts w:ascii="Times New Roman" w:hAnsi="Times New Roman" w:cs="Times New Roman"/>
        </w:rPr>
      </w:pPr>
    </w:p>
    <w:p w:rsidR="00AE6344" w:rsidRDefault="00AE6344" w:rsidP="00AE6344">
      <w:pPr>
        <w:pStyle w:val="Saturs1"/>
        <w:rPr>
          <w:rFonts w:ascii="Times New Roman" w:hAnsi="Times New Roman" w:cs="Times New Roman"/>
        </w:rPr>
      </w:pPr>
    </w:p>
    <w:p w:rsidR="00AE6344" w:rsidRDefault="00AE6344" w:rsidP="00AE6344">
      <w:pPr>
        <w:pStyle w:val="Saturs1"/>
        <w:rPr>
          <w:rFonts w:ascii="Times New Roman" w:hAnsi="Times New Roman" w:cs="Times New Roman"/>
        </w:rPr>
      </w:pPr>
    </w:p>
    <w:p w:rsidR="00AE6344" w:rsidRDefault="00AE6344" w:rsidP="00AE6344">
      <w:pPr>
        <w:pStyle w:val="Saturs1"/>
        <w:rPr>
          <w:rFonts w:ascii="Times New Roman" w:hAnsi="Times New Roman" w:cs="Times New Roman"/>
        </w:rPr>
      </w:pPr>
    </w:p>
    <w:p w:rsidR="00AE6344" w:rsidRDefault="00AE6344" w:rsidP="00BF7FBC">
      <w:pPr>
        <w:pStyle w:val="Saturs1"/>
        <w:jc w:val="left"/>
        <w:rPr>
          <w:rFonts w:ascii="Times New Roman" w:hAnsi="Times New Roman" w:cs="Times New Roman"/>
        </w:rPr>
      </w:pPr>
    </w:p>
    <w:p w:rsidR="00AE6344" w:rsidRDefault="00AE6344" w:rsidP="00AE6344">
      <w:pPr>
        <w:pStyle w:val="Saturs1"/>
        <w:rPr>
          <w:rFonts w:ascii="Times New Roman" w:hAnsi="Times New Roman" w:cs="Times New Roman"/>
        </w:rPr>
      </w:pPr>
    </w:p>
    <w:p w:rsidR="00AE6344" w:rsidRDefault="00AE6344" w:rsidP="00AE6344">
      <w:pPr>
        <w:pStyle w:val="Saturs1"/>
        <w:rPr>
          <w:rFonts w:ascii="Times New Roman" w:hAnsi="Times New Roman" w:cs="Times New Roman"/>
        </w:rPr>
      </w:pPr>
    </w:p>
    <w:p w:rsidR="00AE6344" w:rsidRDefault="00AE6344" w:rsidP="00AE6344">
      <w:pPr>
        <w:pStyle w:val="Saturs1"/>
        <w:rPr>
          <w:rFonts w:ascii="Times New Roman" w:hAnsi="Times New Roman" w:cs="Times New Roman"/>
        </w:rPr>
      </w:pPr>
    </w:p>
    <w:p w:rsidR="00AE6344" w:rsidRDefault="00AE6344" w:rsidP="00AE6344">
      <w:pPr>
        <w:pStyle w:val="Saturs1"/>
        <w:rPr>
          <w:rFonts w:ascii="Times New Roman" w:hAnsi="Times New Roman" w:cs="Times New Roman"/>
        </w:rPr>
      </w:pPr>
    </w:p>
    <w:p w:rsidR="00AE6344" w:rsidRDefault="00AE6344" w:rsidP="00AE6344">
      <w:pPr>
        <w:pStyle w:val="Saturs1"/>
        <w:rPr>
          <w:rFonts w:ascii="Times New Roman" w:hAnsi="Times New Roman" w:cs="Times New Roman"/>
        </w:rPr>
      </w:pPr>
    </w:p>
    <w:p w:rsidR="00AE6344" w:rsidRDefault="00AE6344" w:rsidP="00AE6344">
      <w:pPr>
        <w:pStyle w:val="Saturs1"/>
        <w:rPr>
          <w:rFonts w:ascii="Times New Roman" w:hAnsi="Times New Roman" w:cs="Times New Roman"/>
        </w:rPr>
      </w:pPr>
    </w:p>
    <w:p w:rsidR="00AE6344" w:rsidRDefault="00AE6344" w:rsidP="00AE6344">
      <w:pPr>
        <w:pStyle w:val="Saturs1"/>
        <w:rPr>
          <w:rFonts w:ascii="Times New Roman" w:hAnsi="Times New Roman" w:cs="Times New Roman"/>
        </w:rPr>
      </w:pPr>
    </w:p>
    <w:p w:rsidR="00BF7FBC" w:rsidRDefault="00BF7FBC" w:rsidP="00BF7FBC"/>
    <w:p w:rsidR="00BF7FBC" w:rsidRDefault="00BF7FBC" w:rsidP="00BF7FBC"/>
    <w:p w:rsidR="00BF7FBC" w:rsidRPr="00BF7FBC" w:rsidRDefault="00BF7FBC" w:rsidP="00BF7FBC"/>
    <w:p w:rsidR="00AE6344" w:rsidRDefault="00464EF8" w:rsidP="00AE6344">
      <w:pPr>
        <w:pStyle w:val="Saturs1"/>
        <w:rPr>
          <w:rFonts w:ascii="Times New Roman" w:hAnsi="Times New Roman" w:cs="Times New Roman"/>
          <w:noProof/>
        </w:rPr>
      </w:pPr>
      <w:r>
        <w:rPr>
          <w:rFonts w:ascii="Times New Roman" w:hAnsi="Times New Roman" w:cs="Times New Roman"/>
        </w:rPr>
        <w:t>Ventspil</w:t>
      </w:r>
      <w:r w:rsidR="003B2557">
        <w:rPr>
          <w:rFonts w:ascii="Times New Roman" w:hAnsi="Times New Roman" w:cs="Times New Roman"/>
        </w:rPr>
        <w:t>ī</w:t>
      </w:r>
      <w:r>
        <w:rPr>
          <w:rFonts w:ascii="Times New Roman" w:hAnsi="Times New Roman" w:cs="Times New Roman"/>
        </w:rPr>
        <w:t>, 2018</w:t>
      </w:r>
      <w:r w:rsidR="00AE6344">
        <w:rPr>
          <w:rFonts w:ascii="Times New Roman" w:hAnsi="Times New Roman" w:cs="Times New Roman"/>
        </w:rPr>
        <w:br w:type="page"/>
      </w:r>
      <w:r w:rsidR="00AE6344">
        <w:rPr>
          <w:rFonts w:ascii="Times New Roman" w:hAnsi="Times New Roman" w:cs="Times New Roman"/>
        </w:rPr>
        <w:fldChar w:fldCharType="begin"/>
      </w:r>
      <w:r w:rsidR="00AE6344">
        <w:rPr>
          <w:rFonts w:ascii="Times New Roman" w:hAnsi="Times New Roman" w:cs="Times New Roman"/>
        </w:rPr>
        <w:instrText xml:space="preserve"> TOC \h \z \t "Punkts;1" </w:instrText>
      </w:r>
      <w:r w:rsidR="00AE6344">
        <w:rPr>
          <w:rFonts w:ascii="Times New Roman" w:hAnsi="Times New Roman" w:cs="Times New Roman"/>
        </w:rPr>
        <w:fldChar w:fldCharType="separate"/>
      </w:r>
    </w:p>
    <w:p w:rsidR="00AE6344" w:rsidRDefault="001F3D55" w:rsidP="00AE6344">
      <w:pPr>
        <w:pStyle w:val="Saturs1"/>
        <w:rPr>
          <w:rFonts w:ascii="Times New Roman" w:hAnsi="Times New Roman" w:cs="Times New Roman"/>
          <w:noProof/>
        </w:rPr>
      </w:pPr>
      <w:hyperlink r:id="rId8" w:anchor="_Toc289238388" w:history="1">
        <w:r w:rsidR="00AE6344">
          <w:rPr>
            <w:rStyle w:val="Hipersaite"/>
            <w:rFonts w:ascii="Times New Roman" w:hAnsi="Times New Roman" w:cs="Times New Roman"/>
            <w:noProof/>
          </w:rPr>
          <w:t>1.</w:t>
        </w:r>
        <w:r w:rsidR="00AE6344">
          <w:rPr>
            <w:rStyle w:val="Hipersaite"/>
            <w:rFonts w:ascii="Times New Roman" w:hAnsi="Times New Roman" w:cs="Times New Roman"/>
            <w:noProof/>
          </w:rPr>
          <w:tab/>
          <w:t>Pasūtītājs un Pasūtītāja kontaktpersona</w:t>
        </w:r>
        <w:r w:rsidR="00AE6344">
          <w:rPr>
            <w:rStyle w:val="Hipersaite"/>
            <w:rFonts w:ascii="Times New Roman" w:hAnsi="Times New Roman" w:cs="Times New Roman"/>
            <w:noProof/>
            <w:webHidden/>
          </w:rPr>
          <w:tab/>
        </w:r>
        <w:r w:rsidR="00AE6344">
          <w:rPr>
            <w:rStyle w:val="Hipersaite"/>
            <w:rFonts w:ascii="Times New Roman" w:hAnsi="Times New Roman" w:cs="Times New Roman"/>
            <w:noProof/>
            <w:webHidden/>
          </w:rPr>
          <w:fldChar w:fldCharType="begin"/>
        </w:r>
        <w:r w:rsidR="00AE6344">
          <w:rPr>
            <w:rStyle w:val="Hipersaite"/>
            <w:rFonts w:ascii="Times New Roman" w:hAnsi="Times New Roman" w:cs="Times New Roman"/>
            <w:noProof/>
            <w:webHidden/>
          </w:rPr>
          <w:instrText xml:space="preserve"> PAGEREF _Toc289238388 \h </w:instrText>
        </w:r>
        <w:r w:rsidR="00AE6344">
          <w:rPr>
            <w:rStyle w:val="Hipersaite"/>
            <w:rFonts w:ascii="Times New Roman" w:hAnsi="Times New Roman" w:cs="Times New Roman"/>
            <w:noProof/>
            <w:webHidden/>
          </w:rPr>
        </w:r>
        <w:r w:rsidR="00AE6344">
          <w:rPr>
            <w:rStyle w:val="Hipersaite"/>
            <w:rFonts w:ascii="Times New Roman" w:hAnsi="Times New Roman" w:cs="Times New Roman"/>
            <w:noProof/>
            <w:webHidden/>
          </w:rPr>
          <w:fldChar w:fldCharType="separate"/>
        </w:r>
        <w:r w:rsidR="00304E6F">
          <w:rPr>
            <w:rStyle w:val="Hipersaite"/>
            <w:rFonts w:ascii="Times New Roman" w:hAnsi="Times New Roman" w:cs="Times New Roman"/>
            <w:noProof/>
            <w:webHidden/>
          </w:rPr>
          <w:t>3</w:t>
        </w:r>
        <w:r w:rsidR="00AE6344">
          <w:rPr>
            <w:rStyle w:val="Hipersaite"/>
            <w:rFonts w:ascii="Times New Roman" w:hAnsi="Times New Roman" w:cs="Times New Roman"/>
            <w:noProof/>
            <w:webHidden/>
          </w:rPr>
          <w:fldChar w:fldCharType="end"/>
        </w:r>
      </w:hyperlink>
    </w:p>
    <w:p w:rsidR="00AE6344" w:rsidRDefault="001F3D55" w:rsidP="00AE6344">
      <w:pPr>
        <w:pStyle w:val="Saturs1"/>
        <w:rPr>
          <w:rFonts w:ascii="Times New Roman" w:hAnsi="Times New Roman" w:cs="Times New Roman"/>
          <w:noProof/>
        </w:rPr>
      </w:pPr>
      <w:hyperlink r:id="rId9" w:anchor="_Toc289238389" w:history="1">
        <w:r w:rsidR="00AE6344">
          <w:rPr>
            <w:rStyle w:val="Hipersaite"/>
            <w:rFonts w:ascii="Times New Roman" w:hAnsi="Times New Roman" w:cs="Times New Roman"/>
            <w:noProof/>
          </w:rPr>
          <w:t>2.</w:t>
        </w:r>
        <w:r w:rsidR="00AE6344">
          <w:rPr>
            <w:rStyle w:val="Hipersaite"/>
            <w:rFonts w:ascii="Times New Roman" w:hAnsi="Times New Roman" w:cs="Times New Roman"/>
            <w:noProof/>
          </w:rPr>
          <w:tab/>
          <w:t>Pretendents</w:t>
        </w:r>
        <w:r w:rsidR="00AE6344">
          <w:rPr>
            <w:rStyle w:val="Hipersaite"/>
            <w:rFonts w:ascii="Times New Roman" w:hAnsi="Times New Roman" w:cs="Times New Roman"/>
            <w:noProof/>
            <w:webHidden/>
          </w:rPr>
          <w:tab/>
        </w:r>
        <w:r w:rsidR="00AE6344">
          <w:rPr>
            <w:rStyle w:val="Hipersaite"/>
            <w:rFonts w:ascii="Times New Roman" w:hAnsi="Times New Roman" w:cs="Times New Roman"/>
            <w:noProof/>
            <w:webHidden/>
          </w:rPr>
          <w:fldChar w:fldCharType="begin"/>
        </w:r>
        <w:r w:rsidR="00AE6344">
          <w:rPr>
            <w:rStyle w:val="Hipersaite"/>
            <w:rFonts w:ascii="Times New Roman" w:hAnsi="Times New Roman" w:cs="Times New Roman"/>
            <w:noProof/>
            <w:webHidden/>
          </w:rPr>
          <w:instrText xml:space="preserve"> PAGEREF _Toc289238389 \h </w:instrText>
        </w:r>
        <w:r w:rsidR="00AE6344">
          <w:rPr>
            <w:rStyle w:val="Hipersaite"/>
            <w:rFonts w:ascii="Times New Roman" w:hAnsi="Times New Roman" w:cs="Times New Roman"/>
            <w:noProof/>
            <w:webHidden/>
          </w:rPr>
        </w:r>
        <w:r w:rsidR="00AE6344">
          <w:rPr>
            <w:rStyle w:val="Hipersaite"/>
            <w:rFonts w:ascii="Times New Roman" w:hAnsi="Times New Roman" w:cs="Times New Roman"/>
            <w:noProof/>
            <w:webHidden/>
          </w:rPr>
          <w:fldChar w:fldCharType="separate"/>
        </w:r>
        <w:r w:rsidR="00304E6F">
          <w:rPr>
            <w:rStyle w:val="Hipersaite"/>
            <w:rFonts w:ascii="Times New Roman" w:hAnsi="Times New Roman" w:cs="Times New Roman"/>
            <w:noProof/>
            <w:webHidden/>
          </w:rPr>
          <w:t>3</w:t>
        </w:r>
        <w:r w:rsidR="00AE6344">
          <w:rPr>
            <w:rStyle w:val="Hipersaite"/>
            <w:rFonts w:ascii="Times New Roman" w:hAnsi="Times New Roman" w:cs="Times New Roman"/>
            <w:noProof/>
            <w:webHidden/>
          </w:rPr>
          <w:fldChar w:fldCharType="end"/>
        </w:r>
      </w:hyperlink>
    </w:p>
    <w:p w:rsidR="00AE6344" w:rsidRDefault="001F3D55" w:rsidP="00AE6344">
      <w:pPr>
        <w:pStyle w:val="Saturs1"/>
        <w:rPr>
          <w:rFonts w:ascii="Times New Roman" w:hAnsi="Times New Roman" w:cs="Times New Roman"/>
          <w:noProof/>
        </w:rPr>
      </w:pPr>
      <w:hyperlink r:id="rId10" w:anchor="_Toc289238390" w:history="1">
        <w:r w:rsidR="00AE6344">
          <w:rPr>
            <w:rStyle w:val="Hipersaite"/>
            <w:rFonts w:ascii="Times New Roman" w:hAnsi="Times New Roman" w:cs="Times New Roman"/>
            <w:noProof/>
          </w:rPr>
          <w:t>3.</w:t>
        </w:r>
        <w:r w:rsidR="00AE6344">
          <w:rPr>
            <w:rStyle w:val="Hipersaite"/>
            <w:rFonts w:ascii="Times New Roman" w:hAnsi="Times New Roman" w:cs="Times New Roman"/>
            <w:noProof/>
          </w:rPr>
          <w:tab/>
          <w:t>Saziņa</w:t>
        </w:r>
        <w:r w:rsidR="00AE6344">
          <w:rPr>
            <w:rStyle w:val="Hipersaite"/>
            <w:rFonts w:ascii="Times New Roman" w:hAnsi="Times New Roman" w:cs="Times New Roman"/>
            <w:noProof/>
            <w:webHidden/>
          </w:rPr>
          <w:tab/>
        </w:r>
        <w:r w:rsidR="00AE6344">
          <w:rPr>
            <w:rStyle w:val="Hipersaite"/>
            <w:rFonts w:ascii="Times New Roman" w:hAnsi="Times New Roman" w:cs="Times New Roman"/>
            <w:noProof/>
            <w:webHidden/>
          </w:rPr>
          <w:fldChar w:fldCharType="begin"/>
        </w:r>
        <w:r w:rsidR="00AE6344">
          <w:rPr>
            <w:rStyle w:val="Hipersaite"/>
            <w:rFonts w:ascii="Times New Roman" w:hAnsi="Times New Roman" w:cs="Times New Roman"/>
            <w:noProof/>
            <w:webHidden/>
          </w:rPr>
          <w:instrText xml:space="preserve"> PAGEREF _Toc289238390 \h </w:instrText>
        </w:r>
        <w:r w:rsidR="00AE6344">
          <w:rPr>
            <w:rStyle w:val="Hipersaite"/>
            <w:rFonts w:ascii="Times New Roman" w:hAnsi="Times New Roman" w:cs="Times New Roman"/>
            <w:noProof/>
            <w:webHidden/>
          </w:rPr>
        </w:r>
        <w:r w:rsidR="00AE6344">
          <w:rPr>
            <w:rStyle w:val="Hipersaite"/>
            <w:rFonts w:ascii="Times New Roman" w:hAnsi="Times New Roman" w:cs="Times New Roman"/>
            <w:noProof/>
            <w:webHidden/>
          </w:rPr>
          <w:fldChar w:fldCharType="separate"/>
        </w:r>
        <w:r w:rsidR="00304E6F">
          <w:rPr>
            <w:rStyle w:val="Hipersaite"/>
            <w:rFonts w:ascii="Times New Roman" w:hAnsi="Times New Roman" w:cs="Times New Roman"/>
            <w:noProof/>
            <w:webHidden/>
          </w:rPr>
          <w:t>3</w:t>
        </w:r>
        <w:r w:rsidR="00AE6344">
          <w:rPr>
            <w:rStyle w:val="Hipersaite"/>
            <w:rFonts w:ascii="Times New Roman" w:hAnsi="Times New Roman" w:cs="Times New Roman"/>
            <w:noProof/>
            <w:webHidden/>
          </w:rPr>
          <w:fldChar w:fldCharType="end"/>
        </w:r>
      </w:hyperlink>
    </w:p>
    <w:p w:rsidR="00AE6344" w:rsidRDefault="001F3D55" w:rsidP="00AE6344">
      <w:pPr>
        <w:pStyle w:val="Saturs1"/>
        <w:rPr>
          <w:rFonts w:ascii="Times New Roman" w:hAnsi="Times New Roman" w:cs="Times New Roman"/>
          <w:noProof/>
        </w:rPr>
      </w:pPr>
      <w:hyperlink r:id="rId11" w:anchor="_Toc289238391" w:history="1">
        <w:r w:rsidR="00AE6344">
          <w:rPr>
            <w:rStyle w:val="Hipersaite"/>
            <w:rFonts w:ascii="Times New Roman" w:hAnsi="Times New Roman" w:cs="Times New Roman"/>
            <w:noProof/>
          </w:rPr>
          <w:t>4.</w:t>
        </w:r>
        <w:r w:rsidR="00AE6344">
          <w:rPr>
            <w:rStyle w:val="Hipersaite"/>
            <w:rFonts w:ascii="Times New Roman" w:hAnsi="Times New Roman" w:cs="Times New Roman"/>
            <w:noProof/>
          </w:rPr>
          <w:tab/>
          <w:t>Informācija par iepirkuma priekšmetu</w:t>
        </w:r>
        <w:r w:rsidR="00AE6344">
          <w:rPr>
            <w:rStyle w:val="Hipersaite"/>
            <w:rFonts w:ascii="Times New Roman" w:hAnsi="Times New Roman" w:cs="Times New Roman"/>
            <w:noProof/>
            <w:webHidden/>
          </w:rPr>
          <w:tab/>
        </w:r>
        <w:r w:rsidR="00AE6344">
          <w:rPr>
            <w:rStyle w:val="Hipersaite"/>
            <w:rFonts w:ascii="Times New Roman" w:hAnsi="Times New Roman" w:cs="Times New Roman"/>
            <w:noProof/>
            <w:webHidden/>
          </w:rPr>
          <w:fldChar w:fldCharType="begin"/>
        </w:r>
        <w:r w:rsidR="00AE6344">
          <w:rPr>
            <w:rStyle w:val="Hipersaite"/>
            <w:rFonts w:ascii="Times New Roman" w:hAnsi="Times New Roman" w:cs="Times New Roman"/>
            <w:noProof/>
            <w:webHidden/>
          </w:rPr>
          <w:instrText xml:space="preserve"> PAGEREF _Toc289238391 \h </w:instrText>
        </w:r>
        <w:r w:rsidR="00AE6344">
          <w:rPr>
            <w:rStyle w:val="Hipersaite"/>
            <w:rFonts w:ascii="Times New Roman" w:hAnsi="Times New Roman" w:cs="Times New Roman"/>
            <w:noProof/>
            <w:webHidden/>
          </w:rPr>
        </w:r>
        <w:r w:rsidR="00AE6344">
          <w:rPr>
            <w:rStyle w:val="Hipersaite"/>
            <w:rFonts w:ascii="Times New Roman" w:hAnsi="Times New Roman" w:cs="Times New Roman"/>
            <w:noProof/>
            <w:webHidden/>
          </w:rPr>
          <w:fldChar w:fldCharType="separate"/>
        </w:r>
        <w:r w:rsidR="00304E6F">
          <w:rPr>
            <w:rStyle w:val="Hipersaite"/>
            <w:rFonts w:ascii="Times New Roman" w:hAnsi="Times New Roman" w:cs="Times New Roman"/>
            <w:noProof/>
            <w:webHidden/>
          </w:rPr>
          <w:t>4</w:t>
        </w:r>
        <w:r w:rsidR="00AE6344">
          <w:rPr>
            <w:rStyle w:val="Hipersaite"/>
            <w:rFonts w:ascii="Times New Roman" w:hAnsi="Times New Roman" w:cs="Times New Roman"/>
            <w:noProof/>
            <w:webHidden/>
          </w:rPr>
          <w:fldChar w:fldCharType="end"/>
        </w:r>
      </w:hyperlink>
    </w:p>
    <w:p w:rsidR="00AE6344" w:rsidRDefault="001F3D55" w:rsidP="00AE6344">
      <w:pPr>
        <w:pStyle w:val="Saturs1"/>
        <w:rPr>
          <w:rFonts w:ascii="Times New Roman" w:hAnsi="Times New Roman" w:cs="Times New Roman"/>
          <w:noProof/>
        </w:rPr>
      </w:pPr>
      <w:hyperlink r:id="rId12" w:anchor="_Toc289238394" w:history="1">
        <w:r w:rsidR="00AE6344">
          <w:rPr>
            <w:rStyle w:val="Hipersaite"/>
            <w:rFonts w:ascii="Times New Roman" w:hAnsi="Times New Roman" w:cs="Times New Roman"/>
            <w:noProof/>
          </w:rPr>
          <w:t>5.</w:t>
        </w:r>
        <w:r w:rsidR="00AE6344">
          <w:rPr>
            <w:rStyle w:val="Hipersaite"/>
            <w:rFonts w:ascii="Times New Roman" w:hAnsi="Times New Roman" w:cs="Times New Roman"/>
            <w:noProof/>
          </w:rPr>
          <w:tab/>
          <w:t>Piedāvājums</w:t>
        </w:r>
        <w:r w:rsidR="00AE6344">
          <w:rPr>
            <w:rStyle w:val="Hipersaite"/>
            <w:rFonts w:ascii="Times New Roman" w:hAnsi="Times New Roman" w:cs="Times New Roman"/>
            <w:noProof/>
            <w:webHidden/>
          </w:rPr>
          <w:tab/>
        </w:r>
        <w:r w:rsidR="00AE6344">
          <w:rPr>
            <w:rStyle w:val="Hipersaite"/>
            <w:rFonts w:ascii="Times New Roman" w:hAnsi="Times New Roman" w:cs="Times New Roman"/>
            <w:noProof/>
            <w:webHidden/>
          </w:rPr>
          <w:fldChar w:fldCharType="begin"/>
        </w:r>
        <w:r w:rsidR="00AE6344">
          <w:rPr>
            <w:rStyle w:val="Hipersaite"/>
            <w:rFonts w:ascii="Times New Roman" w:hAnsi="Times New Roman" w:cs="Times New Roman"/>
            <w:noProof/>
            <w:webHidden/>
          </w:rPr>
          <w:instrText xml:space="preserve"> PAGEREF _Toc289238394 \h </w:instrText>
        </w:r>
        <w:r w:rsidR="00AE6344">
          <w:rPr>
            <w:rStyle w:val="Hipersaite"/>
            <w:rFonts w:ascii="Times New Roman" w:hAnsi="Times New Roman" w:cs="Times New Roman"/>
            <w:noProof/>
            <w:webHidden/>
          </w:rPr>
        </w:r>
        <w:r w:rsidR="00AE6344">
          <w:rPr>
            <w:rStyle w:val="Hipersaite"/>
            <w:rFonts w:ascii="Times New Roman" w:hAnsi="Times New Roman" w:cs="Times New Roman"/>
            <w:noProof/>
            <w:webHidden/>
          </w:rPr>
          <w:fldChar w:fldCharType="separate"/>
        </w:r>
        <w:r w:rsidR="00304E6F">
          <w:rPr>
            <w:rStyle w:val="Hipersaite"/>
            <w:rFonts w:ascii="Times New Roman" w:hAnsi="Times New Roman" w:cs="Times New Roman"/>
            <w:noProof/>
            <w:webHidden/>
          </w:rPr>
          <w:t>4</w:t>
        </w:r>
        <w:r w:rsidR="00AE6344">
          <w:rPr>
            <w:rStyle w:val="Hipersaite"/>
            <w:rFonts w:ascii="Times New Roman" w:hAnsi="Times New Roman" w:cs="Times New Roman"/>
            <w:noProof/>
            <w:webHidden/>
          </w:rPr>
          <w:fldChar w:fldCharType="end"/>
        </w:r>
      </w:hyperlink>
    </w:p>
    <w:p w:rsidR="00AE6344" w:rsidRDefault="001F3D55" w:rsidP="00AE6344">
      <w:pPr>
        <w:pStyle w:val="Saturs1"/>
        <w:rPr>
          <w:rFonts w:ascii="Times New Roman" w:hAnsi="Times New Roman" w:cs="Times New Roman"/>
          <w:noProof/>
        </w:rPr>
      </w:pPr>
      <w:hyperlink r:id="rId13" w:anchor="_Toc289238396" w:history="1">
        <w:r w:rsidR="00AE6344">
          <w:rPr>
            <w:rStyle w:val="Hipersaite"/>
            <w:rFonts w:ascii="Times New Roman" w:hAnsi="Times New Roman" w:cs="Times New Roman"/>
            <w:noProof/>
          </w:rPr>
          <w:t>6.</w:t>
        </w:r>
        <w:r w:rsidR="00AE6344">
          <w:rPr>
            <w:rStyle w:val="Hipersaite"/>
            <w:rFonts w:ascii="Times New Roman" w:hAnsi="Times New Roman" w:cs="Times New Roman"/>
            <w:noProof/>
          </w:rPr>
          <w:tab/>
          <w:t>Nosacījumi dalībai iepirkuma procedūrā</w:t>
        </w:r>
        <w:r w:rsidR="00AE6344">
          <w:rPr>
            <w:rStyle w:val="Hipersaite"/>
            <w:rFonts w:ascii="Times New Roman" w:hAnsi="Times New Roman" w:cs="Times New Roman"/>
            <w:noProof/>
            <w:webHidden/>
          </w:rPr>
          <w:tab/>
        </w:r>
        <w:r w:rsidR="00AE6344">
          <w:rPr>
            <w:rStyle w:val="Hipersaite"/>
            <w:rFonts w:ascii="Times New Roman" w:hAnsi="Times New Roman" w:cs="Times New Roman"/>
            <w:noProof/>
            <w:webHidden/>
          </w:rPr>
          <w:fldChar w:fldCharType="begin"/>
        </w:r>
        <w:r w:rsidR="00AE6344">
          <w:rPr>
            <w:rStyle w:val="Hipersaite"/>
            <w:rFonts w:ascii="Times New Roman" w:hAnsi="Times New Roman" w:cs="Times New Roman"/>
            <w:noProof/>
            <w:webHidden/>
          </w:rPr>
          <w:instrText xml:space="preserve"> PAGEREF _Toc289238396 \h </w:instrText>
        </w:r>
        <w:r w:rsidR="00AE6344">
          <w:rPr>
            <w:rStyle w:val="Hipersaite"/>
            <w:rFonts w:ascii="Times New Roman" w:hAnsi="Times New Roman" w:cs="Times New Roman"/>
            <w:noProof/>
            <w:webHidden/>
          </w:rPr>
        </w:r>
        <w:r w:rsidR="00AE6344">
          <w:rPr>
            <w:rStyle w:val="Hipersaite"/>
            <w:rFonts w:ascii="Times New Roman" w:hAnsi="Times New Roman" w:cs="Times New Roman"/>
            <w:noProof/>
            <w:webHidden/>
          </w:rPr>
          <w:fldChar w:fldCharType="separate"/>
        </w:r>
        <w:r w:rsidR="00304E6F">
          <w:rPr>
            <w:rStyle w:val="Hipersaite"/>
            <w:rFonts w:ascii="Times New Roman" w:hAnsi="Times New Roman" w:cs="Times New Roman"/>
            <w:noProof/>
            <w:webHidden/>
          </w:rPr>
          <w:t>6</w:t>
        </w:r>
        <w:r w:rsidR="00AE6344">
          <w:rPr>
            <w:rStyle w:val="Hipersaite"/>
            <w:rFonts w:ascii="Times New Roman" w:hAnsi="Times New Roman" w:cs="Times New Roman"/>
            <w:noProof/>
            <w:webHidden/>
          </w:rPr>
          <w:fldChar w:fldCharType="end"/>
        </w:r>
      </w:hyperlink>
    </w:p>
    <w:p w:rsidR="00AE6344" w:rsidRDefault="001F3D55" w:rsidP="00AE6344">
      <w:pPr>
        <w:pStyle w:val="Saturs1"/>
        <w:rPr>
          <w:rFonts w:ascii="Times New Roman" w:hAnsi="Times New Roman" w:cs="Times New Roman"/>
          <w:noProof/>
        </w:rPr>
      </w:pPr>
      <w:hyperlink r:id="rId14" w:anchor="_Toc289238397" w:history="1">
        <w:r w:rsidR="00AE6344">
          <w:rPr>
            <w:rStyle w:val="Hipersaite"/>
            <w:rFonts w:ascii="Times New Roman" w:hAnsi="Times New Roman" w:cs="Times New Roman"/>
            <w:noProof/>
          </w:rPr>
          <w:t>7.</w:t>
        </w:r>
        <w:r w:rsidR="00AE6344">
          <w:rPr>
            <w:rStyle w:val="Hipersaite"/>
            <w:rFonts w:ascii="Times New Roman" w:hAnsi="Times New Roman" w:cs="Times New Roman"/>
            <w:noProof/>
          </w:rPr>
          <w:tab/>
          <w:t>Pretendenta kvalifikācijas prasības</w:t>
        </w:r>
        <w:r w:rsidR="00AE6344">
          <w:rPr>
            <w:rStyle w:val="Hipersaite"/>
            <w:rFonts w:ascii="Times New Roman" w:hAnsi="Times New Roman" w:cs="Times New Roman"/>
            <w:noProof/>
            <w:webHidden/>
          </w:rPr>
          <w:tab/>
        </w:r>
        <w:r w:rsidR="00AE6344">
          <w:rPr>
            <w:rStyle w:val="Hipersaite"/>
            <w:rFonts w:ascii="Times New Roman" w:hAnsi="Times New Roman" w:cs="Times New Roman"/>
            <w:noProof/>
            <w:webHidden/>
          </w:rPr>
          <w:fldChar w:fldCharType="begin"/>
        </w:r>
        <w:r w:rsidR="00AE6344">
          <w:rPr>
            <w:rStyle w:val="Hipersaite"/>
            <w:rFonts w:ascii="Times New Roman" w:hAnsi="Times New Roman" w:cs="Times New Roman"/>
            <w:noProof/>
            <w:webHidden/>
          </w:rPr>
          <w:instrText xml:space="preserve"> PAGEREF _Toc289238397 \h </w:instrText>
        </w:r>
        <w:r w:rsidR="00AE6344">
          <w:rPr>
            <w:rStyle w:val="Hipersaite"/>
            <w:rFonts w:ascii="Times New Roman" w:hAnsi="Times New Roman" w:cs="Times New Roman"/>
            <w:noProof/>
            <w:webHidden/>
          </w:rPr>
        </w:r>
        <w:r w:rsidR="00AE6344">
          <w:rPr>
            <w:rStyle w:val="Hipersaite"/>
            <w:rFonts w:ascii="Times New Roman" w:hAnsi="Times New Roman" w:cs="Times New Roman"/>
            <w:noProof/>
            <w:webHidden/>
          </w:rPr>
          <w:fldChar w:fldCharType="separate"/>
        </w:r>
        <w:r w:rsidR="00304E6F">
          <w:rPr>
            <w:rStyle w:val="Hipersaite"/>
            <w:rFonts w:ascii="Times New Roman" w:hAnsi="Times New Roman" w:cs="Times New Roman"/>
            <w:noProof/>
            <w:webHidden/>
          </w:rPr>
          <w:t>6</w:t>
        </w:r>
        <w:r w:rsidR="00AE6344">
          <w:rPr>
            <w:rStyle w:val="Hipersaite"/>
            <w:rFonts w:ascii="Times New Roman" w:hAnsi="Times New Roman" w:cs="Times New Roman"/>
            <w:noProof/>
            <w:webHidden/>
          </w:rPr>
          <w:fldChar w:fldCharType="end"/>
        </w:r>
      </w:hyperlink>
    </w:p>
    <w:p w:rsidR="00AE6344" w:rsidRDefault="001F3D55" w:rsidP="00AE6344">
      <w:pPr>
        <w:pStyle w:val="Saturs1"/>
        <w:rPr>
          <w:rFonts w:ascii="Times New Roman" w:hAnsi="Times New Roman" w:cs="Times New Roman"/>
          <w:noProof/>
        </w:rPr>
      </w:pPr>
      <w:hyperlink r:id="rId15" w:anchor="_Toc289238398" w:history="1">
        <w:r w:rsidR="00AE6344">
          <w:rPr>
            <w:rStyle w:val="Hipersaite"/>
            <w:rFonts w:ascii="Times New Roman" w:hAnsi="Times New Roman" w:cs="Times New Roman"/>
            <w:noProof/>
          </w:rPr>
          <w:t>8.</w:t>
        </w:r>
        <w:r w:rsidR="00AE6344">
          <w:rPr>
            <w:rStyle w:val="Hipersaite"/>
            <w:rFonts w:ascii="Times New Roman" w:hAnsi="Times New Roman" w:cs="Times New Roman"/>
            <w:noProof/>
          </w:rPr>
          <w:tab/>
          <w:t>Iesniedzamie dokumenti</w:t>
        </w:r>
        <w:r w:rsidR="00AE6344">
          <w:rPr>
            <w:rStyle w:val="Hipersaite"/>
            <w:rFonts w:ascii="Times New Roman" w:hAnsi="Times New Roman" w:cs="Times New Roman"/>
            <w:noProof/>
            <w:webHidden/>
          </w:rPr>
          <w:tab/>
        </w:r>
        <w:r w:rsidR="00AE6344">
          <w:rPr>
            <w:rStyle w:val="Hipersaite"/>
            <w:rFonts w:ascii="Times New Roman" w:hAnsi="Times New Roman" w:cs="Times New Roman"/>
            <w:noProof/>
            <w:webHidden/>
          </w:rPr>
          <w:fldChar w:fldCharType="begin"/>
        </w:r>
        <w:r w:rsidR="00AE6344">
          <w:rPr>
            <w:rStyle w:val="Hipersaite"/>
            <w:rFonts w:ascii="Times New Roman" w:hAnsi="Times New Roman" w:cs="Times New Roman"/>
            <w:noProof/>
            <w:webHidden/>
          </w:rPr>
          <w:instrText xml:space="preserve"> PAGEREF _Toc289238398 \h </w:instrText>
        </w:r>
        <w:r w:rsidR="00AE6344">
          <w:rPr>
            <w:rStyle w:val="Hipersaite"/>
            <w:rFonts w:ascii="Times New Roman" w:hAnsi="Times New Roman" w:cs="Times New Roman"/>
            <w:noProof/>
            <w:webHidden/>
          </w:rPr>
        </w:r>
        <w:r w:rsidR="00AE6344">
          <w:rPr>
            <w:rStyle w:val="Hipersaite"/>
            <w:rFonts w:ascii="Times New Roman" w:hAnsi="Times New Roman" w:cs="Times New Roman"/>
            <w:noProof/>
            <w:webHidden/>
          </w:rPr>
          <w:fldChar w:fldCharType="separate"/>
        </w:r>
        <w:r w:rsidR="00304E6F">
          <w:rPr>
            <w:rStyle w:val="Hipersaite"/>
            <w:rFonts w:ascii="Times New Roman" w:hAnsi="Times New Roman" w:cs="Times New Roman"/>
            <w:noProof/>
            <w:webHidden/>
          </w:rPr>
          <w:t>8</w:t>
        </w:r>
        <w:r w:rsidR="00AE6344">
          <w:rPr>
            <w:rStyle w:val="Hipersaite"/>
            <w:rFonts w:ascii="Times New Roman" w:hAnsi="Times New Roman" w:cs="Times New Roman"/>
            <w:noProof/>
            <w:webHidden/>
          </w:rPr>
          <w:fldChar w:fldCharType="end"/>
        </w:r>
      </w:hyperlink>
    </w:p>
    <w:p w:rsidR="00AE6344" w:rsidRDefault="001F3D55" w:rsidP="00AE6344">
      <w:pPr>
        <w:pStyle w:val="Saturs1"/>
        <w:rPr>
          <w:rFonts w:ascii="Times New Roman" w:hAnsi="Times New Roman" w:cs="Times New Roman"/>
          <w:noProof/>
        </w:rPr>
      </w:pPr>
      <w:hyperlink r:id="rId16" w:anchor="_Toc289238399" w:history="1">
        <w:r w:rsidR="00AE6344">
          <w:rPr>
            <w:rStyle w:val="Hipersaite"/>
            <w:rFonts w:ascii="Times New Roman" w:hAnsi="Times New Roman" w:cs="Times New Roman"/>
            <w:noProof/>
          </w:rPr>
          <w:t>9.</w:t>
        </w:r>
        <w:r w:rsidR="00AE6344">
          <w:rPr>
            <w:rStyle w:val="Hipersaite"/>
            <w:rFonts w:ascii="Times New Roman" w:hAnsi="Times New Roman" w:cs="Times New Roman"/>
            <w:noProof/>
          </w:rPr>
          <w:tab/>
          <w:t>Tehniskais piedāvājums</w:t>
        </w:r>
        <w:r w:rsidR="00AE6344">
          <w:rPr>
            <w:rStyle w:val="Hipersaite"/>
            <w:rFonts w:ascii="Times New Roman" w:hAnsi="Times New Roman" w:cs="Times New Roman"/>
            <w:noProof/>
            <w:webHidden/>
          </w:rPr>
          <w:tab/>
        </w:r>
        <w:r w:rsidR="00AE6344">
          <w:rPr>
            <w:rStyle w:val="Hipersaite"/>
            <w:rFonts w:ascii="Times New Roman" w:hAnsi="Times New Roman" w:cs="Times New Roman"/>
            <w:noProof/>
            <w:webHidden/>
          </w:rPr>
          <w:fldChar w:fldCharType="begin"/>
        </w:r>
        <w:r w:rsidR="00AE6344">
          <w:rPr>
            <w:rStyle w:val="Hipersaite"/>
            <w:rFonts w:ascii="Times New Roman" w:hAnsi="Times New Roman" w:cs="Times New Roman"/>
            <w:noProof/>
            <w:webHidden/>
          </w:rPr>
          <w:instrText xml:space="preserve"> PAGEREF _Toc289238399 \h </w:instrText>
        </w:r>
        <w:r w:rsidR="00AE6344">
          <w:rPr>
            <w:rStyle w:val="Hipersaite"/>
            <w:rFonts w:ascii="Times New Roman" w:hAnsi="Times New Roman" w:cs="Times New Roman"/>
            <w:noProof/>
            <w:webHidden/>
          </w:rPr>
        </w:r>
        <w:r w:rsidR="00AE6344">
          <w:rPr>
            <w:rStyle w:val="Hipersaite"/>
            <w:rFonts w:ascii="Times New Roman" w:hAnsi="Times New Roman" w:cs="Times New Roman"/>
            <w:noProof/>
            <w:webHidden/>
          </w:rPr>
          <w:fldChar w:fldCharType="separate"/>
        </w:r>
        <w:r w:rsidR="00304E6F">
          <w:rPr>
            <w:rStyle w:val="Hipersaite"/>
            <w:rFonts w:ascii="Times New Roman" w:hAnsi="Times New Roman" w:cs="Times New Roman"/>
            <w:noProof/>
            <w:webHidden/>
          </w:rPr>
          <w:t>9</w:t>
        </w:r>
        <w:r w:rsidR="00AE6344">
          <w:rPr>
            <w:rStyle w:val="Hipersaite"/>
            <w:rFonts w:ascii="Times New Roman" w:hAnsi="Times New Roman" w:cs="Times New Roman"/>
            <w:noProof/>
            <w:webHidden/>
          </w:rPr>
          <w:fldChar w:fldCharType="end"/>
        </w:r>
      </w:hyperlink>
    </w:p>
    <w:p w:rsidR="00AE6344" w:rsidRDefault="001F3D55" w:rsidP="00AE6344">
      <w:pPr>
        <w:pStyle w:val="Saturs1"/>
        <w:rPr>
          <w:rFonts w:ascii="Times New Roman" w:hAnsi="Times New Roman" w:cs="Times New Roman"/>
          <w:noProof/>
        </w:rPr>
      </w:pPr>
      <w:hyperlink r:id="rId17" w:anchor="_Toc289238400" w:history="1">
        <w:r w:rsidR="00AE6344">
          <w:rPr>
            <w:rStyle w:val="Hipersaite"/>
            <w:rFonts w:ascii="Times New Roman" w:hAnsi="Times New Roman" w:cs="Times New Roman"/>
            <w:noProof/>
          </w:rPr>
          <w:t>10.</w:t>
        </w:r>
        <w:r w:rsidR="00AE6344">
          <w:rPr>
            <w:rStyle w:val="Hipersaite"/>
            <w:rFonts w:ascii="Times New Roman" w:hAnsi="Times New Roman" w:cs="Times New Roman"/>
            <w:noProof/>
          </w:rPr>
          <w:tab/>
          <w:t>Finanšu piedāvājums</w:t>
        </w:r>
        <w:r w:rsidR="00AE6344">
          <w:rPr>
            <w:rStyle w:val="Hipersaite"/>
            <w:rFonts w:ascii="Times New Roman" w:hAnsi="Times New Roman" w:cs="Times New Roman"/>
            <w:noProof/>
            <w:webHidden/>
          </w:rPr>
          <w:tab/>
        </w:r>
        <w:r w:rsidR="00AE6344">
          <w:rPr>
            <w:rStyle w:val="Hipersaite"/>
            <w:rFonts w:ascii="Times New Roman" w:hAnsi="Times New Roman" w:cs="Times New Roman"/>
            <w:noProof/>
            <w:webHidden/>
          </w:rPr>
          <w:fldChar w:fldCharType="begin"/>
        </w:r>
        <w:r w:rsidR="00AE6344">
          <w:rPr>
            <w:rStyle w:val="Hipersaite"/>
            <w:rFonts w:ascii="Times New Roman" w:hAnsi="Times New Roman" w:cs="Times New Roman"/>
            <w:noProof/>
            <w:webHidden/>
          </w:rPr>
          <w:instrText xml:space="preserve"> PAGEREF _Toc289238400 \h </w:instrText>
        </w:r>
        <w:r w:rsidR="00AE6344">
          <w:rPr>
            <w:rStyle w:val="Hipersaite"/>
            <w:rFonts w:ascii="Times New Roman" w:hAnsi="Times New Roman" w:cs="Times New Roman"/>
            <w:noProof/>
            <w:webHidden/>
          </w:rPr>
        </w:r>
        <w:r w:rsidR="00AE6344">
          <w:rPr>
            <w:rStyle w:val="Hipersaite"/>
            <w:rFonts w:ascii="Times New Roman" w:hAnsi="Times New Roman" w:cs="Times New Roman"/>
            <w:noProof/>
            <w:webHidden/>
          </w:rPr>
          <w:fldChar w:fldCharType="separate"/>
        </w:r>
        <w:r w:rsidR="00304E6F">
          <w:rPr>
            <w:rStyle w:val="Hipersaite"/>
            <w:rFonts w:ascii="Times New Roman" w:hAnsi="Times New Roman" w:cs="Times New Roman"/>
            <w:noProof/>
            <w:webHidden/>
          </w:rPr>
          <w:t>9</w:t>
        </w:r>
        <w:r w:rsidR="00AE6344">
          <w:rPr>
            <w:rStyle w:val="Hipersaite"/>
            <w:rFonts w:ascii="Times New Roman" w:hAnsi="Times New Roman" w:cs="Times New Roman"/>
            <w:noProof/>
            <w:webHidden/>
          </w:rPr>
          <w:fldChar w:fldCharType="end"/>
        </w:r>
      </w:hyperlink>
    </w:p>
    <w:p w:rsidR="00AE6344" w:rsidRDefault="001F3D55" w:rsidP="00AE6344">
      <w:pPr>
        <w:pStyle w:val="Saturs1"/>
        <w:rPr>
          <w:rFonts w:ascii="Times New Roman" w:hAnsi="Times New Roman" w:cs="Times New Roman"/>
          <w:noProof/>
        </w:rPr>
      </w:pPr>
      <w:hyperlink r:id="rId18" w:anchor="_Toc289238401" w:history="1">
        <w:r w:rsidR="00AE6344">
          <w:rPr>
            <w:rStyle w:val="Hipersaite"/>
            <w:rFonts w:ascii="Times New Roman" w:hAnsi="Times New Roman" w:cs="Times New Roman"/>
            <w:noProof/>
          </w:rPr>
          <w:t>11.</w:t>
        </w:r>
        <w:r w:rsidR="00AE6344">
          <w:rPr>
            <w:rStyle w:val="Hipersaite"/>
            <w:rFonts w:ascii="Times New Roman" w:hAnsi="Times New Roman" w:cs="Times New Roman"/>
            <w:noProof/>
          </w:rPr>
          <w:tab/>
          <w:t>Piedāvājuma noraidīšana</w:t>
        </w:r>
        <w:r w:rsidR="00AE6344">
          <w:rPr>
            <w:rStyle w:val="Hipersaite"/>
            <w:rFonts w:ascii="Times New Roman" w:hAnsi="Times New Roman" w:cs="Times New Roman"/>
            <w:noProof/>
            <w:webHidden/>
          </w:rPr>
          <w:tab/>
        </w:r>
        <w:r w:rsidR="00AE6344">
          <w:rPr>
            <w:rStyle w:val="Hipersaite"/>
            <w:rFonts w:ascii="Times New Roman" w:hAnsi="Times New Roman" w:cs="Times New Roman"/>
            <w:noProof/>
            <w:webHidden/>
          </w:rPr>
          <w:fldChar w:fldCharType="begin"/>
        </w:r>
        <w:r w:rsidR="00AE6344">
          <w:rPr>
            <w:rStyle w:val="Hipersaite"/>
            <w:rFonts w:ascii="Times New Roman" w:hAnsi="Times New Roman" w:cs="Times New Roman"/>
            <w:noProof/>
            <w:webHidden/>
          </w:rPr>
          <w:instrText xml:space="preserve"> PAGEREF _Toc289238401 \h </w:instrText>
        </w:r>
        <w:r w:rsidR="00AE6344">
          <w:rPr>
            <w:rStyle w:val="Hipersaite"/>
            <w:rFonts w:ascii="Times New Roman" w:hAnsi="Times New Roman" w:cs="Times New Roman"/>
            <w:noProof/>
            <w:webHidden/>
          </w:rPr>
        </w:r>
        <w:r w:rsidR="00AE6344">
          <w:rPr>
            <w:rStyle w:val="Hipersaite"/>
            <w:rFonts w:ascii="Times New Roman" w:hAnsi="Times New Roman" w:cs="Times New Roman"/>
            <w:noProof/>
            <w:webHidden/>
          </w:rPr>
          <w:fldChar w:fldCharType="separate"/>
        </w:r>
        <w:r w:rsidR="00304E6F">
          <w:rPr>
            <w:rStyle w:val="Hipersaite"/>
            <w:rFonts w:ascii="Times New Roman" w:hAnsi="Times New Roman" w:cs="Times New Roman"/>
            <w:noProof/>
            <w:webHidden/>
          </w:rPr>
          <w:t>9</w:t>
        </w:r>
        <w:r w:rsidR="00AE6344">
          <w:rPr>
            <w:rStyle w:val="Hipersaite"/>
            <w:rFonts w:ascii="Times New Roman" w:hAnsi="Times New Roman" w:cs="Times New Roman"/>
            <w:noProof/>
            <w:webHidden/>
          </w:rPr>
          <w:fldChar w:fldCharType="end"/>
        </w:r>
      </w:hyperlink>
    </w:p>
    <w:p w:rsidR="00AE6344" w:rsidRDefault="001F3D55" w:rsidP="00AE6344">
      <w:pPr>
        <w:pStyle w:val="Saturs1"/>
        <w:rPr>
          <w:rFonts w:ascii="Times New Roman" w:hAnsi="Times New Roman" w:cs="Times New Roman"/>
          <w:noProof/>
        </w:rPr>
      </w:pPr>
      <w:hyperlink r:id="rId19" w:anchor="_Toc289238402" w:history="1">
        <w:r w:rsidR="00AE6344">
          <w:rPr>
            <w:rStyle w:val="Hipersaite"/>
            <w:rFonts w:ascii="Times New Roman" w:hAnsi="Times New Roman" w:cs="Times New Roman"/>
            <w:noProof/>
          </w:rPr>
          <w:t>12.</w:t>
        </w:r>
        <w:r w:rsidR="00AE6344">
          <w:rPr>
            <w:rStyle w:val="Hipersaite"/>
            <w:rFonts w:ascii="Times New Roman" w:hAnsi="Times New Roman" w:cs="Times New Roman"/>
            <w:noProof/>
          </w:rPr>
          <w:tab/>
          <w:t>Piedāvājumu vērtēšana</w:t>
        </w:r>
        <w:r w:rsidR="00AE6344">
          <w:rPr>
            <w:rStyle w:val="Hipersaite"/>
            <w:rFonts w:ascii="Times New Roman" w:hAnsi="Times New Roman" w:cs="Times New Roman"/>
            <w:noProof/>
            <w:webHidden/>
          </w:rPr>
          <w:tab/>
        </w:r>
        <w:r w:rsidR="00AE6344">
          <w:rPr>
            <w:rStyle w:val="Hipersaite"/>
            <w:rFonts w:ascii="Times New Roman" w:hAnsi="Times New Roman" w:cs="Times New Roman"/>
            <w:noProof/>
            <w:webHidden/>
          </w:rPr>
          <w:fldChar w:fldCharType="begin"/>
        </w:r>
        <w:r w:rsidR="00AE6344">
          <w:rPr>
            <w:rStyle w:val="Hipersaite"/>
            <w:rFonts w:ascii="Times New Roman" w:hAnsi="Times New Roman" w:cs="Times New Roman"/>
            <w:noProof/>
            <w:webHidden/>
          </w:rPr>
          <w:instrText xml:space="preserve"> PAGEREF _Toc289238402 \h </w:instrText>
        </w:r>
        <w:r w:rsidR="00AE6344">
          <w:rPr>
            <w:rStyle w:val="Hipersaite"/>
            <w:rFonts w:ascii="Times New Roman" w:hAnsi="Times New Roman" w:cs="Times New Roman"/>
            <w:noProof/>
            <w:webHidden/>
          </w:rPr>
        </w:r>
        <w:r w:rsidR="00AE6344">
          <w:rPr>
            <w:rStyle w:val="Hipersaite"/>
            <w:rFonts w:ascii="Times New Roman" w:hAnsi="Times New Roman" w:cs="Times New Roman"/>
            <w:noProof/>
            <w:webHidden/>
          </w:rPr>
          <w:fldChar w:fldCharType="separate"/>
        </w:r>
        <w:r w:rsidR="00304E6F">
          <w:rPr>
            <w:rStyle w:val="Hipersaite"/>
            <w:rFonts w:ascii="Times New Roman" w:hAnsi="Times New Roman" w:cs="Times New Roman"/>
            <w:noProof/>
            <w:webHidden/>
          </w:rPr>
          <w:t>10</w:t>
        </w:r>
        <w:r w:rsidR="00AE6344">
          <w:rPr>
            <w:rStyle w:val="Hipersaite"/>
            <w:rFonts w:ascii="Times New Roman" w:hAnsi="Times New Roman" w:cs="Times New Roman"/>
            <w:noProof/>
            <w:webHidden/>
          </w:rPr>
          <w:fldChar w:fldCharType="end"/>
        </w:r>
      </w:hyperlink>
    </w:p>
    <w:p w:rsidR="00AE6344" w:rsidRDefault="001F3D55" w:rsidP="00AE6344">
      <w:pPr>
        <w:pStyle w:val="Saturs1"/>
        <w:rPr>
          <w:rFonts w:ascii="Times New Roman" w:hAnsi="Times New Roman" w:cs="Times New Roman"/>
          <w:noProof/>
        </w:rPr>
      </w:pPr>
      <w:hyperlink r:id="rId20" w:anchor="_Toc289238403" w:history="1">
        <w:r w:rsidR="00AE6344">
          <w:rPr>
            <w:rStyle w:val="Hipersaite"/>
            <w:rFonts w:ascii="Times New Roman" w:hAnsi="Times New Roman" w:cs="Times New Roman"/>
            <w:noProof/>
          </w:rPr>
          <w:t>13.</w:t>
        </w:r>
        <w:r w:rsidR="00AE6344">
          <w:rPr>
            <w:rStyle w:val="Hipersaite"/>
            <w:rFonts w:ascii="Times New Roman" w:hAnsi="Times New Roman" w:cs="Times New Roman"/>
            <w:noProof/>
          </w:rPr>
          <w:tab/>
          <w:t>Atbilstības Nosacījumiem dalībai iepirkuma procedūrā pārbaude</w:t>
        </w:r>
        <w:r w:rsidR="00AE6344">
          <w:rPr>
            <w:rStyle w:val="Hipersaite"/>
            <w:rFonts w:ascii="Times New Roman" w:hAnsi="Times New Roman" w:cs="Times New Roman"/>
            <w:noProof/>
            <w:webHidden/>
          </w:rPr>
          <w:tab/>
        </w:r>
        <w:r w:rsidR="00AE6344">
          <w:rPr>
            <w:rStyle w:val="Hipersaite"/>
            <w:rFonts w:ascii="Times New Roman" w:hAnsi="Times New Roman" w:cs="Times New Roman"/>
            <w:noProof/>
            <w:webHidden/>
          </w:rPr>
          <w:fldChar w:fldCharType="begin"/>
        </w:r>
        <w:r w:rsidR="00AE6344">
          <w:rPr>
            <w:rStyle w:val="Hipersaite"/>
            <w:rFonts w:ascii="Times New Roman" w:hAnsi="Times New Roman" w:cs="Times New Roman"/>
            <w:noProof/>
            <w:webHidden/>
          </w:rPr>
          <w:instrText xml:space="preserve"> PAGEREF _Toc289238403 \h </w:instrText>
        </w:r>
        <w:r w:rsidR="00AE6344">
          <w:rPr>
            <w:rStyle w:val="Hipersaite"/>
            <w:rFonts w:ascii="Times New Roman" w:hAnsi="Times New Roman" w:cs="Times New Roman"/>
            <w:noProof/>
            <w:webHidden/>
          </w:rPr>
        </w:r>
        <w:r w:rsidR="00AE6344">
          <w:rPr>
            <w:rStyle w:val="Hipersaite"/>
            <w:rFonts w:ascii="Times New Roman" w:hAnsi="Times New Roman" w:cs="Times New Roman"/>
            <w:noProof/>
            <w:webHidden/>
          </w:rPr>
          <w:fldChar w:fldCharType="separate"/>
        </w:r>
        <w:r w:rsidR="00304E6F">
          <w:rPr>
            <w:rStyle w:val="Hipersaite"/>
            <w:rFonts w:ascii="Times New Roman" w:hAnsi="Times New Roman" w:cs="Times New Roman"/>
            <w:noProof/>
            <w:webHidden/>
          </w:rPr>
          <w:t>10</w:t>
        </w:r>
        <w:r w:rsidR="00AE6344">
          <w:rPr>
            <w:rStyle w:val="Hipersaite"/>
            <w:rFonts w:ascii="Times New Roman" w:hAnsi="Times New Roman" w:cs="Times New Roman"/>
            <w:noProof/>
            <w:webHidden/>
          </w:rPr>
          <w:fldChar w:fldCharType="end"/>
        </w:r>
      </w:hyperlink>
    </w:p>
    <w:p w:rsidR="00AE6344" w:rsidRDefault="001F3D55" w:rsidP="00AE6344">
      <w:pPr>
        <w:pStyle w:val="Saturs1"/>
        <w:rPr>
          <w:rFonts w:ascii="Times New Roman" w:hAnsi="Times New Roman" w:cs="Times New Roman"/>
          <w:noProof/>
        </w:rPr>
      </w:pPr>
      <w:hyperlink r:id="rId21" w:anchor="_Toc289238404" w:history="1">
        <w:r w:rsidR="00AE6344">
          <w:rPr>
            <w:rStyle w:val="Hipersaite"/>
            <w:rFonts w:ascii="Times New Roman" w:hAnsi="Times New Roman" w:cs="Times New Roman"/>
            <w:noProof/>
          </w:rPr>
          <w:t>14.</w:t>
        </w:r>
        <w:r w:rsidR="00AE6344">
          <w:rPr>
            <w:rStyle w:val="Hipersaite"/>
            <w:rFonts w:ascii="Times New Roman" w:hAnsi="Times New Roman" w:cs="Times New Roman"/>
            <w:noProof/>
          </w:rPr>
          <w:tab/>
          <w:t>Iepirkuma līgums</w:t>
        </w:r>
        <w:r w:rsidR="00AE6344">
          <w:rPr>
            <w:rStyle w:val="Hipersaite"/>
            <w:rFonts w:ascii="Times New Roman" w:hAnsi="Times New Roman" w:cs="Times New Roman"/>
            <w:noProof/>
            <w:webHidden/>
          </w:rPr>
          <w:tab/>
        </w:r>
        <w:r w:rsidR="00AE6344">
          <w:rPr>
            <w:rStyle w:val="Hipersaite"/>
            <w:rFonts w:ascii="Times New Roman" w:hAnsi="Times New Roman" w:cs="Times New Roman"/>
            <w:noProof/>
            <w:webHidden/>
          </w:rPr>
          <w:fldChar w:fldCharType="begin"/>
        </w:r>
        <w:r w:rsidR="00AE6344">
          <w:rPr>
            <w:rStyle w:val="Hipersaite"/>
            <w:rFonts w:ascii="Times New Roman" w:hAnsi="Times New Roman" w:cs="Times New Roman"/>
            <w:noProof/>
            <w:webHidden/>
          </w:rPr>
          <w:instrText xml:space="preserve"> PAGEREF _Toc289238404 \h </w:instrText>
        </w:r>
        <w:r w:rsidR="00AE6344">
          <w:rPr>
            <w:rStyle w:val="Hipersaite"/>
            <w:rFonts w:ascii="Times New Roman" w:hAnsi="Times New Roman" w:cs="Times New Roman"/>
            <w:noProof/>
            <w:webHidden/>
          </w:rPr>
        </w:r>
        <w:r w:rsidR="00AE6344">
          <w:rPr>
            <w:rStyle w:val="Hipersaite"/>
            <w:rFonts w:ascii="Times New Roman" w:hAnsi="Times New Roman" w:cs="Times New Roman"/>
            <w:noProof/>
            <w:webHidden/>
          </w:rPr>
          <w:fldChar w:fldCharType="separate"/>
        </w:r>
        <w:r w:rsidR="00304E6F">
          <w:rPr>
            <w:rStyle w:val="Hipersaite"/>
            <w:rFonts w:ascii="Times New Roman" w:hAnsi="Times New Roman" w:cs="Times New Roman"/>
            <w:noProof/>
            <w:webHidden/>
          </w:rPr>
          <w:t>10</w:t>
        </w:r>
        <w:r w:rsidR="00AE6344">
          <w:rPr>
            <w:rStyle w:val="Hipersaite"/>
            <w:rFonts w:ascii="Times New Roman" w:hAnsi="Times New Roman" w:cs="Times New Roman"/>
            <w:noProof/>
            <w:webHidden/>
          </w:rPr>
          <w:fldChar w:fldCharType="end"/>
        </w:r>
      </w:hyperlink>
    </w:p>
    <w:p w:rsidR="00AE6344" w:rsidRDefault="001F3D55" w:rsidP="00AE6344">
      <w:pPr>
        <w:pStyle w:val="Saturs1"/>
        <w:rPr>
          <w:rFonts w:ascii="Times New Roman" w:hAnsi="Times New Roman" w:cs="Times New Roman"/>
          <w:noProof/>
        </w:rPr>
      </w:pPr>
      <w:hyperlink r:id="rId22" w:anchor="_Toc289238406" w:history="1">
        <w:r w:rsidR="00AE6344">
          <w:rPr>
            <w:rStyle w:val="Hipersaite"/>
            <w:rFonts w:ascii="Times New Roman" w:hAnsi="Times New Roman" w:cs="Times New Roman"/>
            <w:noProof/>
          </w:rPr>
          <w:t>Pielikumi</w:t>
        </w:r>
        <w:r w:rsidR="00AE6344">
          <w:rPr>
            <w:rStyle w:val="Hipersaite"/>
            <w:rFonts w:ascii="Times New Roman" w:hAnsi="Times New Roman" w:cs="Times New Roman"/>
            <w:noProof/>
            <w:webHidden/>
          </w:rPr>
          <w:tab/>
        </w:r>
        <w:r w:rsidR="00AE6344">
          <w:rPr>
            <w:rStyle w:val="Hipersaite"/>
            <w:rFonts w:ascii="Times New Roman" w:hAnsi="Times New Roman" w:cs="Times New Roman"/>
            <w:noProof/>
            <w:webHidden/>
          </w:rPr>
          <w:fldChar w:fldCharType="begin"/>
        </w:r>
        <w:r w:rsidR="00AE6344">
          <w:rPr>
            <w:rStyle w:val="Hipersaite"/>
            <w:rFonts w:ascii="Times New Roman" w:hAnsi="Times New Roman" w:cs="Times New Roman"/>
            <w:noProof/>
            <w:webHidden/>
          </w:rPr>
          <w:instrText xml:space="preserve"> PAGEREF _Toc289238406 \h </w:instrText>
        </w:r>
        <w:r w:rsidR="00AE6344">
          <w:rPr>
            <w:rStyle w:val="Hipersaite"/>
            <w:rFonts w:ascii="Times New Roman" w:hAnsi="Times New Roman" w:cs="Times New Roman"/>
            <w:noProof/>
            <w:webHidden/>
          </w:rPr>
        </w:r>
        <w:r w:rsidR="00AE6344">
          <w:rPr>
            <w:rStyle w:val="Hipersaite"/>
            <w:rFonts w:ascii="Times New Roman" w:hAnsi="Times New Roman" w:cs="Times New Roman"/>
            <w:noProof/>
            <w:webHidden/>
          </w:rPr>
          <w:fldChar w:fldCharType="separate"/>
        </w:r>
        <w:r w:rsidR="00304E6F">
          <w:rPr>
            <w:rStyle w:val="Hipersaite"/>
            <w:rFonts w:ascii="Times New Roman" w:hAnsi="Times New Roman" w:cs="Times New Roman"/>
            <w:noProof/>
            <w:webHidden/>
          </w:rPr>
          <w:t>11</w:t>
        </w:r>
        <w:r w:rsidR="00AE6344">
          <w:rPr>
            <w:rStyle w:val="Hipersaite"/>
            <w:rFonts w:ascii="Times New Roman" w:hAnsi="Times New Roman" w:cs="Times New Roman"/>
            <w:noProof/>
            <w:webHidden/>
          </w:rPr>
          <w:fldChar w:fldCharType="end"/>
        </w:r>
      </w:hyperlink>
    </w:p>
    <w:p w:rsidR="00AE6344" w:rsidRDefault="001F3D55" w:rsidP="00AE6344">
      <w:pPr>
        <w:pStyle w:val="Saturs1"/>
        <w:rPr>
          <w:rFonts w:ascii="Times New Roman" w:hAnsi="Times New Roman" w:cs="Times New Roman"/>
          <w:noProof/>
        </w:rPr>
      </w:pPr>
      <w:hyperlink r:id="rId23" w:anchor="_Toc289238407" w:history="1">
        <w:r w:rsidR="00AE6344">
          <w:rPr>
            <w:rStyle w:val="Hipersaite"/>
            <w:rFonts w:ascii="Times New Roman" w:hAnsi="Times New Roman" w:cs="Times New Roman"/>
            <w:noProof/>
          </w:rPr>
          <w:t>A pielikums: Tehniskā specifikācija</w:t>
        </w:r>
        <w:r w:rsidR="00AE6344">
          <w:rPr>
            <w:rStyle w:val="Hipersaite"/>
            <w:rFonts w:ascii="Times New Roman" w:hAnsi="Times New Roman" w:cs="Times New Roman"/>
            <w:noProof/>
            <w:webHidden/>
          </w:rPr>
          <w:tab/>
        </w:r>
        <w:r w:rsidR="00AE6344">
          <w:rPr>
            <w:rStyle w:val="Hipersaite"/>
            <w:rFonts w:ascii="Times New Roman" w:hAnsi="Times New Roman" w:cs="Times New Roman"/>
            <w:noProof/>
            <w:webHidden/>
          </w:rPr>
          <w:fldChar w:fldCharType="begin"/>
        </w:r>
        <w:r w:rsidR="00AE6344">
          <w:rPr>
            <w:rStyle w:val="Hipersaite"/>
            <w:rFonts w:ascii="Times New Roman" w:hAnsi="Times New Roman" w:cs="Times New Roman"/>
            <w:noProof/>
            <w:webHidden/>
          </w:rPr>
          <w:instrText xml:space="preserve"> PAGEREF _Toc289238407 \h </w:instrText>
        </w:r>
        <w:r w:rsidR="00AE6344">
          <w:rPr>
            <w:rStyle w:val="Hipersaite"/>
            <w:rFonts w:ascii="Times New Roman" w:hAnsi="Times New Roman" w:cs="Times New Roman"/>
            <w:noProof/>
            <w:webHidden/>
          </w:rPr>
        </w:r>
        <w:r w:rsidR="00AE6344">
          <w:rPr>
            <w:rStyle w:val="Hipersaite"/>
            <w:rFonts w:ascii="Times New Roman" w:hAnsi="Times New Roman" w:cs="Times New Roman"/>
            <w:noProof/>
            <w:webHidden/>
          </w:rPr>
          <w:fldChar w:fldCharType="separate"/>
        </w:r>
        <w:r w:rsidR="00304E6F">
          <w:rPr>
            <w:rStyle w:val="Hipersaite"/>
            <w:rFonts w:ascii="Times New Roman" w:hAnsi="Times New Roman" w:cs="Times New Roman"/>
            <w:noProof/>
            <w:webHidden/>
          </w:rPr>
          <w:t>12</w:t>
        </w:r>
        <w:r w:rsidR="00AE6344">
          <w:rPr>
            <w:rStyle w:val="Hipersaite"/>
            <w:rFonts w:ascii="Times New Roman" w:hAnsi="Times New Roman" w:cs="Times New Roman"/>
            <w:noProof/>
            <w:webHidden/>
          </w:rPr>
          <w:fldChar w:fldCharType="end"/>
        </w:r>
      </w:hyperlink>
    </w:p>
    <w:p w:rsidR="00AE6344" w:rsidRDefault="001F3D55" w:rsidP="00AE6344">
      <w:pPr>
        <w:pStyle w:val="Saturs1"/>
        <w:rPr>
          <w:rFonts w:ascii="Times New Roman" w:hAnsi="Times New Roman" w:cs="Times New Roman"/>
          <w:noProof/>
        </w:rPr>
      </w:pPr>
      <w:hyperlink r:id="rId24" w:anchor="_Toc289238409" w:history="1">
        <w:r w:rsidR="00AE6344">
          <w:rPr>
            <w:rStyle w:val="Hipersaite"/>
            <w:rFonts w:ascii="Times New Roman" w:hAnsi="Times New Roman" w:cs="Times New Roman"/>
            <w:noProof/>
          </w:rPr>
          <w:t>B pielikums: Veidnes piedāvājuma sagatavošanai</w:t>
        </w:r>
        <w:r w:rsidR="00AE6344">
          <w:rPr>
            <w:rStyle w:val="Hipersaite"/>
            <w:rFonts w:ascii="Times New Roman" w:hAnsi="Times New Roman" w:cs="Times New Roman"/>
            <w:noProof/>
            <w:webHidden/>
          </w:rPr>
          <w:tab/>
        </w:r>
        <w:r w:rsidR="00AE6344">
          <w:rPr>
            <w:rStyle w:val="Hipersaite"/>
            <w:rFonts w:ascii="Times New Roman" w:hAnsi="Times New Roman" w:cs="Times New Roman"/>
            <w:noProof/>
            <w:webHidden/>
          </w:rPr>
          <w:fldChar w:fldCharType="begin"/>
        </w:r>
        <w:r w:rsidR="00AE6344">
          <w:rPr>
            <w:rStyle w:val="Hipersaite"/>
            <w:rFonts w:ascii="Times New Roman" w:hAnsi="Times New Roman" w:cs="Times New Roman"/>
            <w:noProof/>
            <w:webHidden/>
          </w:rPr>
          <w:instrText xml:space="preserve"> PAGEREF _Toc289238409 \h </w:instrText>
        </w:r>
        <w:r w:rsidR="00AE6344">
          <w:rPr>
            <w:rStyle w:val="Hipersaite"/>
            <w:rFonts w:ascii="Times New Roman" w:hAnsi="Times New Roman" w:cs="Times New Roman"/>
            <w:noProof/>
            <w:webHidden/>
          </w:rPr>
        </w:r>
        <w:r w:rsidR="00AE6344">
          <w:rPr>
            <w:rStyle w:val="Hipersaite"/>
            <w:rFonts w:ascii="Times New Roman" w:hAnsi="Times New Roman" w:cs="Times New Roman"/>
            <w:noProof/>
            <w:webHidden/>
          </w:rPr>
          <w:fldChar w:fldCharType="separate"/>
        </w:r>
        <w:r w:rsidR="00304E6F">
          <w:rPr>
            <w:rStyle w:val="Hipersaite"/>
            <w:rFonts w:ascii="Times New Roman" w:hAnsi="Times New Roman" w:cs="Times New Roman"/>
            <w:noProof/>
            <w:webHidden/>
          </w:rPr>
          <w:t>16</w:t>
        </w:r>
        <w:r w:rsidR="00AE6344">
          <w:rPr>
            <w:rStyle w:val="Hipersaite"/>
            <w:rFonts w:ascii="Times New Roman" w:hAnsi="Times New Roman" w:cs="Times New Roman"/>
            <w:noProof/>
            <w:webHidden/>
          </w:rPr>
          <w:fldChar w:fldCharType="end"/>
        </w:r>
      </w:hyperlink>
    </w:p>
    <w:p w:rsidR="00AE6344" w:rsidRDefault="001F3D55" w:rsidP="00AE6344">
      <w:pPr>
        <w:pStyle w:val="Saturs1"/>
        <w:rPr>
          <w:rFonts w:ascii="Times New Roman" w:hAnsi="Times New Roman" w:cs="Times New Roman"/>
          <w:noProof/>
        </w:rPr>
      </w:pPr>
      <w:hyperlink r:id="rId25" w:anchor="_Toc289238410" w:history="1">
        <w:r w:rsidR="00AE6344">
          <w:rPr>
            <w:rStyle w:val="Hipersaite"/>
            <w:rFonts w:ascii="Times New Roman" w:hAnsi="Times New Roman" w:cs="Times New Roman"/>
            <w:noProof/>
          </w:rPr>
          <w:t>B1 pielikums: Pieteikuma dalībai iepirkuma procedūrā veidne</w:t>
        </w:r>
        <w:r w:rsidR="00AE6344">
          <w:rPr>
            <w:rStyle w:val="Hipersaite"/>
            <w:rFonts w:ascii="Times New Roman" w:hAnsi="Times New Roman" w:cs="Times New Roman"/>
            <w:noProof/>
            <w:webHidden/>
          </w:rPr>
          <w:tab/>
        </w:r>
        <w:r w:rsidR="00AE6344">
          <w:rPr>
            <w:rStyle w:val="Hipersaite"/>
            <w:rFonts w:ascii="Times New Roman" w:hAnsi="Times New Roman" w:cs="Times New Roman"/>
            <w:noProof/>
            <w:webHidden/>
          </w:rPr>
          <w:fldChar w:fldCharType="begin"/>
        </w:r>
        <w:r w:rsidR="00AE6344">
          <w:rPr>
            <w:rStyle w:val="Hipersaite"/>
            <w:rFonts w:ascii="Times New Roman" w:hAnsi="Times New Roman" w:cs="Times New Roman"/>
            <w:noProof/>
            <w:webHidden/>
          </w:rPr>
          <w:instrText xml:space="preserve"> PAGEREF _Toc289238410 \h </w:instrText>
        </w:r>
        <w:r w:rsidR="00AE6344">
          <w:rPr>
            <w:rStyle w:val="Hipersaite"/>
            <w:rFonts w:ascii="Times New Roman" w:hAnsi="Times New Roman" w:cs="Times New Roman"/>
            <w:noProof/>
            <w:webHidden/>
          </w:rPr>
        </w:r>
        <w:r w:rsidR="00AE6344">
          <w:rPr>
            <w:rStyle w:val="Hipersaite"/>
            <w:rFonts w:ascii="Times New Roman" w:hAnsi="Times New Roman" w:cs="Times New Roman"/>
            <w:noProof/>
            <w:webHidden/>
          </w:rPr>
          <w:fldChar w:fldCharType="separate"/>
        </w:r>
        <w:r w:rsidR="00304E6F">
          <w:rPr>
            <w:rStyle w:val="Hipersaite"/>
            <w:rFonts w:ascii="Times New Roman" w:hAnsi="Times New Roman" w:cs="Times New Roman"/>
            <w:noProof/>
            <w:webHidden/>
          </w:rPr>
          <w:t>17</w:t>
        </w:r>
        <w:r w:rsidR="00AE6344">
          <w:rPr>
            <w:rStyle w:val="Hipersaite"/>
            <w:rFonts w:ascii="Times New Roman" w:hAnsi="Times New Roman" w:cs="Times New Roman"/>
            <w:noProof/>
            <w:webHidden/>
          </w:rPr>
          <w:fldChar w:fldCharType="end"/>
        </w:r>
      </w:hyperlink>
    </w:p>
    <w:p w:rsidR="00AE6344" w:rsidRDefault="001F3D55" w:rsidP="00AE6344">
      <w:pPr>
        <w:pStyle w:val="Saturs1"/>
        <w:rPr>
          <w:rFonts w:ascii="Times New Roman" w:hAnsi="Times New Roman" w:cs="Times New Roman"/>
          <w:noProof/>
        </w:rPr>
      </w:pPr>
      <w:hyperlink r:id="rId26" w:anchor="_Toc289238411" w:history="1">
        <w:r w:rsidR="00AE6344">
          <w:rPr>
            <w:rStyle w:val="Hipersaite"/>
            <w:rFonts w:ascii="Times New Roman" w:hAnsi="Times New Roman" w:cs="Times New Roman"/>
            <w:noProof/>
          </w:rPr>
          <w:t>B2 pielikums: Veikto Preču piegāžu saraksta veidne</w:t>
        </w:r>
        <w:r w:rsidR="00AE6344">
          <w:rPr>
            <w:rStyle w:val="Hipersaite"/>
            <w:rFonts w:ascii="Times New Roman" w:hAnsi="Times New Roman" w:cs="Times New Roman"/>
            <w:noProof/>
            <w:webHidden/>
          </w:rPr>
          <w:tab/>
        </w:r>
        <w:r w:rsidR="00AE6344">
          <w:rPr>
            <w:rStyle w:val="Hipersaite"/>
            <w:rFonts w:ascii="Times New Roman" w:hAnsi="Times New Roman" w:cs="Times New Roman"/>
            <w:noProof/>
            <w:webHidden/>
          </w:rPr>
          <w:fldChar w:fldCharType="begin"/>
        </w:r>
        <w:r w:rsidR="00AE6344">
          <w:rPr>
            <w:rStyle w:val="Hipersaite"/>
            <w:rFonts w:ascii="Times New Roman" w:hAnsi="Times New Roman" w:cs="Times New Roman"/>
            <w:noProof/>
            <w:webHidden/>
          </w:rPr>
          <w:instrText xml:space="preserve"> PAGEREF _Toc289238411 \h </w:instrText>
        </w:r>
        <w:r w:rsidR="00AE6344">
          <w:rPr>
            <w:rStyle w:val="Hipersaite"/>
            <w:rFonts w:ascii="Times New Roman" w:hAnsi="Times New Roman" w:cs="Times New Roman"/>
            <w:noProof/>
            <w:webHidden/>
          </w:rPr>
        </w:r>
        <w:r w:rsidR="00AE6344">
          <w:rPr>
            <w:rStyle w:val="Hipersaite"/>
            <w:rFonts w:ascii="Times New Roman" w:hAnsi="Times New Roman" w:cs="Times New Roman"/>
            <w:noProof/>
            <w:webHidden/>
          </w:rPr>
          <w:fldChar w:fldCharType="separate"/>
        </w:r>
        <w:r w:rsidR="00304E6F">
          <w:rPr>
            <w:rStyle w:val="Hipersaite"/>
            <w:rFonts w:ascii="Times New Roman" w:hAnsi="Times New Roman" w:cs="Times New Roman"/>
            <w:noProof/>
            <w:webHidden/>
          </w:rPr>
          <w:t>18</w:t>
        </w:r>
        <w:r w:rsidR="00AE6344">
          <w:rPr>
            <w:rStyle w:val="Hipersaite"/>
            <w:rFonts w:ascii="Times New Roman" w:hAnsi="Times New Roman" w:cs="Times New Roman"/>
            <w:noProof/>
            <w:webHidden/>
          </w:rPr>
          <w:fldChar w:fldCharType="end"/>
        </w:r>
      </w:hyperlink>
    </w:p>
    <w:p w:rsidR="00AE6344" w:rsidRDefault="001F3D55" w:rsidP="00AE6344">
      <w:pPr>
        <w:pStyle w:val="Saturs1"/>
        <w:rPr>
          <w:rFonts w:ascii="Times New Roman" w:hAnsi="Times New Roman" w:cs="Times New Roman"/>
          <w:noProof/>
        </w:rPr>
      </w:pPr>
      <w:hyperlink r:id="rId27" w:anchor="_Toc289238412" w:history="1">
        <w:r w:rsidR="00AE6344">
          <w:rPr>
            <w:rStyle w:val="Hipersaite"/>
            <w:rFonts w:ascii="Times New Roman" w:hAnsi="Times New Roman" w:cs="Times New Roman"/>
            <w:noProof/>
          </w:rPr>
          <w:t>B3 pielikums: Finanšu piedāvājuma veidne</w:t>
        </w:r>
        <w:r w:rsidR="00AE6344">
          <w:rPr>
            <w:rStyle w:val="Hipersaite"/>
            <w:rFonts w:ascii="Times New Roman" w:hAnsi="Times New Roman" w:cs="Times New Roman"/>
            <w:noProof/>
            <w:webHidden/>
          </w:rPr>
          <w:tab/>
        </w:r>
        <w:r w:rsidR="00AE6344">
          <w:rPr>
            <w:rStyle w:val="Hipersaite"/>
            <w:rFonts w:ascii="Times New Roman" w:hAnsi="Times New Roman" w:cs="Times New Roman"/>
            <w:noProof/>
            <w:webHidden/>
          </w:rPr>
          <w:fldChar w:fldCharType="begin"/>
        </w:r>
        <w:r w:rsidR="00AE6344">
          <w:rPr>
            <w:rStyle w:val="Hipersaite"/>
            <w:rFonts w:ascii="Times New Roman" w:hAnsi="Times New Roman" w:cs="Times New Roman"/>
            <w:noProof/>
            <w:webHidden/>
          </w:rPr>
          <w:instrText xml:space="preserve"> PAGEREF _Toc289238412 \h </w:instrText>
        </w:r>
        <w:r w:rsidR="00AE6344">
          <w:rPr>
            <w:rStyle w:val="Hipersaite"/>
            <w:rFonts w:ascii="Times New Roman" w:hAnsi="Times New Roman" w:cs="Times New Roman"/>
            <w:noProof/>
            <w:webHidden/>
          </w:rPr>
        </w:r>
        <w:r w:rsidR="00AE6344">
          <w:rPr>
            <w:rStyle w:val="Hipersaite"/>
            <w:rFonts w:ascii="Times New Roman" w:hAnsi="Times New Roman" w:cs="Times New Roman"/>
            <w:noProof/>
            <w:webHidden/>
          </w:rPr>
          <w:fldChar w:fldCharType="separate"/>
        </w:r>
        <w:r w:rsidR="00304E6F">
          <w:rPr>
            <w:rStyle w:val="Hipersaite"/>
            <w:rFonts w:ascii="Times New Roman" w:hAnsi="Times New Roman" w:cs="Times New Roman"/>
            <w:noProof/>
            <w:webHidden/>
          </w:rPr>
          <w:t>19</w:t>
        </w:r>
        <w:r w:rsidR="00AE6344">
          <w:rPr>
            <w:rStyle w:val="Hipersaite"/>
            <w:rFonts w:ascii="Times New Roman" w:hAnsi="Times New Roman" w:cs="Times New Roman"/>
            <w:noProof/>
            <w:webHidden/>
          </w:rPr>
          <w:fldChar w:fldCharType="end"/>
        </w:r>
      </w:hyperlink>
    </w:p>
    <w:p w:rsidR="00AE6344" w:rsidRDefault="001F3D55" w:rsidP="00AE6344">
      <w:pPr>
        <w:pStyle w:val="Saturs1"/>
        <w:rPr>
          <w:rFonts w:ascii="Times New Roman" w:hAnsi="Times New Roman" w:cs="Times New Roman"/>
          <w:noProof/>
        </w:rPr>
      </w:pPr>
      <w:hyperlink r:id="rId28" w:anchor="_Toc289238414" w:history="1">
        <w:r w:rsidR="00AE6344">
          <w:rPr>
            <w:rStyle w:val="Hipersaite"/>
            <w:rFonts w:ascii="Times New Roman" w:hAnsi="Times New Roman" w:cs="Times New Roman"/>
            <w:noProof/>
          </w:rPr>
          <w:t>B4 pielikums: Ieinteresētā pretendenta kontaktinformācijas veidlapa</w:t>
        </w:r>
        <w:r w:rsidR="00AE6344">
          <w:rPr>
            <w:rStyle w:val="Hipersaite"/>
            <w:rFonts w:ascii="Times New Roman" w:hAnsi="Times New Roman" w:cs="Times New Roman"/>
            <w:noProof/>
            <w:webHidden/>
          </w:rPr>
          <w:tab/>
        </w:r>
        <w:r w:rsidR="00AE6344">
          <w:rPr>
            <w:rStyle w:val="Hipersaite"/>
            <w:rFonts w:ascii="Times New Roman" w:hAnsi="Times New Roman" w:cs="Times New Roman"/>
            <w:noProof/>
            <w:webHidden/>
          </w:rPr>
          <w:fldChar w:fldCharType="begin"/>
        </w:r>
        <w:r w:rsidR="00AE6344">
          <w:rPr>
            <w:rStyle w:val="Hipersaite"/>
            <w:rFonts w:ascii="Times New Roman" w:hAnsi="Times New Roman" w:cs="Times New Roman"/>
            <w:noProof/>
            <w:webHidden/>
          </w:rPr>
          <w:instrText xml:space="preserve"> PAGEREF _Toc289238414 \h </w:instrText>
        </w:r>
        <w:r w:rsidR="00AE6344">
          <w:rPr>
            <w:rStyle w:val="Hipersaite"/>
            <w:rFonts w:ascii="Times New Roman" w:hAnsi="Times New Roman" w:cs="Times New Roman"/>
            <w:noProof/>
            <w:webHidden/>
          </w:rPr>
        </w:r>
        <w:r w:rsidR="00AE6344">
          <w:rPr>
            <w:rStyle w:val="Hipersaite"/>
            <w:rFonts w:ascii="Times New Roman" w:hAnsi="Times New Roman" w:cs="Times New Roman"/>
            <w:noProof/>
            <w:webHidden/>
          </w:rPr>
          <w:fldChar w:fldCharType="separate"/>
        </w:r>
        <w:r w:rsidR="00304E6F">
          <w:rPr>
            <w:rStyle w:val="Hipersaite"/>
            <w:rFonts w:ascii="Times New Roman" w:hAnsi="Times New Roman" w:cs="Times New Roman"/>
            <w:noProof/>
            <w:webHidden/>
          </w:rPr>
          <w:t>20</w:t>
        </w:r>
        <w:r w:rsidR="00AE6344">
          <w:rPr>
            <w:rStyle w:val="Hipersaite"/>
            <w:rFonts w:ascii="Times New Roman" w:hAnsi="Times New Roman" w:cs="Times New Roman"/>
            <w:noProof/>
            <w:webHidden/>
          </w:rPr>
          <w:fldChar w:fldCharType="end"/>
        </w:r>
      </w:hyperlink>
    </w:p>
    <w:p w:rsidR="00AE6344" w:rsidRDefault="001F3D55" w:rsidP="00AE6344">
      <w:pPr>
        <w:pStyle w:val="Saturs1"/>
        <w:rPr>
          <w:rFonts w:ascii="Times New Roman" w:hAnsi="Times New Roman" w:cs="Times New Roman"/>
          <w:noProof/>
        </w:rPr>
      </w:pPr>
      <w:hyperlink r:id="rId29" w:anchor="_Toc289238415" w:history="1">
        <w:r w:rsidR="00AE6344">
          <w:rPr>
            <w:rStyle w:val="Hipersaite"/>
            <w:rFonts w:ascii="Times New Roman" w:hAnsi="Times New Roman" w:cs="Times New Roman"/>
            <w:noProof/>
          </w:rPr>
          <w:t>C pielikums: Līguma projekts</w:t>
        </w:r>
        <w:r w:rsidR="00AE6344">
          <w:rPr>
            <w:rStyle w:val="Hipersaite"/>
            <w:rFonts w:ascii="Times New Roman" w:hAnsi="Times New Roman" w:cs="Times New Roman"/>
            <w:noProof/>
            <w:webHidden/>
          </w:rPr>
          <w:tab/>
        </w:r>
        <w:r w:rsidR="00AE6344">
          <w:rPr>
            <w:rStyle w:val="Hipersaite"/>
            <w:rFonts w:ascii="Times New Roman" w:hAnsi="Times New Roman" w:cs="Times New Roman"/>
            <w:noProof/>
            <w:webHidden/>
          </w:rPr>
          <w:fldChar w:fldCharType="begin"/>
        </w:r>
        <w:r w:rsidR="00AE6344">
          <w:rPr>
            <w:rStyle w:val="Hipersaite"/>
            <w:rFonts w:ascii="Times New Roman" w:hAnsi="Times New Roman" w:cs="Times New Roman"/>
            <w:noProof/>
            <w:webHidden/>
          </w:rPr>
          <w:instrText xml:space="preserve"> PAGEREF _Toc289238415 \h </w:instrText>
        </w:r>
        <w:r w:rsidR="00AE6344">
          <w:rPr>
            <w:rStyle w:val="Hipersaite"/>
            <w:rFonts w:ascii="Times New Roman" w:hAnsi="Times New Roman" w:cs="Times New Roman"/>
            <w:noProof/>
            <w:webHidden/>
          </w:rPr>
        </w:r>
        <w:r w:rsidR="00AE6344">
          <w:rPr>
            <w:rStyle w:val="Hipersaite"/>
            <w:rFonts w:ascii="Times New Roman" w:hAnsi="Times New Roman" w:cs="Times New Roman"/>
            <w:noProof/>
            <w:webHidden/>
          </w:rPr>
          <w:fldChar w:fldCharType="separate"/>
        </w:r>
        <w:r w:rsidR="00304E6F">
          <w:rPr>
            <w:rStyle w:val="Hipersaite"/>
            <w:rFonts w:ascii="Times New Roman" w:hAnsi="Times New Roman" w:cs="Times New Roman"/>
            <w:noProof/>
            <w:webHidden/>
          </w:rPr>
          <w:t>21</w:t>
        </w:r>
        <w:r w:rsidR="00AE6344">
          <w:rPr>
            <w:rStyle w:val="Hipersaite"/>
            <w:rFonts w:ascii="Times New Roman" w:hAnsi="Times New Roman" w:cs="Times New Roman"/>
            <w:noProof/>
            <w:webHidden/>
          </w:rPr>
          <w:fldChar w:fldCharType="end"/>
        </w:r>
      </w:hyperlink>
    </w:p>
    <w:p w:rsidR="00AE6344" w:rsidRDefault="00AE6344" w:rsidP="00AE6344">
      <w:pPr>
        <w:pStyle w:val="Rindkopa"/>
        <w:ind w:left="0"/>
        <w:jc w:val="left"/>
        <w:rPr>
          <w:rFonts w:ascii="Times New Roman" w:hAnsi="Times New Roman"/>
          <w:sz w:val="24"/>
        </w:rPr>
      </w:pPr>
      <w:r>
        <w:rPr>
          <w:rFonts w:ascii="Times New Roman" w:hAnsi="Times New Roman"/>
          <w:sz w:val="24"/>
        </w:rPr>
        <w:fldChar w:fldCharType="end"/>
      </w:r>
    </w:p>
    <w:p w:rsidR="00AE6344" w:rsidRDefault="00AE6344" w:rsidP="00AE6344">
      <w:pPr>
        <w:pStyle w:val="Rindkopa"/>
        <w:ind w:left="0"/>
        <w:jc w:val="left"/>
        <w:rPr>
          <w:rFonts w:ascii="Times New Roman" w:hAnsi="Times New Roman"/>
          <w:sz w:val="24"/>
        </w:rPr>
      </w:pPr>
      <w:r>
        <w:rPr>
          <w:rFonts w:ascii="Times New Roman" w:hAnsi="Times New Roman"/>
          <w:sz w:val="24"/>
        </w:rPr>
        <w:t xml:space="preserve"> </w:t>
      </w:r>
      <w:r>
        <w:rPr>
          <w:rFonts w:ascii="Times New Roman" w:hAnsi="Times New Roman"/>
          <w:sz w:val="24"/>
        </w:rPr>
        <w:br w:type="page"/>
      </w:r>
    </w:p>
    <w:p w:rsidR="00AE6344" w:rsidRDefault="00AE6344" w:rsidP="00AE6344">
      <w:pPr>
        <w:pStyle w:val="Punkts"/>
        <w:rPr>
          <w:rFonts w:ascii="Times New Roman" w:hAnsi="Times New Roman"/>
          <w:sz w:val="24"/>
        </w:rPr>
      </w:pPr>
      <w:bookmarkStart w:id="0" w:name="_Toc59334719"/>
      <w:bookmarkStart w:id="1" w:name="_Toc61422122"/>
      <w:bookmarkStart w:id="2" w:name="_Toc134628671"/>
      <w:bookmarkStart w:id="3" w:name="_Toc289238388"/>
      <w:bookmarkStart w:id="4" w:name="_Toc134628672"/>
      <w:r>
        <w:rPr>
          <w:rFonts w:ascii="Times New Roman" w:hAnsi="Times New Roman"/>
          <w:sz w:val="24"/>
        </w:rPr>
        <w:lastRenderedPageBreak/>
        <w:t>Pasūtītājs</w:t>
      </w:r>
      <w:bookmarkEnd w:id="0"/>
      <w:bookmarkEnd w:id="1"/>
      <w:r>
        <w:rPr>
          <w:rFonts w:ascii="Times New Roman" w:hAnsi="Times New Roman"/>
          <w:sz w:val="24"/>
        </w:rPr>
        <w:t xml:space="preserve"> un Pasūtītāja kontaktpersona</w:t>
      </w:r>
      <w:bookmarkEnd w:id="2"/>
      <w:bookmarkEnd w:id="3"/>
    </w:p>
    <w:tbl>
      <w:tblPr>
        <w:tblW w:w="0" w:type="auto"/>
        <w:tblInd w:w="450" w:type="dxa"/>
        <w:tblBorders>
          <w:insideH w:val="single" w:sz="4" w:space="0" w:color="auto"/>
          <w:insideV w:val="single" w:sz="4" w:space="0" w:color="auto"/>
        </w:tblBorders>
        <w:tblLayout w:type="fixed"/>
        <w:tblLook w:val="04A0" w:firstRow="1" w:lastRow="0" w:firstColumn="1" w:lastColumn="0" w:noHBand="0" w:noVBand="1"/>
      </w:tblPr>
      <w:tblGrid>
        <w:gridCol w:w="2650"/>
        <w:gridCol w:w="6171"/>
      </w:tblGrid>
      <w:tr w:rsidR="00AE6344" w:rsidTr="00AE6344">
        <w:tc>
          <w:tcPr>
            <w:tcW w:w="2650" w:type="dxa"/>
            <w:tcBorders>
              <w:top w:val="single" w:sz="4" w:space="0" w:color="auto"/>
              <w:left w:val="single" w:sz="4" w:space="0" w:color="auto"/>
              <w:bottom w:val="single" w:sz="4" w:space="0" w:color="auto"/>
              <w:right w:val="single" w:sz="4" w:space="0" w:color="auto"/>
            </w:tcBorders>
            <w:hideMark/>
          </w:tcPr>
          <w:p w:rsidR="00AE6344" w:rsidRDefault="00AE6344">
            <w:pPr>
              <w:pStyle w:val="Galvene"/>
              <w:tabs>
                <w:tab w:val="left" w:pos="720"/>
              </w:tabs>
              <w:spacing w:before="120"/>
              <w:rPr>
                <w:lang w:val="lv-LV" w:eastAsia="lv-LV"/>
              </w:rPr>
            </w:pPr>
            <w:bookmarkStart w:id="5" w:name="_Ref57698581"/>
            <w:r>
              <w:rPr>
                <w:lang w:val="lv-LV" w:eastAsia="lv-LV"/>
              </w:rPr>
              <w:t>Pasūtītāja nosaukums:</w:t>
            </w:r>
          </w:p>
        </w:tc>
        <w:tc>
          <w:tcPr>
            <w:tcW w:w="6171" w:type="dxa"/>
            <w:tcBorders>
              <w:top w:val="single" w:sz="4" w:space="0" w:color="auto"/>
              <w:left w:val="single" w:sz="4" w:space="0" w:color="auto"/>
              <w:bottom w:val="single" w:sz="4" w:space="0" w:color="auto"/>
              <w:right w:val="single" w:sz="4" w:space="0" w:color="auto"/>
            </w:tcBorders>
            <w:hideMark/>
          </w:tcPr>
          <w:p w:rsidR="00AE6344" w:rsidRDefault="00AE6344">
            <w:pPr>
              <w:spacing w:before="120"/>
            </w:pPr>
            <w:r>
              <w:t>Ventspils novada pašvaldība</w:t>
            </w:r>
          </w:p>
        </w:tc>
      </w:tr>
      <w:tr w:rsidR="00AE6344" w:rsidTr="00AE6344">
        <w:tc>
          <w:tcPr>
            <w:tcW w:w="2650" w:type="dxa"/>
            <w:tcBorders>
              <w:top w:val="single" w:sz="4" w:space="0" w:color="auto"/>
              <w:left w:val="single" w:sz="4" w:space="0" w:color="auto"/>
              <w:bottom w:val="single" w:sz="4" w:space="0" w:color="auto"/>
              <w:right w:val="single" w:sz="4" w:space="0" w:color="auto"/>
            </w:tcBorders>
            <w:hideMark/>
          </w:tcPr>
          <w:p w:rsidR="00AE6344" w:rsidRDefault="00AE6344">
            <w:pPr>
              <w:spacing w:before="120"/>
            </w:pPr>
            <w:r>
              <w:t>Adrese:</w:t>
            </w:r>
          </w:p>
        </w:tc>
        <w:tc>
          <w:tcPr>
            <w:tcW w:w="6171" w:type="dxa"/>
            <w:tcBorders>
              <w:top w:val="single" w:sz="4" w:space="0" w:color="auto"/>
              <w:left w:val="single" w:sz="4" w:space="0" w:color="auto"/>
              <w:bottom w:val="single" w:sz="4" w:space="0" w:color="auto"/>
              <w:right w:val="single" w:sz="4" w:space="0" w:color="auto"/>
            </w:tcBorders>
            <w:hideMark/>
          </w:tcPr>
          <w:p w:rsidR="00AE6344" w:rsidRDefault="00AE6344">
            <w:pPr>
              <w:spacing w:before="120"/>
            </w:pPr>
            <w:r>
              <w:t>Skolas iela 4, Ventspils, LV-3601</w:t>
            </w:r>
          </w:p>
        </w:tc>
      </w:tr>
      <w:tr w:rsidR="00AE6344" w:rsidTr="00AE6344">
        <w:tc>
          <w:tcPr>
            <w:tcW w:w="2650" w:type="dxa"/>
            <w:tcBorders>
              <w:top w:val="single" w:sz="4" w:space="0" w:color="auto"/>
              <w:left w:val="single" w:sz="4" w:space="0" w:color="auto"/>
              <w:bottom w:val="single" w:sz="4" w:space="0" w:color="auto"/>
              <w:right w:val="single" w:sz="4" w:space="0" w:color="auto"/>
            </w:tcBorders>
            <w:hideMark/>
          </w:tcPr>
          <w:p w:rsidR="00AE6344" w:rsidRDefault="00AE6344">
            <w:pPr>
              <w:spacing w:before="120"/>
            </w:pPr>
            <w:r>
              <w:t>Reģistrācijas numurs:</w:t>
            </w:r>
          </w:p>
        </w:tc>
        <w:tc>
          <w:tcPr>
            <w:tcW w:w="6171" w:type="dxa"/>
            <w:tcBorders>
              <w:top w:val="single" w:sz="4" w:space="0" w:color="auto"/>
              <w:left w:val="single" w:sz="4" w:space="0" w:color="auto"/>
              <w:bottom w:val="single" w:sz="4" w:space="0" w:color="auto"/>
              <w:right w:val="single" w:sz="4" w:space="0" w:color="auto"/>
            </w:tcBorders>
            <w:hideMark/>
          </w:tcPr>
          <w:p w:rsidR="00AE6344" w:rsidRDefault="00AE6344">
            <w:pPr>
              <w:spacing w:before="120"/>
            </w:pPr>
            <w:r>
              <w:t>90000052035</w:t>
            </w:r>
          </w:p>
        </w:tc>
      </w:tr>
      <w:tr w:rsidR="00AE6344" w:rsidTr="00AE6344">
        <w:tc>
          <w:tcPr>
            <w:tcW w:w="2650" w:type="dxa"/>
            <w:tcBorders>
              <w:top w:val="single" w:sz="4" w:space="0" w:color="auto"/>
              <w:left w:val="single" w:sz="4" w:space="0" w:color="auto"/>
              <w:bottom w:val="single" w:sz="4" w:space="0" w:color="auto"/>
              <w:right w:val="single" w:sz="4" w:space="0" w:color="auto"/>
            </w:tcBorders>
            <w:hideMark/>
          </w:tcPr>
          <w:p w:rsidR="00AE6344" w:rsidRDefault="00AE6344">
            <w:pPr>
              <w:spacing w:before="120"/>
            </w:pPr>
            <w:r>
              <w:t>Tālruņa numurs:</w:t>
            </w:r>
          </w:p>
        </w:tc>
        <w:tc>
          <w:tcPr>
            <w:tcW w:w="6171" w:type="dxa"/>
            <w:tcBorders>
              <w:top w:val="single" w:sz="4" w:space="0" w:color="auto"/>
              <w:left w:val="single" w:sz="4" w:space="0" w:color="auto"/>
              <w:bottom w:val="single" w:sz="4" w:space="0" w:color="auto"/>
              <w:right w:val="single" w:sz="4" w:space="0" w:color="auto"/>
            </w:tcBorders>
            <w:hideMark/>
          </w:tcPr>
          <w:p w:rsidR="00AE6344" w:rsidRDefault="00AE6344">
            <w:pPr>
              <w:spacing w:before="120"/>
            </w:pPr>
            <w:r>
              <w:rPr>
                <w:color w:val="000000"/>
              </w:rPr>
              <w:t>63629492</w:t>
            </w:r>
          </w:p>
        </w:tc>
      </w:tr>
      <w:tr w:rsidR="00AE6344" w:rsidTr="00AE6344">
        <w:tc>
          <w:tcPr>
            <w:tcW w:w="2650" w:type="dxa"/>
            <w:tcBorders>
              <w:top w:val="single" w:sz="4" w:space="0" w:color="auto"/>
              <w:left w:val="single" w:sz="4" w:space="0" w:color="auto"/>
              <w:bottom w:val="single" w:sz="4" w:space="0" w:color="auto"/>
              <w:right w:val="single" w:sz="4" w:space="0" w:color="auto"/>
            </w:tcBorders>
            <w:hideMark/>
          </w:tcPr>
          <w:p w:rsidR="00AE6344" w:rsidRDefault="00AE6344">
            <w:pPr>
              <w:spacing w:before="120"/>
            </w:pPr>
            <w:r>
              <w:t>Faksa numurs:</w:t>
            </w:r>
          </w:p>
        </w:tc>
        <w:tc>
          <w:tcPr>
            <w:tcW w:w="6171" w:type="dxa"/>
            <w:tcBorders>
              <w:top w:val="single" w:sz="4" w:space="0" w:color="auto"/>
              <w:left w:val="single" w:sz="4" w:space="0" w:color="auto"/>
              <w:bottom w:val="single" w:sz="4" w:space="0" w:color="auto"/>
              <w:right w:val="single" w:sz="4" w:space="0" w:color="auto"/>
            </w:tcBorders>
            <w:hideMark/>
          </w:tcPr>
          <w:p w:rsidR="00AE6344" w:rsidRDefault="00AE6344">
            <w:pPr>
              <w:spacing w:before="120"/>
            </w:pPr>
            <w:r>
              <w:rPr>
                <w:color w:val="000000"/>
              </w:rPr>
              <w:t>63622231</w:t>
            </w:r>
          </w:p>
        </w:tc>
      </w:tr>
      <w:tr w:rsidR="00AE6344" w:rsidTr="00AE6344">
        <w:tc>
          <w:tcPr>
            <w:tcW w:w="2650" w:type="dxa"/>
            <w:tcBorders>
              <w:top w:val="single" w:sz="4" w:space="0" w:color="auto"/>
              <w:left w:val="single" w:sz="4" w:space="0" w:color="auto"/>
              <w:bottom w:val="single" w:sz="4" w:space="0" w:color="auto"/>
              <w:right w:val="single" w:sz="4" w:space="0" w:color="auto"/>
            </w:tcBorders>
            <w:hideMark/>
          </w:tcPr>
          <w:p w:rsidR="00AE6344" w:rsidRDefault="00AE6344">
            <w:pPr>
              <w:spacing w:before="120"/>
            </w:pPr>
            <w:r>
              <w:t>E-pasta adrese:</w:t>
            </w:r>
          </w:p>
        </w:tc>
        <w:tc>
          <w:tcPr>
            <w:tcW w:w="6171" w:type="dxa"/>
            <w:tcBorders>
              <w:top w:val="single" w:sz="4" w:space="0" w:color="auto"/>
              <w:left w:val="single" w:sz="4" w:space="0" w:color="auto"/>
              <w:bottom w:val="single" w:sz="4" w:space="0" w:color="auto"/>
              <w:right w:val="single" w:sz="4" w:space="0" w:color="auto"/>
            </w:tcBorders>
            <w:hideMark/>
          </w:tcPr>
          <w:p w:rsidR="00AE6344" w:rsidRDefault="00AE6344">
            <w:pPr>
              <w:spacing w:before="120"/>
            </w:pPr>
            <w:r>
              <w:t>juris.krilovskis@ventspilsnd.lv</w:t>
            </w:r>
          </w:p>
        </w:tc>
      </w:tr>
      <w:tr w:rsidR="00AE6344" w:rsidTr="00AE6344">
        <w:tc>
          <w:tcPr>
            <w:tcW w:w="2650" w:type="dxa"/>
            <w:tcBorders>
              <w:top w:val="single" w:sz="4" w:space="0" w:color="auto"/>
              <w:left w:val="single" w:sz="4" w:space="0" w:color="auto"/>
              <w:bottom w:val="single" w:sz="4" w:space="0" w:color="auto"/>
              <w:right w:val="single" w:sz="4" w:space="0" w:color="auto"/>
            </w:tcBorders>
            <w:hideMark/>
          </w:tcPr>
          <w:p w:rsidR="00AE6344" w:rsidRDefault="00AE6344">
            <w:pPr>
              <w:spacing w:before="120"/>
            </w:pPr>
            <w:r>
              <w:t>Kontaktpersonas</w:t>
            </w:r>
          </w:p>
        </w:tc>
        <w:tc>
          <w:tcPr>
            <w:tcW w:w="6171" w:type="dxa"/>
            <w:tcBorders>
              <w:top w:val="single" w:sz="4" w:space="0" w:color="auto"/>
              <w:left w:val="single" w:sz="4" w:space="0" w:color="auto"/>
              <w:bottom w:val="single" w:sz="4" w:space="0" w:color="auto"/>
              <w:right w:val="single" w:sz="4" w:space="0" w:color="auto"/>
            </w:tcBorders>
            <w:hideMark/>
          </w:tcPr>
          <w:p w:rsidR="00AE6344" w:rsidRDefault="00AE6344">
            <w:pPr>
              <w:jc w:val="both"/>
            </w:pPr>
            <w:r>
              <w:t>Jautājumos par iepirkuma procedūru</w:t>
            </w:r>
            <w:r>
              <w:rPr>
                <w:spacing w:val="-14"/>
              </w:rPr>
              <w:t xml:space="preserve">: </w:t>
            </w:r>
            <w:r>
              <w:t>Juris Krilovskis</w:t>
            </w:r>
            <w:r>
              <w:rPr>
                <w:spacing w:val="-14"/>
              </w:rPr>
              <w:t>, tel.</w:t>
            </w:r>
            <w:r>
              <w:rPr>
                <w:color w:val="FFFF00"/>
                <w:spacing w:val="-14"/>
              </w:rPr>
              <w:t>_</w:t>
            </w:r>
            <w:r>
              <w:rPr>
                <w:color w:val="000000"/>
              </w:rPr>
              <w:t>63629492, 29145212</w:t>
            </w:r>
          </w:p>
        </w:tc>
      </w:tr>
      <w:bookmarkEnd w:id="5"/>
    </w:tbl>
    <w:p w:rsidR="00AE6344" w:rsidRDefault="00AE6344" w:rsidP="00AE6344">
      <w:pPr>
        <w:pStyle w:val="Punkts"/>
        <w:numPr>
          <w:ilvl w:val="0"/>
          <w:numId w:val="0"/>
        </w:numPr>
        <w:tabs>
          <w:tab w:val="left" w:pos="720"/>
        </w:tabs>
        <w:rPr>
          <w:rFonts w:ascii="Times New Roman" w:hAnsi="Times New Roman"/>
          <w:sz w:val="24"/>
        </w:rPr>
      </w:pPr>
    </w:p>
    <w:p w:rsidR="00AE6344" w:rsidRDefault="00AE6344" w:rsidP="00AE6344">
      <w:pPr>
        <w:pStyle w:val="Punkts"/>
        <w:rPr>
          <w:rFonts w:ascii="Times New Roman" w:hAnsi="Times New Roman"/>
          <w:sz w:val="24"/>
        </w:rPr>
      </w:pPr>
      <w:bookmarkStart w:id="6" w:name="_Toc289238389"/>
      <w:r>
        <w:rPr>
          <w:rFonts w:ascii="Times New Roman" w:hAnsi="Times New Roman"/>
          <w:sz w:val="24"/>
        </w:rPr>
        <w:t>Pretendents</w:t>
      </w:r>
      <w:bookmarkEnd w:id="6"/>
    </w:p>
    <w:p w:rsidR="00AE6344" w:rsidRDefault="00AE6344" w:rsidP="00AE6344">
      <w:pPr>
        <w:pStyle w:val="Apakpunkts"/>
        <w:jc w:val="both"/>
        <w:rPr>
          <w:rFonts w:ascii="Times New Roman" w:hAnsi="Times New Roman"/>
          <w:b w:val="0"/>
          <w:sz w:val="24"/>
        </w:rPr>
      </w:pPr>
      <w:r>
        <w:rPr>
          <w:rFonts w:ascii="Times New Roman" w:hAnsi="Times New Roman"/>
          <w:b w:val="0"/>
          <w:sz w:val="24"/>
        </w:rPr>
        <w:t>Pretendents ir fiziska persona, juridiska persona, personālsabiedrība vai personu apvienība, kas iesniegusi piedāvājumu.</w:t>
      </w:r>
    </w:p>
    <w:p w:rsidR="00AE6344" w:rsidRDefault="00AE6344" w:rsidP="00AE6344">
      <w:pPr>
        <w:pStyle w:val="Rindkopa"/>
        <w:rPr>
          <w:rFonts w:ascii="Times New Roman" w:hAnsi="Times New Roman"/>
          <w:sz w:val="24"/>
        </w:rPr>
      </w:pPr>
    </w:p>
    <w:p w:rsidR="00AE6344" w:rsidRDefault="00AE6344" w:rsidP="00AE6344">
      <w:pPr>
        <w:pStyle w:val="Apakpunkts"/>
        <w:jc w:val="both"/>
        <w:rPr>
          <w:rFonts w:ascii="Times New Roman" w:hAnsi="Times New Roman"/>
          <w:b w:val="0"/>
          <w:sz w:val="24"/>
        </w:rPr>
      </w:pPr>
      <w:r>
        <w:rPr>
          <w:rFonts w:ascii="Times New Roman" w:hAnsi="Times New Roman"/>
          <w:b w:val="0"/>
          <w:sz w:val="24"/>
        </w:rPr>
        <w:t>Pretendentu iepirkuma procedūras ietvaros pārstāv:</w:t>
      </w:r>
    </w:p>
    <w:p w:rsidR="00AE6344" w:rsidRDefault="00AE6344" w:rsidP="00AE6344">
      <w:pPr>
        <w:pStyle w:val="Rindkopa"/>
        <w:numPr>
          <w:ilvl w:val="0"/>
          <w:numId w:val="9"/>
        </w:numPr>
        <w:rPr>
          <w:rFonts w:ascii="Times New Roman" w:hAnsi="Times New Roman"/>
          <w:sz w:val="24"/>
        </w:rPr>
      </w:pPr>
      <w:r>
        <w:rPr>
          <w:rFonts w:ascii="Times New Roman" w:hAnsi="Times New Roman"/>
          <w:sz w:val="24"/>
        </w:rPr>
        <w:t xml:space="preserve">pretendents (ja pretendents ir fiziska persona), </w:t>
      </w:r>
    </w:p>
    <w:p w:rsidR="00AE6344" w:rsidRDefault="00AE6344" w:rsidP="00AE6344">
      <w:pPr>
        <w:pStyle w:val="Rindkopa"/>
        <w:numPr>
          <w:ilvl w:val="0"/>
          <w:numId w:val="9"/>
        </w:numPr>
        <w:rPr>
          <w:rFonts w:ascii="Times New Roman" w:hAnsi="Times New Roman"/>
          <w:sz w:val="24"/>
        </w:rPr>
      </w:pPr>
      <w:r>
        <w:rPr>
          <w:rFonts w:ascii="Times New Roman" w:hAnsi="Times New Roman"/>
          <w:sz w:val="24"/>
        </w:rPr>
        <w:t>pretendenta paraksttiesīga amatpersona (ja pretendents ir juridiska persona),</w:t>
      </w:r>
    </w:p>
    <w:p w:rsidR="00AE6344" w:rsidRDefault="00AE6344" w:rsidP="00AE6344">
      <w:pPr>
        <w:pStyle w:val="Rindkopa"/>
        <w:numPr>
          <w:ilvl w:val="0"/>
          <w:numId w:val="9"/>
        </w:numPr>
        <w:rPr>
          <w:rFonts w:ascii="Times New Roman" w:hAnsi="Times New Roman"/>
          <w:sz w:val="24"/>
        </w:rPr>
      </w:pPr>
      <w:r>
        <w:rPr>
          <w:rFonts w:ascii="Times New Roman" w:hAnsi="Times New Roman"/>
          <w:sz w:val="24"/>
        </w:rPr>
        <w:t>pārstāvēttiesīgs personālsabiedrības biedrs, ievērojot šī punkta „a” un „b” apakšpunktā noteikto (ja pretendents ir personālsabiedrība),</w:t>
      </w:r>
    </w:p>
    <w:p w:rsidR="00AE6344" w:rsidRDefault="00AE6344" w:rsidP="00AE6344">
      <w:pPr>
        <w:pStyle w:val="Rindkopa"/>
        <w:numPr>
          <w:ilvl w:val="0"/>
          <w:numId w:val="9"/>
        </w:numPr>
        <w:rPr>
          <w:rFonts w:ascii="Times New Roman" w:hAnsi="Times New Roman"/>
          <w:sz w:val="24"/>
        </w:rPr>
      </w:pPr>
      <w:r>
        <w:rPr>
          <w:rFonts w:ascii="Times New Roman" w:hAnsi="Times New Roman"/>
          <w:sz w:val="24"/>
        </w:rPr>
        <w:t>visi personu apvienības dalībnieki, ievērojot šī punkta „a” un „b” apakšpunktā noteikto (ja pretendents ir personu apvienība) vai</w:t>
      </w:r>
    </w:p>
    <w:p w:rsidR="00AE6344" w:rsidRDefault="00AE6344" w:rsidP="00AE6344">
      <w:pPr>
        <w:pStyle w:val="Rindkopa"/>
        <w:numPr>
          <w:ilvl w:val="0"/>
          <w:numId w:val="9"/>
        </w:numPr>
        <w:rPr>
          <w:rFonts w:ascii="Times New Roman" w:hAnsi="Times New Roman"/>
          <w:sz w:val="24"/>
        </w:rPr>
      </w:pPr>
      <w:r>
        <w:rPr>
          <w:rFonts w:ascii="Times New Roman" w:hAnsi="Times New Roman"/>
          <w:sz w:val="24"/>
        </w:rPr>
        <w:t>pretendenta pilnvarota persona.</w:t>
      </w:r>
    </w:p>
    <w:p w:rsidR="00AE6344" w:rsidRDefault="00AE6344" w:rsidP="00AE6344">
      <w:pPr>
        <w:pStyle w:val="Punkts"/>
        <w:numPr>
          <w:ilvl w:val="0"/>
          <w:numId w:val="0"/>
        </w:numPr>
        <w:tabs>
          <w:tab w:val="left" w:pos="720"/>
        </w:tabs>
        <w:rPr>
          <w:rFonts w:ascii="Times New Roman" w:hAnsi="Times New Roman"/>
          <w:sz w:val="24"/>
        </w:rPr>
      </w:pPr>
    </w:p>
    <w:p w:rsidR="00AE6344" w:rsidRDefault="00AE6344" w:rsidP="00AE6344">
      <w:pPr>
        <w:pStyle w:val="Punkts"/>
        <w:rPr>
          <w:rFonts w:ascii="Times New Roman" w:hAnsi="Times New Roman"/>
          <w:sz w:val="24"/>
        </w:rPr>
      </w:pPr>
      <w:bookmarkStart w:id="7" w:name="_Toc197834077"/>
      <w:bookmarkStart w:id="8" w:name="_Toc289238390"/>
      <w:bookmarkEnd w:id="7"/>
      <w:r>
        <w:rPr>
          <w:rFonts w:ascii="Times New Roman" w:hAnsi="Times New Roman"/>
          <w:sz w:val="24"/>
        </w:rPr>
        <w:t>Saziņa</w:t>
      </w:r>
      <w:bookmarkEnd w:id="8"/>
    </w:p>
    <w:p w:rsidR="00AE6344" w:rsidRDefault="00AE6344" w:rsidP="00AE6344">
      <w:pPr>
        <w:pStyle w:val="Apakpunkts"/>
        <w:jc w:val="both"/>
        <w:rPr>
          <w:rFonts w:ascii="Times New Roman" w:hAnsi="Times New Roman"/>
          <w:b w:val="0"/>
          <w:sz w:val="24"/>
        </w:rPr>
      </w:pPr>
      <w:r>
        <w:rPr>
          <w:rFonts w:ascii="Times New Roman" w:hAnsi="Times New Roman"/>
          <w:b w:val="0"/>
          <w:sz w:val="24"/>
        </w:rPr>
        <w:t>Saziņa starp Pasūtītāju (iepirkuma komisiju) un ieinteresētajiem pretendentiem iepirkuma procedūras ietvaros notiek latviešu valodā pa pastu</w:t>
      </w:r>
      <w:r>
        <w:rPr>
          <w:rFonts w:ascii="Times New Roman" w:hAnsi="Times New Roman"/>
          <w:b w:val="0"/>
          <w:sz w:val="24"/>
          <w:lang w:val="lv-LV"/>
        </w:rPr>
        <w:t>, e-pastu</w:t>
      </w:r>
      <w:r>
        <w:rPr>
          <w:rFonts w:ascii="Times New Roman" w:hAnsi="Times New Roman"/>
          <w:b w:val="0"/>
          <w:sz w:val="24"/>
        </w:rPr>
        <w:t xml:space="preserve"> vai faksu. </w:t>
      </w:r>
    </w:p>
    <w:p w:rsidR="00AE6344" w:rsidRDefault="00AE6344" w:rsidP="00AE6344">
      <w:pPr>
        <w:pStyle w:val="Apakpunkts"/>
        <w:numPr>
          <w:ilvl w:val="0"/>
          <w:numId w:val="0"/>
        </w:numPr>
        <w:tabs>
          <w:tab w:val="left" w:pos="720"/>
        </w:tabs>
        <w:jc w:val="both"/>
        <w:rPr>
          <w:rFonts w:ascii="Times New Roman" w:hAnsi="Times New Roman"/>
          <w:b w:val="0"/>
          <w:sz w:val="24"/>
        </w:rPr>
      </w:pPr>
    </w:p>
    <w:p w:rsidR="00AE6344" w:rsidRDefault="00AE6344" w:rsidP="00AE6344">
      <w:pPr>
        <w:pStyle w:val="Apakpunkts"/>
        <w:jc w:val="both"/>
        <w:rPr>
          <w:rFonts w:ascii="Times New Roman" w:hAnsi="Times New Roman"/>
          <w:b w:val="0"/>
          <w:sz w:val="24"/>
        </w:rPr>
      </w:pPr>
      <w:r>
        <w:rPr>
          <w:rFonts w:ascii="Times New Roman" w:hAnsi="Times New Roman"/>
          <w:b w:val="0"/>
          <w:sz w:val="24"/>
        </w:rPr>
        <w:t xml:space="preserve">Pasūtītājs nodrošina brīvu un tiešu elektronisku pieeju iepirkuma procedūras dokumentiem un visiem papildus nepieciešamajiem dokumentiem, publicējot tos Ventspils novada domes mājas lapā internetā – </w:t>
      </w:r>
      <w:hyperlink r:id="rId30" w:history="1">
        <w:r>
          <w:rPr>
            <w:rStyle w:val="Hipersaite"/>
            <w:rFonts w:ascii="Times New Roman" w:hAnsi="Times New Roman"/>
            <w:b w:val="0"/>
            <w:sz w:val="24"/>
          </w:rPr>
          <w:t>www.ventspilsnovads.lv</w:t>
        </w:r>
      </w:hyperlink>
      <w:r>
        <w:rPr>
          <w:rFonts w:ascii="Times New Roman" w:hAnsi="Times New Roman"/>
          <w:b w:val="0"/>
          <w:sz w:val="24"/>
        </w:rPr>
        <w:t xml:space="preserve"> sadaļā </w:t>
      </w:r>
      <w:r>
        <w:rPr>
          <w:rFonts w:ascii="Times New Roman" w:hAnsi="Times New Roman"/>
          <w:b w:val="0"/>
          <w:sz w:val="24"/>
          <w:u w:val="single"/>
        </w:rPr>
        <w:t>Iepirkumi</w:t>
      </w:r>
      <w:r>
        <w:rPr>
          <w:rFonts w:ascii="Times New Roman" w:hAnsi="Times New Roman"/>
          <w:b w:val="0"/>
          <w:sz w:val="24"/>
        </w:rPr>
        <w:t>. Ieinteresēto pretendenta pienākums ir pastāvīgi sekot līdz aktuālajai informācijai Pasūtītāja interneta mājas lapā un ievērot to, sagatavojot savu piedāvājumu.</w:t>
      </w:r>
    </w:p>
    <w:p w:rsidR="00AE6344" w:rsidRDefault="00AE6344" w:rsidP="00AE6344">
      <w:pPr>
        <w:pStyle w:val="Sarakstarindkopa"/>
        <w:rPr>
          <w:b/>
        </w:rPr>
      </w:pPr>
    </w:p>
    <w:p w:rsidR="00AE6344" w:rsidRPr="005E45FF" w:rsidRDefault="00AE6344" w:rsidP="00AE6344">
      <w:pPr>
        <w:pStyle w:val="Apakpunkts"/>
        <w:jc w:val="both"/>
        <w:rPr>
          <w:rFonts w:ascii="Times New Roman" w:hAnsi="Times New Roman"/>
          <w:b w:val="0"/>
          <w:sz w:val="24"/>
        </w:rPr>
      </w:pPr>
      <w:r>
        <w:rPr>
          <w:rFonts w:ascii="Times New Roman" w:hAnsi="Times New Roman"/>
          <w:b w:val="0"/>
          <w:sz w:val="24"/>
        </w:rPr>
        <w:t>Ar iepirkuma procedūras dokumentiem klātienē var iepazīties Ventspils novada domē, Skolas ielā 4, Ventspilī darbdienās no plkst. 9</w:t>
      </w:r>
      <w:r>
        <w:rPr>
          <w:rFonts w:ascii="Times New Roman" w:hAnsi="Times New Roman"/>
          <w:b w:val="0"/>
          <w:sz w:val="24"/>
          <w:vertAlign w:val="superscript"/>
        </w:rPr>
        <w:t>00</w:t>
      </w:r>
      <w:r>
        <w:rPr>
          <w:rFonts w:ascii="Times New Roman" w:hAnsi="Times New Roman"/>
          <w:b w:val="0"/>
          <w:sz w:val="24"/>
        </w:rPr>
        <w:t xml:space="preserve"> līdz 12</w:t>
      </w:r>
      <w:r>
        <w:rPr>
          <w:rFonts w:ascii="Times New Roman" w:hAnsi="Times New Roman"/>
          <w:b w:val="0"/>
          <w:sz w:val="24"/>
          <w:vertAlign w:val="superscript"/>
        </w:rPr>
        <w:t>00</w:t>
      </w:r>
      <w:r>
        <w:rPr>
          <w:rFonts w:ascii="Times New Roman" w:hAnsi="Times New Roman"/>
          <w:b w:val="0"/>
          <w:sz w:val="24"/>
        </w:rPr>
        <w:t xml:space="preserve"> un no plkst. 14</w:t>
      </w:r>
      <w:r>
        <w:rPr>
          <w:rFonts w:ascii="Times New Roman" w:hAnsi="Times New Roman"/>
          <w:b w:val="0"/>
          <w:sz w:val="24"/>
          <w:vertAlign w:val="superscript"/>
        </w:rPr>
        <w:t>00</w:t>
      </w:r>
      <w:r>
        <w:rPr>
          <w:rFonts w:ascii="Times New Roman" w:hAnsi="Times New Roman"/>
          <w:b w:val="0"/>
          <w:sz w:val="24"/>
        </w:rPr>
        <w:t xml:space="preserve"> līdz 16</w:t>
      </w:r>
      <w:r>
        <w:rPr>
          <w:rFonts w:ascii="Times New Roman" w:hAnsi="Times New Roman"/>
          <w:b w:val="0"/>
          <w:sz w:val="24"/>
          <w:vertAlign w:val="superscript"/>
        </w:rPr>
        <w:t>00</w:t>
      </w:r>
      <w:r>
        <w:rPr>
          <w:rFonts w:ascii="Times New Roman" w:hAnsi="Times New Roman"/>
          <w:b w:val="0"/>
          <w:sz w:val="24"/>
        </w:rPr>
        <w:t xml:space="preserve">. Iepirkuma procedūras dokumentāciju drukātā veidā var saņemt atbilstoši Publisko iepirkumu likuma </w:t>
      </w:r>
      <w:r w:rsidR="005E45FF" w:rsidRPr="005E45FF">
        <w:rPr>
          <w:rFonts w:ascii="Times New Roman" w:hAnsi="Times New Roman"/>
          <w:b w:val="0"/>
          <w:sz w:val="24"/>
          <w:lang w:val="lv-LV"/>
        </w:rPr>
        <w:t>36</w:t>
      </w:r>
      <w:r w:rsidRPr="005E45FF">
        <w:rPr>
          <w:rFonts w:ascii="Times New Roman" w:hAnsi="Times New Roman"/>
          <w:b w:val="0"/>
          <w:sz w:val="24"/>
        </w:rPr>
        <w:t>.panta pirmās daļas nosacījumiem.</w:t>
      </w:r>
    </w:p>
    <w:p w:rsidR="00AE6344" w:rsidRDefault="00AE6344" w:rsidP="00AE6344">
      <w:pPr>
        <w:pStyle w:val="Sarakstarindkopa"/>
        <w:rPr>
          <w:b/>
        </w:rPr>
      </w:pPr>
    </w:p>
    <w:p w:rsidR="00AE6344" w:rsidRDefault="00AE6344" w:rsidP="00AE6344">
      <w:pPr>
        <w:pStyle w:val="Apakpunkts"/>
        <w:jc w:val="both"/>
        <w:rPr>
          <w:rFonts w:ascii="Times New Roman" w:hAnsi="Times New Roman"/>
          <w:b w:val="0"/>
          <w:sz w:val="24"/>
        </w:rPr>
      </w:pPr>
      <w:r>
        <w:rPr>
          <w:rFonts w:ascii="Times New Roman" w:hAnsi="Times New Roman"/>
          <w:b w:val="0"/>
          <w:sz w:val="24"/>
        </w:rPr>
        <w:t>Saziņas dokuments, nosūtot pa faksu, ir uzskatāms par saņemtu brīdī, kad nosūtītāja fakss ir saņēmis paziņojumu par faksa sūtījuma saņemšanu.</w:t>
      </w:r>
    </w:p>
    <w:p w:rsidR="00AE6344" w:rsidRDefault="00AE6344" w:rsidP="00AE6344">
      <w:pPr>
        <w:pStyle w:val="Apakpunkts"/>
        <w:numPr>
          <w:ilvl w:val="0"/>
          <w:numId w:val="0"/>
        </w:numPr>
        <w:tabs>
          <w:tab w:val="left" w:pos="720"/>
        </w:tabs>
        <w:jc w:val="both"/>
        <w:rPr>
          <w:rFonts w:ascii="Times New Roman" w:hAnsi="Times New Roman"/>
          <w:b w:val="0"/>
          <w:sz w:val="24"/>
        </w:rPr>
      </w:pPr>
    </w:p>
    <w:p w:rsidR="00AE6344" w:rsidRDefault="00AE6344" w:rsidP="00AE6344">
      <w:pPr>
        <w:pStyle w:val="Apakpunkts"/>
        <w:jc w:val="both"/>
        <w:rPr>
          <w:rFonts w:ascii="Times New Roman" w:hAnsi="Times New Roman"/>
          <w:b w:val="0"/>
          <w:sz w:val="24"/>
        </w:rPr>
      </w:pPr>
      <w:r>
        <w:rPr>
          <w:rFonts w:ascii="Times New Roman" w:hAnsi="Times New Roman"/>
          <w:b w:val="0"/>
          <w:sz w:val="24"/>
        </w:rPr>
        <w:t>Saziņas dokumentā ietver iepirkuma procedūras nosaukumu un identifikācijas numuru.</w:t>
      </w:r>
    </w:p>
    <w:p w:rsidR="00AE6344" w:rsidRDefault="00AE6344" w:rsidP="00AE6344">
      <w:pPr>
        <w:pStyle w:val="Apakpunkts"/>
        <w:numPr>
          <w:ilvl w:val="0"/>
          <w:numId w:val="0"/>
        </w:numPr>
        <w:tabs>
          <w:tab w:val="left" w:pos="720"/>
        </w:tabs>
        <w:jc w:val="both"/>
        <w:rPr>
          <w:rFonts w:ascii="Times New Roman" w:hAnsi="Times New Roman"/>
          <w:b w:val="0"/>
          <w:sz w:val="24"/>
        </w:rPr>
      </w:pPr>
    </w:p>
    <w:p w:rsidR="00AE6344" w:rsidRDefault="00AE6344" w:rsidP="00AE6344">
      <w:pPr>
        <w:pStyle w:val="Apakpunkts"/>
        <w:jc w:val="both"/>
        <w:rPr>
          <w:rFonts w:ascii="Times New Roman" w:hAnsi="Times New Roman"/>
          <w:b w:val="0"/>
          <w:sz w:val="24"/>
        </w:rPr>
      </w:pPr>
      <w:r>
        <w:rPr>
          <w:rFonts w:ascii="Times New Roman" w:hAnsi="Times New Roman"/>
          <w:b w:val="0"/>
          <w:sz w:val="24"/>
        </w:rPr>
        <w:t>Ieinteresētais pretendents saziņas dokumentu nosūta uz Nolikumā norādīto Pasūtītāja pasta adresi</w:t>
      </w:r>
      <w:r>
        <w:rPr>
          <w:rFonts w:ascii="Times New Roman" w:hAnsi="Times New Roman"/>
          <w:b w:val="0"/>
          <w:sz w:val="24"/>
          <w:lang w:val="lv-LV"/>
        </w:rPr>
        <w:t xml:space="preserve">, </w:t>
      </w:r>
      <w:r>
        <w:rPr>
          <w:rFonts w:ascii="Times New Roman" w:hAnsi="Times New Roman"/>
          <w:b w:val="0"/>
          <w:sz w:val="24"/>
        </w:rPr>
        <w:t>Pasūtītāja kontaktpersonas faksa numuru</w:t>
      </w:r>
      <w:r>
        <w:rPr>
          <w:rFonts w:ascii="Times New Roman" w:hAnsi="Times New Roman"/>
          <w:b w:val="0"/>
          <w:sz w:val="24"/>
          <w:lang w:val="lv-LV"/>
        </w:rPr>
        <w:t xml:space="preserve"> vai e-pasta adresi.</w:t>
      </w:r>
    </w:p>
    <w:p w:rsidR="00AE6344" w:rsidRDefault="00AE6344" w:rsidP="00AE6344">
      <w:pPr>
        <w:pStyle w:val="Sarakstarindkopa"/>
        <w:rPr>
          <w:b/>
        </w:rPr>
      </w:pPr>
    </w:p>
    <w:p w:rsidR="00AE6344" w:rsidRDefault="00AE6344" w:rsidP="00AE6344">
      <w:pPr>
        <w:pStyle w:val="Apakpunkts"/>
        <w:jc w:val="both"/>
        <w:rPr>
          <w:rFonts w:ascii="Times New Roman" w:hAnsi="Times New Roman"/>
          <w:b w:val="0"/>
          <w:sz w:val="24"/>
        </w:rPr>
      </w:pPr>
      <w:r>
        <w:rPr>
          <w:rFonts w:ascii="Times New Roman" w:hAnsi="Times New Roman"/>
          <w:b w:val="0"/>
          <w:sz w:val="24"/>
        </w:rPr>
        <w:lastRenderedPageBreak/>
        <w:t>Pasūtītājs (iepirkuma komisija) saziņas dokumentu nosūta pa pastu un faksu uz ieinteresētā pretendenta pasta adresi un faksa numuru, ko ieinteresētais pretendents, saņemot Nolikumu, norādījis ieinteresētā pretendenta kontaktinformācijas veidlapā (B5 pielikums).</w:t>
      </w:r>
    </w:p>
    <w:p w:rsidR="00AE6344" w:rsidRDefault="00AE6344" w:rsidP="00AE6344">
      <w:pPr>
        <w:pStyle w:val="Sarakstarindkopa"/>
        <w:rPr>
          <w:b/>
        </w:rPr>
      </w:pPr>
    </w:p>
    <w:p w:rsidR="00AE6344" w:rsidRDefault="00AE6344" w:rsidP="00AE6344">
      <w:pPr>
        <w:pStyle w:val="Apakpunkts"/>
        <w:numPr>
          <w:ilvl w:val="0"/>
          <w:numId w:val="0"/>
        </w:numPr>
        <w:tabs>
          <w:tab w:val="left" w:pos="720"/>
        </w:tabs>
        <w:jc w:val="both"/>
        <w:rPr>
          <w:rFonts w:ascii="Times New Roman" w:hAnsi="Times New Roman"/>
          <w:b w:val="0"/>
          <w:sz w:val="24"/>
        </w:rPr>
      </w:pPr>
    </w:p>
    <w:p w:rsidR="00AE6344" w:rsidRDefault="00AE6344" w:rsidP="00AE6344">
      <w:pPr>
        <w:pStyle w:val="Apakpunkts"/>
        <w:jc w:val="both"/>
        <w:rPr>
          <w:rFonts w:ascii="Times New Roman" w:hAnsi="Times New Roman"/>
          <w:b w:val="0"/>
          <w:sz w:val="24"/>
        </w:rPr>
      </w:pPr>
      <w:r>
        <w:rPr>
          <w:rFonts w:ascii="Times New Roman" w:hAnsi="Times New Roman"/>
          <w:b w:val="0"/>
          <w:sz w:val="24"/>
        </w:rPr>
        <w:t>Papildu informāciju ieinteresētais pretendents var pieprasīt ne vēlāk kā 10 darba dienas pirms piedāvājumu iesniegšanas termiņa beigām.</w:t>
      </w:r>
    </w:p>
    <w:p w:rsidR="00AE6344" w:rsidRDefault="00AE6344" w:rsidP="00AE6344">
      <w:pPr>
        <w:pStyle w:val="Sarakstarindkopa"/>
        <w:rPr>
          <w:b/>
        </w:rPr>
      </w:pPr>
    </w:p>
    <w:p w:rsidR="00AE6344" w:rsidRDefault="00AE6344" w:rsidP="00AE6344">
      <w:pPr>
        <w:pStyle w:val="Apakpunkts"/>
        <w:jc w:val="both"/>
        <w:rPr>
          <w:rFonts w:ascii="Times New Roman" w:hAnsi="Times New Roman"/>
          <w:b w:val="0"/>
          <w:sz w:val="24"/>
        </w:rPr>
      </w:pPr>
      <w:r>
        <w:rPr>
          <w:rFonts w:ascii="Times New Roman" w:hAnsi="Times New Roman"/>
          <w:b w:val="0"/>
          <w:sz w:val="24"/>
        </w:rPr>
        <w:t xml:space="preserve">Papildu informāciju Pasūtītājs nosūta ieinteresētajam pretendentam, kas uzdevis jautājumu, un vienlaikus ievieto mājaslapā internetā, kurā ir pieejams Nolikums. </w:t>
      </w:r>
    </w:p>
    <w:p w:rsidR="00AE6344" w:rsidRDefault="00AE6344" w:rsidP="00AE6344">
      <w:pPr>
        <w:pStyle w:val="Apakpunkts"/>
        <w:numPr>
          <w:ilvl w:val="0"/>
          <w:numId w:val="0"/>
        </w:numPr>
        <w:tabs>
          <w:tab w:val="left" w:pos="720"/>
        </w:tabs>
        <w:jc w:val="both"/>
        <w:rPr>
          <w:rFonts w:ascii="Times New Roman" w:hAnsi="Times New Roman"/>
          <w:b w:val="0"/>
          <w:sz w:val="24"/>
        </w:rPr>
      </w:pPr>
    </w:p>
    <w:p w:rsidR="00AE6344" w:rsidRDefault="00AE6344" w:rsidP="00AE6344">
      <w:pPr>
        <w:pStyle w:val="Punkts"/>
        <w:rPr>
          <w:rFonts w:ascii="Times New Roman" w:hAnsi="Times New Roman"/>
          <w:sz w:val="24"/>
        </w:rPr>
      </w:pPr>
      <w:bookmarkStart w:id="9" w:name="_Toc289238391"/>
      <w:r>
        <w:rPr>
          <w:rFonts w:ascii="Times New Roman" w:hAnsi="Times New Roman"/>
          <w:sz w:val="24"/>
        </w:rPr>
        <w:t>Informācija par iepirkuma priekšmetu</w:t>
      </w:r>
      <w:bookmarkEnd w:id="4"/>
      <w:bookmarkEnd w:id="9"/>
    </w:p>
    <w:p w:rsidR="00AE6344" w:rsidRDefault="00AE6344" w:rsidP="00AE6344">
      <w:pPr>
        <w:pStyle w:val="Apakpunkts"/>
        <w:numPr>
          <w:ilvl w:val="0"/>
          <w:numId w:val="0"/>
        </w:numPr>
        <w:tabs>
          <w:tab w:val="left" w:pos="720"/>
        </w:tabs>
        <w:rPr>
          <w:rFonts w:ascii="Times New Roman" w:hAnsi="Times New Roman"/>
          <w:sz w:val="24"/>
        </w:rPr>
      </w:pPr>
    </w:p>
    <w:p w:rsidR="00AE6344" w:rsidRDefault="00AE6344" w:rsidP="00AE6344">
      <w:pPr>
        <w:pStyle w:val="Apakpunkts"/>
        <w:rPr>
          <w:rFonts w:ascii="Times New Roman" w:hAnsi="Times New Roman"/>
          <w:sz w:val="24"/>
        </w:rPr>
      </w:pPr>
      <w:bookmarkStart w:id="10" w:name="_Toc61422134"/>
      <w:bookmarkStart w:id="11" w:name="_Toc134628673"/>
      <w:r>
        <w:rPr>
          <w:rFonts w:ascii="Times New Roman" w:hAnsi="Times New Roman"/>
          <w:sz w:val="24"/>
        </w:rPr>
        <w:t>Iepirkuma priekšmeta apraksts</w:t>
      </w:r>
      <w:bookmarkEnd w:id="10"/>
      <w:bookmarkEnd w:id="11"/>
    </w:p>
    <w:p w:rsidR="00AE6344" w:rsidRDefault="00611D63" w:rsidP="00AE6344">
      <w:pPr>
        <w:tabs>
          <w:tab w:val="num" w:pos="3011"/>
        </w:tabs>
        <w:autoSpaceDE w:val="0"/>
        <w:autoSpaceDN w:val="0"/>
        <w:adjustRightInd w:val="0"/>
        <w:spacing w:before="120" w:after="120"/>
        <w:ind w:left="851"/>
        <w:jc w:val="both"/>
      </w:pPr>
      <w:r w:rsidRPr="00147073">
        <w:t xml:space="preserve">Iepirkuma priekšmets ir </w:t>
      </w:r>
      <w:r>
        <w:rPr>
          <w:color w:val="000000"/>
        </w:rPr>
        <w:t xml:space="preserve">jaunu automašīnu </w:t>
      </w:r>
      <w:r w:rsidRPr="00147073">
        <w:rPr>
          <w:color w:val="000000"/>
        </w:rPr>
        <w:t>iegāde Ventspils novada pašvaldības vajadzībām</w:t>
      </w:r>
      <w:r w:rsidRPr="00147073">
        <w:t xml:space="preserve"> saskaņā ar Tehniskām specifikācijām (A pielikums) (turpmāk – Prece)</w:t>
      </w:r>
      <w:r w:rsidR="00AE6344">
        <w:t>.</w:t>
      </w:r>
    </w:p>
    <w:p w:rsidR="00067BD1" w:rsidRPr="00067BD1" w:rsidRDefault="00067BD1" w:rsidP="00AE6344">
      <w:pPr>
        <w:pStyle w:val="Apakpunkts"/>
        <w:rPr>
          <w:rFonts w:ascii="Times New Roman" w:hAnsi="Times New Roman" w:cs="Times New Roman"/>
          <w:sz w:val="24"/>
        </w:rPr>
      </w:pPr>
      <w:bookmarkStart w:id="12" w:name="_Toc59334722"/>
      <w:bookmarkStart w:id="13" w:name="_Toc61422125"/>
      <w:bookmarkStart w:id="14" w:name="_Toc134628674"/>
      <w:r w:rsidRPr="00067BD1">
        <w:rPr>
          <w:rFonts w:ascii="Times New Roman" w:hAnsi="Times New Roman" w:cs="Times New Roman"/>
          <w:sz w:val="24"/>
        </w:rPr>
        <w:t>CPV galvenais kods:</w:t>
      </w:r>
      <w:r>
        <w:rPr>
          <w:rFonts w:ascii="Times New Roman" w:hAnsi="Times New Roman" w:cs="Times New Roman"/>
          <w:sz w:val="24"/>
          <w:lang w:val="lv-LV"/>
        </w:rPr>
        <w:t xml:space="preserve"> </w:t>
      </w:r>
      <w:r w:rsidRPr="00067BD1">
        <w:rPr>
          <w:rFonts w:ascii="Times New Roman" w:hAnsi="Times New Roman" w:cs="Times New Roman"/>
          <w:b w:val="0"/>
          <w:sz w:val="24"/>
          <w:lang w:val="lv-LV"/>
        </w:rPr>
        <w:t>341</w:t>
      </w:r>
      <w:r w:rsidR="00707BF8">
        <w:rPr>
          <w:rFonts w:ascii="Times New Roman" w:hAnsi="Times New Roman" w:cs="Times New Roman"/>
          <w:b w:val="0"/>
          <w:sz w:val="24"/>
          <w:lang w:val="lv-LV"/>
        </w:rPr>
        <w:t>1</w:t>
      </w:r>
      <w:r w:rsidRPr="00067BD1">
        <w:rPr>
          <w:rFonts w:ascii="Times New Roman" w:hAnsi="Times New Roman" w:cs="Times New Roman"/>
          <w:b w:val="0"/>
          <w:sz w:val="24"/>
          <w:lang w:val="lv-LV"/>
        </w:rPr>
        <w:t>0000-</w:t>
      </w:r>
      <w:r w:rsidR="00707BF8">
        <w:rPr>
          <w:rFonts w:ascii="Times New Roman" w:hAnsi="Times New Roman" w:cs="Times New Roman"/>
          <w:b w:val="0"/>
          <w:sz w:val="24"/>
          <w:lang w:val="lv-LV"/>
        </w:rPr>
        <w:t>1</w:t>
      </w:r>
      <w:bookmarkStart w:id="15" w:name="_GoBack"/>
      <w:bookmarkEnd w:id="15"/>
    </w:p>
    <w:p w:rsidR="00067BD1" w:rsidRPr="00067BD1" w:rsidRDefault="00067BD1" w:rsidP="00067BD1">
      <w:pPr>
        <w:pStyle w:val="Apakpunkts"/>
        <w:numPr>
          <w:ilvl w:val="0"/>
          <w:numId w:val="0"/>
        </w:numPr>
        <w:ind w:left="851"/>
        <w:rPr>
          <w:rFonts w:ascii="Times New Roman" w:hAnsi="Times New Roman" w:cs="Times New Roman"/>
          <w:sz w:val="24"/>
        </w:rPr>
      </w:pPr>
    </w:p>
    <w:p w:rsidR="00AE6344" w:rsidRDefault="00AE6344" w:rsidP="00AE6344">
      <w:pPr>
        <w:pStyle w:val="Apakpunkts"/>
        <w:rPr>
          <w:rFonts w:ascii="Times New Roman" w:hAnsi="Times New Roman"/>
          <w:sz w:val="24"/>
        </w:rPr>
      </w:pPr>
      <w:r>
        <w:rPr>
          <w:rFonts w:ascii="Times New Roman" w:hAnsi="Times New Roman"/>
          <w:iCs/>
          <w:sz w:val="24"/>
        </w:rPr>
        <w:t>Iepirkuma līguma izpildes vieta</w:t>
      </w:r>
      <w:bookmarkEnd w:id="12"/>
      <w:bookmarkEnd w:id="13"/>
      <w:bookmarkEnd w:id="14"/>
    </w:p>
    <w:p w:rsidR="00AE6344" w:rsidRDefault="00AE6344" w:rsidP="00AE6344">
      <w:pPr>
        <w:pStyle w:val="Rindkopa"/>
        <w:rPr>
          <w:rFonts w:ascii="Times New Roman" w:hAnsi="Times New Roman"/>
          <w:sz w:val="24"/>
        </w:rPr>
      </w:pPr>
      <w:r>
        <w:rPr>
          <w:rFonts w:ascii="Times New Roman" w:hAnsi="Times New Roman"/>
          <w:sz w:val="24"/>
        </w:rPr>
        <w:t xml:space="preserve">Iepirkuma līguma izpildes vieta ir </w:t>
      </w:r>
      <w:r>
        <w:rPr>
          <w:rFonts w:ascii="Times New Roman" w:hAnsi="Times New Roman"/>
          <w:iCs/>
          <w:sz w:val="24"/>
        </w:rPr>
        <w:t>Skolas iela 4, Ventspils, LV-3601</w:t>
      </w:r>
      <w:r>
        <w:rPr>
          <w:rFonts w:ascii="Times New Roman" w:hAnsi="Times New Roman"/>
          <w:sz w:val="24"/>
        </w:rPr>
        <w:t>.</w:t>
      </w:r>
    </w:p>
    <w:p w:rsidR="00AE6344" w:rsidRDefault="00AE6344" w:rsidP="00AE6344">
      <w:pPr>
        <w:pStyle w:val="Punkts"/>
        <w:numPr>
          <w:ilvl w:val="0"/>
          <w:numId w:val="0"/>
        </w:numPr>
        <w:tabs>
          <w:tab w:val="left" w:pos="720"/>
        </w:tabs>
        <w:rPr>
          <w:rFonts w:ascii="Times New Roman" w:hAnsi="Times New Roman"/>
          <w:sz w:val="24"/>
        </w:rPr>
      </w:pPr>
    </w:p>
    <w:p w:rsidR="00AE6344" w:rsidRDefault="00AE6344" w:rsidP="00AE6344">
      <w:pPr>
        <w:pStyle w:val="Apakpunkts"/>
        <w:rPr>
          <w:rFonts w:ascii="Times New Roman" w:hAnsi="Times New Roman"/>
          <w:sz w:val="24"/>
        </w:rPr>
      </w:pPr>
      <w:bookmarkStart w:id="16" w:name="_Toc59334723"/>
      <w:bookmarkStart w:id="17" w:name="_Toc61422126"/>
      <w:bookmarkStart w:id="18" w:name="_Toc134628675"/>
      <w:r>
        <w:rPr>
          <w:rFonts w:ascii="Times New Roman" w:hAnsi="Times New Roman"/>
          <w:iCs/>
          <w:sz w:val="24"/>
        </w:rPr>
        <w:t>Iepirkuma līguma izpildes termiņš</w:t>
      </w:r>
      <w:bookmarkEnd w:id="16"/>
      <w:bookmarkEnd w:id="17"/>
      <w:bookmarkEnd w:id="18"/>
    </w:p>
    <w:p w:rsidR="00AE6344" w:rsidRDefault="00AE6344" w:rsidP="00AE6344">
      <w:pPr>
        <w:pStyle w:val="Rindkopa"/>
        <w:rPr>
          <w:rFonts w:ascii="Times New Roman" w:hAnsi="Times New Roman"/>
          <w:sz w:val="24"/>
        </w:rPr>
      </w:pPr>
      <w:r>
        <w:rPr>
          <w:rFonts w:ascii="Times New Roman" w:hAnsi="Times New Roman"/>
          <w:sz w:val="24"/>
        </w:rPr>
        <w:t>Iepirkuma līguma izpildes/piegād</w:t>
      </w:r>
      <w:r w:rsidR="005E45FF">
        <w:rPr>
          <w:rFonts w:ascii="Times New Roman" w:hAnsi="Times New Roman"/>
          <w:sz w:val="24"/>
        </w:rPr>
        <w:t>es termiņu skatīt specifikācijā</w:t>
      </w:r>
      <w:r>
        <w:rPr>
          <w:rFonts w:ascii="Times New Roman" w:hAnsi="Times New Roman"/>
          <w:iCs/>
          <w:sz w:val="24"/>
        </w:rPr>
        <w:t>.</w:t>
      </w:r>
    </w:p>
    <w:p w:rsidR="00AE6344" w:rsidRDefault="00AE6344" w:rsidP="00AE6344">
      <w:pPr>
        <w:pStyle w:val="Punkts"/>
        <w:numPr>
          <w:ilvl w:val="0"/>
          <w:numId w:val="0"/>
        </w:numPr>
        <w:tabs>
          <w:tab w:val="left" w:pos="720"/>
        </w:tabs>
        <w:rPr>
          <w:rFonts w:ascii="Times New Roman" w:hAnsi="Times New Roman"/>
          <w:sz w:val="24"/>
        </w:rPr>
      </w:pPr>
    </w:p>
    <w:p w:rsidR="00AE6344" w:rsidRDefault="00AE6344" w:rsidP="00AE6344">
      <w:pPr>
        <w:pStyle w:val="Punkts"/>
        <w:rPr>
          <w:rFonts w:ascii="Times New Roman" w:hAnsi="Times New Roman"/>
          <w:sz w:val="24"/>
        </w:rPr>
      </w:pPr>
      <w:bookmarkStart w:id="19" w:name="_Toc134628677"/>
      <w:bookmarkStart w:id="20" w:name="_Toc289238394"/>
      <w:r>
        <w:rPr>
          <w:rFonts w:ascii="Times New Roman" w:hAnsi="Times New Roman"/>
          <w:sz w:val="24"/>
        </w:rPr>
        <w:t>Piedāvājums</w:t>
      </w:r>
      <w:bookmarkEnd w:id="19"/>
      <w:bookmarkEnd w:id="20"/>
    </w:p>
    <w:p w:rsidR="00AE6344" w:rsidRDefault="00AE6344" w:rsidP="00AE6344">
      <w:pPr>
        <w:pStyle w:val="Apakpunkts"/>
        <w:numPr>
          <w:ilvl w:val="0"/>
          <w:numId w:val="0"/>
        </w:numPr>
        <w:tabs>
          <w:tab w:val="left" w:pos="720"/>
        </w:tabs>
        <w:rPr>
          <w:rFonts w:ascii="Times New Roman" w:hAnsi="Times New Roman"/>
          <w:sz w:val="24"/>
        </w:rPr>
      </w:pPr>
    </w:p>
    <w:p w:rsidR="00AE6344" w:rsidRDefault="00AE6344" w:rsidP="00AE6344">
      <w:pPr>
        <w:pStyle w:val="Apakpunkts"/>
        <w:rPr>
          <w:rFonts w:ascii="Times New Roman" w:hAnsi="Times New Roman"/>
          <w:sz w:val="24"/>
        </w:rPr>
      </w:pPr>
      <w:bookmarkStart w:id="21" w:name="_Toc59334727"/>
      <w:bookmarkStart w:id="22" w:name="_Toc61422130"/>
      <w:bookmarkStart w:id="23" w:name="_Toc134628680"/>
      <w:r>
        <w:rPr>
          <w:rFonts w:ascii="Times New Roman" w:hAnsi="Times New Roman"/>
          <w:iCs/>
          <w:sz w:val="24"/>
        </w:rPr>
        <w:t>Piedāvājuma iesniegšanas un atvēršanas vieta, laiks un kārtība</w:t>
      </w:r>
    </w:p>
    <w:p w:rsidR="00AE6344" w:rsidRDefault="00AE6344" w:rsidP="00AE6344">
      <w:pPr>
        <w:pStyle w:val="Paragrfs"/>
        <w:rPr>
          <w:rFonts w:ascii="Times New Roman" w:hAnsi="Times New Roman"/>
          <w:sz w:val="24"/>
        </w:rPr>
      </w:pPr>
      <w:r>
        <w:rPr>
          <w:rFonts w:ascii="Times New Roman" w:hAnsi="Times New Roman"/>
          <w:sz w:val="24"/>
        </w:rPr>
        <w:t xml:space="preserve">Pretendenti piedāvājumus var iesniegt līdz </w:t>
      </w:r>
      <w:r>
        <w:rPr>
          <w:rFonts w:ascii="Times New Roman" w:hAnsi="Times New Roman"/>
          <w:b/>
          <w:sz w:val="24"/>
          <w:u w:val="single"/>
        </w:rPr>
        <w:t>201</w:t>
      </w:r>
      <w:r w:rsidR="00464EF8">
        <w:rPr>
          <w:rFonts w:ascii="Times New Roman" w:hAnsi="Times New Roman"/>
          <w:b/>
          <w:sz w:val="24"/>
          <w:u w:val="single"/>
          <w:lang w:val="lv-LV"/>
        </w:rPr>
        <w:t>8</w:t>
      </w:r>
      <w:r>
        <w:rPr>
          <w:rFonts w:ascii="Times New Roman" w:hAnsi="Times New Roman"/>
          <w:b/>
          <w:sz w:val="24"/>
          <w:u w:val="single"/>
        </w:rPr>
        <w:t xml:space="preserve">.gada </w:t>
      </w:r>
      <w:r w:rsidR="006F7E5D">
        <w:rPr>
          <w:rFonts w:ascii="Times New Roman" w:hAnsi="Times New Roman"/>
          <w:b/>
          <w:sz w:val="24"/>
          <w:u w:val="single"/>
          <w:lang w:val="lv-LV"/>
        </w:rPr>
        <w:t>2</w:t>
      </w:r>
      <w:r w:rsidR="00611D63">
        <w:rPr>
          <w:rFonts w:ascii="Times New Roman" w:hAnsi="Times New Roman"/>
          <w:b/>
          <w:sz w:val="24"/>
          <w:u w:val="single"/>
          <w:lang w:val="lv-LV"/>
        </w:rPr>
        <w:t>7</w:t>
      </w:r>
      <w:r w:rsidR="006F7E5D">
        <w:rPr>
          <w:rFonts w:ascii="Times New Roman" w:hAnsi="Times New Roman"/>
          <w:b/>
          <w:sz w:val="24"/>
          <w:u w:val="single"/>
          <w:lang w:val="lv-LV"/>
        </w:rPr>
        <w:t>.februārim</w:t>
      </w:r>
      <w:r>
        <w:rPr>
          <w:rFonts w:ascii="Times New Roman" w:hAnsi="Times New Roman"/>
          <w:b/>
          <w:sz w:val="24"/>
          <w:u w:val="single"/>
          <w:lang w:val="lv-LV"/>
        </w:rPr>
        <w:t>,</w:t>
      </w:r>
      <w:r>
        <w:rPr>
          <w:rFonts w:ascii="Times New Roman" w:hAnsi="Times New Roman"/>
          <w:b/>
          <w:sz w:val="24"/>
          <w:u w:val="single"/>
        </w:rPr>
        <w:t xml:space="preserve"> plkst. 10.00</w:t>
      </w:r>
      <w:r>
        <w:rPr>
          <w:rFonts w:ascii="Times New Roman" w:hAnsi="Times New Roman"/>
          <w:sz w:val="24"/>
        </w:rPr>
        <w:t xml:space="preserve"> Ventspils novada domē apmeklētāju pieņemšanas centrā Skolas ielā 4, Ventspilī, piedāvājumus iesniedzot personīgi vai atsūtot pa pastu. Pasta sūtījumam jābūt saņemtam šajā punktā norādītajā adresē līdz šajā punktā minētajam termiņam. Iesniegtie piedāvājumi ir Pasūtītāja īpašums.</w:t>
      </w:r>
    </w:p>
    <w:p w:rsidR="00AE6344" w:rsidRDefault="00AE6344" w:rsidP="00AE6344">
      <w:pPr>
        <w:pStyle w:val="Rindkopa"/>
        <w:rPr>
          <w:rFonts w:ascii="Times New Roman" w:hAnsi="Times New Roman"/>
          <w:sz w:val="24"/>
        </w:rPr>
      </w:pPr>
    </w:p>
    <w:p w:rsidR="00AE6344" w:rsidRDefault="00AE6344" w:rsidP="00AE6344">
      <w:pPr>
        <w:pStyle w:val="Paragrfs"/>
        <w:rPr>
          <w:rFonts w:ascii="Times New Roman" w:hAnsi="Times New Roman"/>
          <w:sz w:val="24"/>
        </w:rPr>
      </w:pPr>
      <w:r>
        <w:rPr>
          <w:rFonts w:ascii="Times New Roman" w:hAnsi="Times New Roman"/>
          <w:sz w:val="24"/>
        </w:rPr>
        <w:t xml:space="preserve">Piedāvājumi tiks atvērti Ventspils novada domē sēžu zālē Skolas ielā 4, Ventspilī </w:t>
      </w:r>
      <w:r>
        <w:rPr>
          <w:rFonts w:ascii="Times New Roman" w:hAnsi="Times New Roman"/>
          <w:b/>
          <w:sz w:val="24"/>
          <w:u w:val="single"/>
        </w:rPr>
        <w:t>201</w:t>
      </w:r>
      <w:r w:rsidR="00464EF8">
        <w:rPr>
          <w:rFonts w:ascii="Times New Roman" w:hAnsi="Times New Roman"/>
          <w:b/>
          <w:sz w:val="24"/>
          <w:u w:val="single"/>
          <w:lang w:val="lv-LV"/>
        </w:rPr>
        <w:t>8</w:t>
      </w:r>
      <w:r>
        <w:rPr>
          <w:rFonts w:ascii="Times New Roman" w:hAnsi="Times New Roman"/>
          <w:b/>
          <w:sz w:val="24"/>
          <w:u w:val="single"/>
        </w:rPr>
        <w:t xml:space="preserve">.gada </w:t>
      </w:r>
      <w:r w:rsidR="00464EF8">
        <w:rPr>
          <w:rFonts w:ascii="Times New Roman" w:hAnsi="Times New Roman"/>
          <w:b/>
          <w:sz w:val="24"/>
          <w:u w:val="single"/>
          <w:lang w:val="lv-LV"/>
        </w:rPr>
        <w:t>2</w:t>
      </w:r>
      <w:r w:rsidR="00611D63">
        <w:rPr>
          <w:rFonts w:ascii="Times New Roman" w:hAnsi="Times New Roman"/>
          <w:b/>
          <w:sz w:val="24"/>
          <w:u w:val="single"/>
          <w:lang w:val="lv-LV"/>
        </w:rPr>
        <w:t>7</w:t>
      </w:r>
      <w:r w:rsidR="00464EF8">
        <w:rPr>
          <w:rFonts w:ascii="Times New Roman" w:hAnsi="Times New Roman"/>
          <w:b/>
          <w:sz w:val="24"/>
          <w:u w:val="single"/>
          <w:lang w:val="lv-LV"/>
        </w:rPr>
        <w:t>. februārī</w:t>
      </w:r>
      <w:r>
        <w:rPr>
          <w:rFonts w:ascii="Times New Roman" w:hAnsi="Times New Roman"/>
          <w:b/>
          <w:sz w:val="24"/>
          <w:u w:val="single"/>
          <w:lang w:val="lv-LV"/>
        </w:rPr>
        <w:t>,</w:t>
      </w:r>
      <w:r>
        <w:rPr>
          <w:rFonts w:ascii="Times New Roman" w:hAnsi="Times New Roman"/>
          <w:b/>
          <w:sz w:val="24"/>
          <w:u w:val="single"/>
        </w:rPr>
        <w:t xml:space="preserve"> plkst. 10.00.</w:t>
      </w:r>
      <w:r>
        <w:rPr>
          <w:rFonts w:ascii="Times New Roman" w:hAnsi="Times New Roman"/>
          <w:sz w:val="24"/>
          <w:vertAlign w:val="superscript"/>
        </w:rPr>
        <w:t xml:space="preserve"> </w:t>
      </w:r>
      <w:r>
        <w:rPr>
          <w:rFonts w:ascii="Times New Roman" w:hAnsi="Times New Roman"/>
          <w:sz w:val="24"/>
        </w:rPr>
        <w:t>Piedāvājumu atvēršana ir atklāta. Pretendents (ja pretendents ir fiziska persona) piedāvājumu atvēršanā uzrāda personu apliecinošu dokumentu, savukārt, pretendenta pārstāvis - personu apliecinošu dokumentu, kā arī dokumentu, kas apliecina tā tiesības pārstāvēt attiecīgo pretendentu.</w:t>
      </w:r>
    </w:p>
    <w:p w:rsidR="00AE6344" w:rsidRDefault="00AE6344" w:rsidP="00AE6344">
      <w:pPr>
        <w:pStyle w:val="Rindkopa"/>
        <w:rPr>
          <w:rFonts w:ascii="Times New Roman" w:hAnsi="Times New Roman"/>
          <w:sz w:val="24"/>
        </w:rPr>
      </w:pPr>
    </w:p>
    <w:p w:rsidR="00AE6344" w:rsidRDefault="00AE6344" w:rsidP="00AE6344">
      <w:pPr>
        <w:pStyle w:val="Paragrfs"/>
        <w:rPr>
          <w:rFonts w:ascii="Times New Roman" w:hAnsi="Times New Roman"/>
          <w:bCs/>
          <w:sz w:val="24"/>
        </w:rPr>
      </w:pPr>
      <w:r>
        <w:rPr>
          <w:rFonts w:ascii="Times New Roman" w:hAnsi="Times New Roman"/>
          <w:bCs/>
          <w:sz w:val="24"/>
        </w:rPr>
        <w:t>Piedāvājumu, kas iesniegts pēc piedāvājumu iesniegšanas termiņa beigām vai kura ārējais iepakojums nenodrošina to, lai piedāvājumā iekļautā informācija nebūtu pieejama līdz piedāvājumu atvēršanai, Pasūtītājs neizskatīta un atdod atpakaļ pretendentam.</w:t>
      </w:r>
    </w:p>
    <w:p w:rsidR="00AE6344" w:rsidRDefault="00AE6344" w:rsidP="00AE6344">
      <w:pPr>
        <w:pStyle w:val="Rindkopa"/>
        <w:rPr>
          <w:rFonts w:ascii="Times New Roman" w:hAnsi="Times New Roman"/>
          <w:sz w:val="24"/>
        </w:rPr>
      </w:pPr>
    </w:p>
    <w:p w:rsidR="00AE6344" w:rsidRDefault="00AE6344" w:rsidP="00AE6344">
      <w:pPr>
        <w:pStyle w:val="Apakpunkts"/>
        <w:rPr>
          <w:rFonts w:ascii="Times New Roman" w:hAnsi="Times New Roman"/>
          <w:sz w:val="24"/>
        </w:rPr>
      </w:pPr>
      <w:r>
        <w:rPr>
          <w:rFonts w:ascii="Times New Roman" w:hAnsi="Times New Roman"/>
          <w:sz w:val="24"/>
        </w:rPr>
        <w:t>Piedāvājuma derīguma termiņš</w:t>
      </w:r>
    </w:p>
    <w:p w:rsidR="00AE6344" w:rsidRDefault="00AE6344" w:rsidP="00AE6344">
      <w:pPr>
        <w:pStyle w:val="Paragrfs"/>
        <w:rPr>
          <w:rFonts w:ascii="Times New Roman" w:hAnsi="Times New Roman"/>
          <w:sz w:val="24"/>
        </w:rPr>
      </w:pPr>
      <w:r>
        <w:rPr>
          <w:rFonts w:ascii="Times New Roman" w:hAnsi="Times New Roman"/>
          <w:sz w:val="24"/>
        </w:rPr>
        <w:t>Nav noteikts.</w:t>
      </w:r>
    </w:p>
    <w:p w:rsidR="00AE6344" w:rsidRDefault="00AE6344" w:rsidP="00AE6344">
      <w:pPr>
        <w:pStyle w:val="Rindkopa"/>
        <w:rPr>
          <w:rFonts w:ascii="Times New Roman" w:hAnsi="Times New Roman"/>
          <w:sz w:val="24"/>
        </w:rPr>
      </w:pPr>
    </w:p>
    <w:p w:rsidR="00AE6344" w:rsidRDefault="00AE6344" w:rsidP="00AE6344">
      <w:pPr>
        <w:pStyle w:val="Apakpunkts"/>
        <w:rPr>
          <w:rFonts w:ascii="Times New Roman" w:hAnsi="Times New Roman"/>
          <w:sz w:val="24"/>
        </w:rPr>
      </w:pPr>
      <w:r>
        <w:rPr>
          <w:rFonts w:ascii="Times New Roman" w:hAnsi="Times New Roman"/>
          <w:iCs/>
          <w:sz w:val="24"/>
        </w:rPr>
        <w:t>Piedāvājuma noformējums</w:t>
      </w:r>
      <w:bookmarkEnd w:id="21"/>
      <w:bookmarkEnd w:id="22"/>
      <w:bookmarkEnd w:id="23"/>
    </w:p>
    <w:p w:rsidR="00AE6344" w:rsidRDefault="00AE6344" w:rsidP="00AE6344">
      <w:pPr>
        <w:pStyle w:val="Paragrfs"/>
        <w:rPr>
          <w:rFonts w:ascii="Times New Roman" w:hAnsi="Times New Roman"/>
          <w:sz w:val="24"/>
        </w:rPr>
      </w:pPr>
      <w:r>
        <w:rPr>
          <w:rFonts w:ascii="Times New Roman" w:hAnsi="Times New Roman"/>
          <w:sz w:val="24"/>
        </w:rPr>
        <w:t>Piedāvājums sastāv no  šādām daļām:</w:t>
      </w:r>
    </w:p>
    <w:p w:rsidR="00AE6344" w:rsidRDefault="00AE6344" w:rsidP="00AE6344">
      <w:pPr>
        <w:pStyle w:val="Rindkopa"/>
        <w:numPr>
          <w:ilvl w:val="0"/>
          <w:numId w:val="10"/>
        </w:numPr>
        <w:rPr>
          <w:rFonts w:ascii="Times New Roman" w:hAnsi="Times New Roman"/>
          <w:sz w:val="24"/>
        </w:rPr>
      </w:pPr>
      <w:r>
        <w:rPr>
          <w:rFonts w:ascii="Times New Roman" w:hAnsi="Times New Roman"/>
          <w:sz w:val="24"/>
        </w:rPr>
        <w:lastRenderedPageBreak/>
        <w:t>Pieteikuma dalībai iepirkuma procedūrā un Pretendenta kvalifikācijas dokumentiem  (viens oriģināls un viena kopija),</w:t>
      </w:r>
    </w:p>
    <w:p w:rsidR="00AE6344" w:rsidRDefault="00AE6344" w:rsidP="00AE6344">
      <w:pPr>
        <w:pStyle w:val="Rindkopa"/>
        <w:numPr>
          <w:ilvl w:val="0"/>
          <w:numId w:val="10"/>
        </w:numPr>
        <w:rPr>
          <w:rFonts w:ascii="Times New Roman" w:hAnsi="Times New Roman"/>
          <w:sz w:val="24"/>
        </w:rPr>
      </w:pPr>
      <w:r>
        <w:rPr>
          <w:rFonts w:ascii="Times New Roman" w:hAnsi="Times New Roman"/>
          <w:sz w:val="24"/>
        </w:rPr>
        <w:t>Tehniskā piedāvājuma (viens oriģināls un viena kopija),</w:t>
      </w:r>
    </w:p>
    <w:p w:rsidR="00AE6344" w:rsidRDefault="00AE6344" w:rsidP="00AE6344">
      <w:pPr>
        <w:pStyle w:val="Rindkopa"/>
        <w:numPr>
          <w:ilvl w:val="0"/>
          <w:numId w:val="10"/>
        </w:numPr>
        <w:rPr>
          <w:rFonts w:ascii="Times New Roman" w:hAnsi="Times New Roman"/>
          <w:sz w:val="24"/>
        </w:rPr>
      </w:pPr>
      <w:r>
        <w:rPr>
          <w:rFonts w:ascii="Times New Roman" w:hAnsi="Times New Roman"/>
          <w:sz w:val="24"/>
        </w:rPr>
        <w:t xml:space="preserve">Finanšu piedāvājuma (viens oriģināls un viena kopija). </w:t>
      </w:r>
    </w:p>
    <w:p w:rsidR="00AE6344" w:rsidRDefault="00AE6344" w:rsidP="00AE6344">
      <w:pPr>
        <w:pStyle w:val="Punkts"/>
        <w:numPr>
          <w:ilvl w:val="0"/>
          <w:numId w:val="0"/>
        </w:numPr>
        <w:tabs>
          <w:tab w:val="left" w:pos="720"/>
        </w:tabs>
        <w:rPr>
          <w:rFonts w:ascii="Times New Roman" w:hAnsi="Times New Roman"/>
          <w:sz w:val="24"/>
        </w:rPr>
      </w:pPr>
    </w:p>
    <w:p w:rsidR="00AE6344" w:rsidRDefault="00AE6344" w:rsidP="00AE6344">
      <w:pPr>
        <w:pStyle w:val="Paragrfs"/>
        <w:rPr>
          <w:rFonts w:ascii="Times New Roman" w:hAnsi="Times New Roman"/>
          <w:bCs/>
          <w:sz w:val="24"/>
        </w:rPr>
      </w:pPr>
      <w:r>
        <w:rPr>
          <w:rFonts w:ascii="Times New Roman" w:hAnsi="Times New Roman"/>
          <w:bCs/>
          <w:sz w:val="24"/>
        </w:rPr>
        <w:t xml:space="preserve">Piedāvājums jāsagatavo latviešu valodā, </w:t>
      </w:r>
      <w:r>
        <w:rPr>
          <w:rFonts w:ascii="Times New Roman" w:hAnsi="Times New Roman"/>
          <w:sz w:val="24"/>
        </w:rPr>
        <w:t>datorrakstā,</w:t>
      </w:r>
      <w:r>
        <w:rPr>
          <w:rFonts w:ascii="Times New Roman" w:hAnsi="Times New Roman"/>
          <w:bCs/>
          <w:sz w:val="24"/>
        </w:rPr>
        <w:t xml:space="preserve"> tam jābūt skaidri salasāmam, bez labojumiem un dzēsumiem. </w:t>
      </w:r>
    </w:p>
    <w:p w:rsidR="00AE6344" w:rsidRDefault="00AE6344" w:rsidP="00AE6344">
      <w:pPr>
        <w:pStyle w:val="Rindkopa"/>
        <w:rPr>
          <w:rFonts w:ascii="Times New Roman" w:hAnsi="Times New Roman"/>
          <w:sz w:val="24"/>
        </w:rPr>
      </w:pPr>
    </w:p>
    <w:p w:rsidR="00AE6344" w:rsidRDefault="00AE6344" w:rsidP="00AE6344">
      <w:pPr>
        <w:pStyle w:val="Paragrfs"/>
        <w:rPr>
          <w:rFonts w:ascii="Times New Roman" w:hAnsi="Times New Roman"/>
          <w:bCs/>
          <w:sz w:val="24"/>
        </w:rPr>
      </w:pPr>
      <w:r>
        <w:rPr>
          <w:rFonts w:ascii="Times New Roman" w:hAnsi="Times New Roman"/>
          <w:bCs/>
          <w:sz w:val="24"/>
        </w:rPr>
        <w:t xml:space="preserve">Piedāvājuma sākumā ievieto satura rādītāju. Piedāvājuma lapas </w:t>
      </w:r>
      <w:r>
        <w:rPr>
          <w:rFonts w:ascii="Times New Roman" w:hAnsi="Times New Roman"/>
          <w:sz w:val="24"/>
        </w:rPr>
        <w:t>numurē un caurauklo, piestiprina auklas galus pēdējā lappusē un apliecina caurauklojumu</w:t>
      </w:r>
      <w:r>
        <w:rPr>
          <w:rFonts w:ascii="Times New Roman" w:hAnsi="Times New Roman"/>
          <w:bCs/>
          <w:sz w:val="24"/>
        </w:rPr>
        <w:t>. Caurauklojuma apliecinājums ietver:</w:t>
      </w:r>
    </w:p>
    <w:p w:rsidR="00AE6344" w:rsidRDefault="00AE6344" w:rsidP="00AE6344">
      <w:pPr>
        <w:pStyle w:val="Rindkopa"/>
        <w:numPr>
          <w:ilvl w:val="0"/>
          <w:numId w:val="4"/>
        </w:numPr>
        <w:rPr>
          <w:rFonts w:ascii="Times New Roman" w:hAnsi="Times New Roman"/>
          <w:sz w:val="24"/>
        </w:rPr>
      </w:pPr>
      <w:r>
        <w:rPr>
          <w:rFonts w:ascii="Times New Roman" w:hAnsi="Times New Roman"/>
          <w:sz w:val="24"/>
        </w:rPr>
        <w:t>norādi par kopējo cauraukloto lapu skaitu,</w:t>
      </w:r>
    </w:p>
    <w:p w:rsidR="00AE6344" w:rsidRDefault="00AE6344" w:rsidP="00AE6344">
      <w:pPr>
        <w:pStyle w:val="Rindkopa"/>
        <w:numPr>
          <w:ilvl w:val="0"/>
          <w:numId w:val="4"/>
        </w:numPr>
        <w:rPr>
          <w:rFonts w:ascii="Times New Roman" w:hAnsi="Times New Roman"/>
          <w:sz w:val="24"/>
        </w:rPr>
      </w:pPr>
      <w:r>
        <w:rPr>
          <w:rFonts w:ascii="Times New Roman" w:hAnsi="Times New Roman"/>
          <w:sz w:val="24"/>
        </w:rPr>
        <w:t>pretendenta (ja pretendents ir fiziska persona) vai tā pārstāvja parakstu un paraksta atšifrējumu,</w:t>
      </w:r>
    </w:p>
    <w:p w:rsidR="00AE6344" w:rsidRDefault="00AE6344" w:rsidP="00AE6344">
      <w:pPr>
        <w:pStyle w:val="Rindkopa"/>
        <w:numPr>
          <w:ilvl w:val="0"/>
          <w:numId w:val="4"/>
        </w:numPr>
        <w:rPr>
          <w:rFonts w:ascii="Times New Roman" w:hAnsi="Times New Roman"/>
          <w:sz w:val="24"/>
        </w:rPr>
      </w:pPr>
      <w:r>
        <w:rPr>
          <w:rFonts w:ascii="Times New Roman" w:hAnsi="Times New Roman"/>
          <w:sz w:val="24"/>
        </w:rPr>
        <w:t>apliecinājuma vietas nosaukumu un datumu.</w:t>
      </w:r>
    </w:p>
    <w:p w:rsidR="00AE6344" w:rsidRDefault="00AE6344" w:rsidP="00AE6344">
      <w:pPr>
        <w:pStyle w:val="Punkts"/>
        <w:numPr>
          <w:ilvl w:val="0"/>
          <w:numId w:val="0"/>
        </w:numPr>
        <w:tabs>
          <w:tab w:val="left" w:pos="720"/>
        </w:tabs>
        <w:rPr>
          <w:rFonts w:ascii="Times New Roman" w:hAnsi="Times New Roman"/>
          <w:sz w:val="24"/>
        </w:rPr>
      </w:pPr>
    </w:p>
    <w:p w:rsidR="00AE6344" w:rsidRDefault="00AE6344" w:rsidP="00AE6344">
      <w:pPr>
        <w:pStyle w:val="Paragrfs"/>
        <w:rPr>
          <w:rFonts w:ascii="Times New Roman" w:hAnsi="Times New Roman"/>
          <w:sz w:val="24"/>
        </w:rPr>
      </w:pPr>
      <w:r>
        <w:rPr>
          <w:rFonts w:ascii="Times New Roman" w:hAnsi="Times New Roman"/>
          <w:sz w:val="24"/>
        </w:rPr>
        <w:t>Pretendenta kvalifikācijas dokumentus</w:t>
      </w:r>
      <w:r>
        <w:rPr>
          <w:rFonts w:ascii="Times New Roman" w:hAnsi="Times New Roman"/>
          <w:bCs/>
          <w:sz w:val="24"/>
        </w:rPr>
        <w:t xml:space="preserve"> un tehnisko dokumentāciju var iesniegt arī citā valodā, ja tiem ir pievienots pretendenta apliecināts tulkojums latviešu valodā. Par kaitējumu, kas radies dokumenta tulkojuma nepareizības dēļ, pretendents atbild normatīvajos tiesību aktos noteiktajā kārtībā. </w:t>
      </w:r>
      <w:r>
        <w:rPr>
          <w:rFonts w:ascii="Times New Roman" w:hAnsi="Times New Roman"/>
          <w:sz w:val="24"/>
        </w:rPr>
        <w:t>Tulkojuma apliecinājums ietver:</w:t>
      </w:r>
    </w:p>
    <w:p w:rsidR="00AE6344" w:rsidRDefault="00AE6344" w:rsidP="00AE6344">
      <w:pPr>
        <w:pStyle w:val="Rindkopa"/>
        <w:numPr>
          <w:ilvl w:val="0"/>
          <w:numId w:val="11"/>
        </w:numPr>
        <w:rPr>
          <w:rFonts w:ascii="Times New Roman" w:hAnsi="Times New Roman"/>
          <w:sz w:val="24"/>
        </w:rPr>
      </w:pPr>
      <w:r>
        <w:rPr>
          <w:rFonts w:ascii="Times New Roman" w:hAnsi="Times New Roman"/>
          <w:sz w:val="24"/>
        </w:rPr>
        <w:t>norādi “TULKOJUMS PAREIZS”,</w:t>
      </w:r>
    </w:p>
    <w:p w:rsidR="00AE6344" w:rsidRDefault="00AE6344" w:rsidP="00AE6344">
      <w:pPr>
        <w:pStyle w:val="Rindkopa"/>
        <w:numPr>
          <w:ilvl w:val="0"/>
          <w:numId w:val="11"/>
        </w:numPr>
        <w:rPr>
          <w:rFonts w:ascii="Times New Roman" w:hAnsi="Times New Roman"/>
          <w:sz w:val="24"/>
        </w:rPr>
      </w:pPr>
      <w:r>
        <w:rPr>
          <w:rFonts w:ascii="Times New Roman" w:hAnsi="Times New Roman"/>
          <w:sz w:val="24"/>
        </w:rPr>
        <w:t>pretendenta vai tā pārstāvja parakstu un paraksta atšifrējumu,</w:t>
      </w:r>
    </w:p>
    <w:p w:rsidR="00AE6344" w:rsidRDefault="00AE6344" w:rsidP="00AE6344">
      <w:pPr>
        <w:pStyle w:val="Rindkopa"/>
        <w:numPr>
          <w:ilvl w:val="0"/>
          <w:numId w:val="11"/>
        </w:numPr>
        <w:rPr>
          <w:rFonts w:ascii="Times New Roman" w:hAnsi="Times New Roman"/>
          <w:sz w:val="24"/>
        </w:rPr>
      </w:pPr>
      <w:r>
        <w:rPr>
          <w:rFonts w:ascii="Times New Roman" w:hAnsi="Times New Roman"/>
          <w:sz w:val="24"/>
        </w:rPr>
        <w:t>apliecinājuma vietas nosaukumu un datumu.</w:t>
      </w:r>
    </w:p>
    <w:p w:rsidR="00AE6344" w:rsidRDefault="00AE6344" w:rsidP="00AE6344">
      <w:pPr>
        <w:pStyle w:val="Punkts"/>
        <w:numPr>
          <w:ilvl w:val="0"/>
          <w:numId w:val="0"/>
        </w:numPr>
        <w:tabs>
          <w:tab w:val="left" w:pos="720"/>
        </w:tabs>
        <w:rPr>
          <w:rFonts w:ascii="Times New Roman" w:hAnsi="Times New Roman"/>
          <w:sz w:val="24"/>
        </w:rPr>
      </w:pPr>
    </w:p>
    <w:p w:rsidR="00AE6344" w:rsidRDefault="00AE6344" w:rsidP="00AE6344">
      <w:pPr>
        <w:pStyle w:val="Paragrfs"/>
        <w:rPr>
          <w:rFonts w:ascii="Times New Roman" w:hAnsi="Times New Roman"/>
          <w:sz w:val="24"/>
        </w:rPr>
      </w:pPr>
      <w:r>
        <w:rPr>
          <w:rFonts w:ascii="Times New Roman" w:hAnsi="Times New Roman"/>
          <w:sz w:val="24"/>
        </w:rPr>
        <w:t>Ja pretendents iesniedz dokumentu kopijas, pretendents tās apliecina. Kopijas apliecinājums ietver:</w:t>
      </w:r>
    </w:p>
    <w:p w:rsidR="00AE6344" w:rsidRDefault="00AE6344" w:rsidP="00AE6344">
      <w:pPr>
        <w:pStyle w:val="Rindkopa"/>
        <w:numPr>
          <w:ilvl w:val="0"/>
          <w:numId w:val="12"/>
        </w:numPr>
        <w:rPr>
          <w:rFonts w:ascii="Times New Roman" w:hAnsi="Times New Roman"/>
          <w:sz w:val="24"/>
        </w:rPr>
      </w:pPr>
      <w:r>
        <w:rPr>
          <w:rFonts w:ascii="Times New Roman" w:hAnsi="Times New Roman"/>
          <w:sz w:val="24"/>
        </w:rPr>
        <w:t>norādi “KOPIJA PAREIZA”,</w:t>
      </w:r>
    </w:p>
    <w:p w:rsidR="00AE6344" w:rsidRDefault="00AE6344" w:rsidP="00AE6344">
      <w:pPr>
        <w:pStyle w:val="Rindkopa"/>
        <w:numPr>
          <w:ilvl w:val="0"/>
          <w:numId w:val="12"/>
        </w:numPr>
        <w:rPr>
          <w:rFonts w:ascii="Times New Roman" w:hAnsi="Times New Roman"/>
          <w:sz w:val="24"/>
        </w:rPr>
      </w:pPr>
      <w:r>
        <w:rPr>
          <w:rFonts w:ascii="Times New Roman" w:hAnsi="Times New Roman"/>
          <w:sz w:val="24"/>
        </w:rPr>
        <w:t>pretendenta vai tā pārstāvja parakstu un paraksta atšifrējumu,</w:t>
      </w:r>
    </w:p>
    <w:p w:rsidR="00AE6344" w:rsidRDefault="00AE6344" w:rsidP="00AE6344">
      <w:pPr>
        <w:pStyle w:val="Rindkopa"/>
        <w:numPr>
          <w:ilvl w:val="0"/>
          <w:numId w:val="12"/>
        </w:numPr>
        <w:rPr>
          <w:rFonts w:ascii="Times New Roman" w:hAnsi="Times New Roman"/>
          <w:sz w:val="24"/>
        </w:rPr>
      </w:pPr>
      <w:r>
        <w:rPr>
          <w:rFonts w:ascii="Times New Roman" w:hAnsi="Times New Roman"/>
          <w:sz w:val="24"/>
        </w:rPr>
        <w:t>apliecinājuma vietas nosaukumu un datumu.</w:t>
      </w:r>
    </w:p>
    <w:p w:rsidR="00AE6344" w:rsidRDefault="00AE6344" w:rsidP="00AE6344">
      <w:pPr>
        <w:pStyle w:val="Punkts"/>
        <w:numPr>
          <w:ilvl w:val="0"/>
          <w:numId w:val="0"/>
        </w:numPr>
        <w:tabs>
          <w:tab w:val="left" w:pos="720"/>
        </w:tabs>
        <w:rPr>
          <w:rFonts w:ascii="Times New Roman" w:hAnsi="Times New Roman"/>
          <w:sz w:val="24"/>
        </w:rPr>
      </w:pPr>
    </w:p>
    <w:p w:rsidR="00AE6344" w:rsidRDefault="00AE6344" w:rsidP="00AE6344">
      <w:pPr>
        <w:pStyle w:val="Paragrfs"/>
        <w:rPr>
          <w:rFonts w:ascii="Times New Roman" w:hAnsi="Times New Roman"/>
          <w:sz w:val="24"/>
        </w:rPr>
      </w:pPr>
      <w:r>
        <w:rPr>
          <w:rFonts w:ascii="Times New Roman" w:hAnsi="Times New Roman"/>
          <w:sz w:val="24"/>
        </w:rPr>
        <w:t>Pretendenta pieteikumu dalībai iepirkuma procedūrā, tehnisko piedāvājumu, finanšu piedāvājumu un citus piedāvājuma dokumentus paraksta, kopijas, tulkojumus un piedāvājuma daļu caurauklojumus apliecina:</w:t>
      </w:r>
    </w:p>
    <w:p w:rsidR="00AE6344" w:rsidRDefault="00AE6344" w:rsidP="00AE6344">
      <w:pPr>
        <w:pStyle w:val="Rindkopa"/>
        <w:numPr>
          <w:ilvl w:val="0"/>
          <w:numId w:val="13"/>
        </w:numPr>
        <w:rPr>
          <w:rFonts w:ascii="Times New Roman" w:hAnsi="Times New Roman"/>
          <w:sz w:val="24"/>
        </w:rPr>
      </w:pPr>
      <w:r>
        <w:rPr>
          <w:rFonts w:ascii="Times New Roman" w:hAnsi="Times New Roman"/>
          <w:sz w:val="24"/>
        </w:rPr>
        <w:t xml:space="preserve">pretendents (ja pretendents ir fiziska persona), </w:t>
      </w:r>
    </w:p>
    <w:p w:rsidR="00AE6344" w:rsidRDefault="00AE6344" w:rsidP="00AE6344">
      <w:pPr>
        <w:pStyle w:val="Rindkopa"/>
        <w:numPr>
          <w:ilvl w:val="0"/>
          <w:numId w:val="13"/>
        </w:numPr>
        <w:rPr>
          <w:rFonts w:ascii="Times New Roman" w:hAnsi="Times New Roman"/>
          <w:sz w:val="24"/>
        </w:rPr>
      </w:pPr>
      <w:r>
        <w:rPr>
          <w:rFonts w:ascii="Times New Roman" w:hAnsi="Times New Roman"/>
          <w:sz w:val="24"/>
        </w:rPr>
        <w:t>pretendenta paraksttiesīga amatpersona (ja pretendents ir juridiska persona),</w:t>
      </w:r>
    </w:p>
    <w:p w:rsidR="00AE6344" w:rsidRDefault="00AE6344" w:rsidP="00AE6344">
      <w:pPr>
        <w:pStyle w:val="Rindkopa"/>
        <w:numPr>
          <w:ilvl w:val="0"/>
          <w:numId w:val="13"/>
        </w:numPr>
        <w:rPr>
          <w:rFonts w:ascii="Times New Roman" w:hAnsi="Times New Roman"/>
          <w:sz w:val="24"/>
        </w:rPr>
      </w:pPr>
      <w:r>
        <w:rPr>
          <w:rFonts w:ascii="Times New Roman" w:hAnsi="Times New Roman"/>
          <w:sz w:val="24"/>
        </w:rPr>
        <w:t>pārstāvēttiesīgs personālsabiedrības biedrs, ievērojot šī punkta „a” un „b” apakšpunktā noteikto (ja pretendents ir personālsabiedrība),</w:t>
      </w:r>
    </w:p>
    <w:p w:rsidR="00AE6344" w:rsidRDefault="00AE6344" w:rsidP="00AE6344">
      <w:pPr>
        <w:pStyle w:val="Rindkopa"/>
        <w:numPr>
          <w:ilvl w:val="0"/>
          <w:numId w:val="13"/>
        </w:numPr>
        <w:rPr>
          <w:rFonts w:ascii="Times New Roman" w:hAnsi="Times New Roman"/>
          <w:sz w:val="24"/>
        </w:rPr>
      </w:pPr>
      <w:r>
        <w:rPr>
          <w:rFonts w:ascii="Times New Roman" w:hAnsi="Times New Roman"/>
          <w:sz w:val="24"/>
        </w:rPr>
        <w:t>visi personu apvienības dalībnieki, ievērojot šī punkta „a” un „b” apakšpunktā noteikto (ja pretendents ir personu apvienība) vai</w:t>
      </w:r>
    </w:p>
    <w:p w:rsidR="00AE6344" w:rsidRDefault="00AE6344" w:rsidP="00AE6344">
      <w:pPr>
        <w:pStyle w:val="Rindkopa"/>
        <w:numPr>
          <w:ilvl w:val="0"/>
          <w:numId w:val="13"/>
        </w:numPr>
        <w:rPr>
          <w:rFonts w:ascii="Times New Roman" w:hAnsi="Times New Roman"/>
          <w:sz w:val="24"/>
        </w:rPr>
      </w:pPr>
      <w:r>
        <w:rPr>
          <w:rFonts w:ascii="Times New Roman" w:hAnsi="Times New Roman"/>
          <w:sz w:val="24"/>
        </w:rPr>
        <w:t>pretendenta pilnvarota persona.</w:t>
      </w:r>
    </w:p>
    <w:p w:rsidR="00AE6344" w:rsidRDefault="00AE6344" w:rsidP="00AE6344">
      <w:pPr>
        <w:pStyle w:val="Rindkopa"/>
        <w:rPr>
          <w:rFonts w:ascii="Times New Roman" w:hAnsi="Times New Roman"/>
          <w:sz w:val="24"/>
        </w:rPr>
      </w:pPr>
      <w:r>
        <w:rPr>
          <w:rFonts w:ascii="Times New Roman" w:hAnsi="Times New Roman"/>
          <w:sz w:val="24"/>
        </w:rPr>
        <w:t>Dokumentus, kas attiecas tikai uz atsevišķu personālsabiedrības biedru vai personu apvienības dalībnieku paraksta, kā arī kopijas un tulkojumus apliecina attiecīgais personālsabiedrības biedrs vai personu apvienības dalībnieks, ievērojot šī punkta „a”, „b” un „e” apakšpunktā noteikto.</w:t>
      </w:r>
    </w:p>
    <w:p w:rsidR="00AE6344" w:rsidRDefault="00AE6344" w:rsidP="00AE6344">
      <w:pPr>
        <w:pStyle w:val="Punkts"/>
        <w:numPr>
          <w:ilvl w:val="0"/>
          <w:numId w:val="0"/>
        </w:numPr>
        <w:tabs>
          <w:tab w:val="left" w:pos="720"/>
        </w:tabs>
        <w:rPr>
          <w:rFonts w:ascii="Times New Roman" w:hAnsi="Times New Roman"/>
          <w:sz w:val="24"/>
        </w:rPr>
      </w:pPr>
    </w:p>
    <w:p w:rsidR="00AE6344" w:rsidRDefault="00AE6344" w:rsidP="00AE6344">
      <w:pPr>
        <w:pStyle w:val="Paragrfs"/>
        <w:rPr>
          <w:rFonts w:ascii="Times New Roman" w:hAnsi="Times New Roman"/>
          <w:sz w:val="24"/>
        </w:rPr>
      </w:pPr>
      <w:r>
        <w:rPr>
          <w:rFonts w:ascii="Times New Roman" w:hAnsi="Times New Roman"/>
          <w:sz w:val="24"/>
        </w:rPr>
        <w:t>Piedāvājumu iesniedz aizlīmētā ārējā iepakojumā, uz kura norāda:</w:t>
      </w:r>
    </w:p>
    <w:p w:rsidR="00AE6344" w:rsidRDefault="00AE6344" w:rsidP="00AE6344">
      <w:pPr>
        <w:pStyle w:val="Rindkopa"/>
        <w:numPr>
          <w:ilvl w:val="0"/>
          <w:numId w:val="14"/>
        </w:numPr>
        <w:rPr>
          <w:rFonts w:ascii="Times New Roman" w:hAnsi="Times New Roman"/>
          <w:sz w:val="24"/>
        </w:rPr>
      </w:pPr>
      <w:r>
        <w:rPr>
          <w:rFonts w:ascii="Times New Roman" w:hAnsi="Times New Roman"/>
          <w:sz w:val="24"/>
        </w:rPr>
        <w:t xml:space="preserve">pasūtītāja nosaukumu, reģistrācijas numuru un adresi, </w:t>
      </w:r>
    </w:p>
    <w:p w:rsidR="00AE6344" w:rsidRDefault="00AE6344" w:rsidP="00AE6344">
      <w:pPr>
        <w:pStyle w:val="Rindkopa"/>
        <w:numPr>
          <w:ilvl w:val="0"/>
          <w:numId w:val="14"/>
        </w:numPr>
        <w:rPr>
          <w:rFonts w:ascii="Times New Roman" w:hAnsi="Times New Roman"/>
          <w:sz w:val="24"/>
        </w:rPr>
      </w:pPr>
      <w:r>
        <w:rPr>
          <w:rFonts w:ascii="Times New Roman" w:hAnsi="Times New Roman"/>
          <w:sz w:val="24"/>
        </w:rPr>
        <w:t>pasūtītāja kontaktpersonas vārdu, uzvārdu un telefona numuru,</w:t>
      </w:r>
    </w:p>
    <w:p w:rsidR="00AE6344" w:rsidRDefault="00AE6344" w:rsidP="00AE6344">
      <w:pPr>
        <w:pStyle w:val="Rindkopa"/>
        <w:numPr>
          <w:ilvl w:val="0"/>
          <w:numId w:val="14"/>
        </w:numPr>
        <w:rPr>
          <w:rFonts w:ascii="Times New Roman" w:hAnsi="Times New Roman"/>
          <w:sz w:val="24"/>
        </w:rPr>
      </w:pPr>
      <w:r>
        <w:rPr>
          <w:rFonts w:ascii="Times New Roman" w:hAnsi="Times New Roman"/>
          <w:sz w:val="24"/>
        </w:rPr>
        <w:t xml:space="preserve">pretendenta nosaukumu, reģistrācijas numuru (ja pretendents ir juridiska persona vai personālsabiedrība) vai personas kodu (ja pretendents ir fiziska persona) un adresi, </w:t>
      </w:r>
    </w:p>
    <w:p w:rsidR="00AE6344" w:rsidRDefault="00AE6344" w:rsidP="00AE6344">
      <w:pPr>
        <w:pStyle w:val="Rindkopa"/>
        <w:numPr>
          <w:ilvl w:val="0"/>
          <w:numId w:val="14"/>
        </w:numPr>
        <w:rPr>
          <w:rFonts w:ascii="Times New Roman" w:hAnsi="Times New Roman"/>
          <w:sz w:val="24"/>
        </w:rPr>
      </w:pPr>
      <w:r>
        <w:rPr>
          <w:rFonts w:ascii="Times New Roman" w:hAnsi="Times New Roman"/>
          <w:sz w:val="24"/>
        </w:rPr>
        <w:t>pretendenta kontaktpersonas vārdu, uzvārdu, telefona un faksa numuru,</w:t>
      </w:r>
    </w:p>
    <w:p w:rsidR="00AE6344" w:rsidRDefault="00920539" w:rsidP="00AE6344">
      <w:pPr>
        <w:pStyle w:val="Rindkopa"/>
        <w:numPr>
          <w:ilvl w:val="0"/>
          <w:numId w:val="14"/>
        </w:numPr>
        <w:rPr>
          <w:rFonts w:ascii="Times New Roman" w:hAnsi="Times New Roman"/>
          <w:sz w:val="24"/>
        </w:rPr>
      </w:pPr>
      <w:r>
        <w:rPr>
          <w:rFonts w:ascii="Times New Roman" w:hAnsi="Times New Roman"/>
          <w:sz w:val="24"/>
        </w:rPr>
        <w:lastRenderedPageBreak/>
        <w:t>atzīmi ”Piedāvājums atklātam</w:t>
      </w:r>
      <w:r w:rsidR="00AE6344">
        <w:rPr>
          <w:rFonts w:ascii="Times New Roman" w:hAnsi="Times New Roman"/>
          <w:sz w:val="24"/>
        </w:rPr>
        <w:t xml:space="preserve"> konkursam „</w:t>
      </w:r>
      <w:r w:rsidR="00464EF8">
        <w:rPr>
          <w:rFonts w:ascii="Times New Roman" w:hAnsi="Times New Roman"/>
          <w:b/>
          <w:sz w:val="24"/>
        </w:rPr>
        <w:t>Auto</w:t>
      </w:r>
      <w:r w:rsidR="00611D63">
        <w:rPr>
          <w:rFonts w:ascii="Times New Roman" w:hAnsi="Times New Roman"/>
          <w:b/>
          <w:sz w:val="24"/>
        </w:rPr>
        <w:t>mašīnu</w:t>
      </w:r>
      <w:r w:rsidR="00464EF8">
        <w:rPr>
          <w:rFonts w:ascii="Times New Roman" w:hAnsi="Times New Roman"/>
          <w:b/>
          <w:sz w:val="24"/>
        </w:rPr>
        <w:t xml:space="preserve"> </w:t>
      </w:r>
      <w:r w:rsidR="00AE6344">
        <w:rPr>
          <w:rFonts w:ascii="Times New Roman" w:hAnsi="Times New Roman"/>
          <w:b/>
          <w:color w:val="000000"/>
          <w:sz w:val="24"/>
        </w:rPr>
        <w:t>iegāde Ventspils novada pašvaldības vajadzībām</w:t>
      </w:r>
      <w:r w:rsidR="00464EF8">
        <w:rPr>
          <w:rFonts w:ascii="Times New Roman" w:hAnsi="Times New Roman"/>
          <w:sz w:val="24"/>
        </w:rPr>
        <w:t>” (id.Nr. VND 2018/</w:t>
      </w:r>
      <w:r w:rsidR="00611D63">
        <w:rPr>
          <w:rFonts w:ascii="Times New Roman" w:hAnsi="Times New Roman"/>
          <w:sz w:val="24"/>
        </w:rPr>
        <w:t>4</w:t>
      </w:r>
      <w:r w:rsidR="00464EF8">
        <w:rPr>
          <w:rFonts w:ascii="Times New Roman" w:hAnsi="Times New Roman"/>
          <w:sz w:val="24"/>
        </w:rPr>
        <w:t>). Neatvērt līdz 2018.gada 2</w:t>
      </w:r>
      <w:r w:rsidR="00611D63">
        <w:rPr>
          <w:rFonts w:ascii="Times New Roman" w:hAnsi="Times New Roman"/>
          <w:sz w:val="24"/>
        </w:rPr>
        <w:t>7</w:t>
      </w:r>
      <w:r>
        <w:rPr>
          <w:rFonts w:ascii="Times New Roman" w:hAnsi="Times New Roman"/>
          <w:sz w:val="24"/>
        </w:rPr>
        <w:t>. februārim</w:t>
      </w:r>
      <w:r w:rsidR="00AE6344">
        <w:rPr>
          <w:rFonts w:ascii="Times New Roman" w:hAnsi="Times New Roman"/>
          <w:sz w:val="24"/>
        </w:rPr>
        <w:t xml:space="preserve"> plkst. 10.00”.</w:t>
      </w:r>
    </w:p>
    <w:p w:rsidR="00AE6344" w:rsidRDefault="00AE6344" w:rsidP="00AE6344">
      <w:pPr>
        <w:pStyle w:val="Punkts"/>
        <w:numPr>
          <w:ilvl w:val="0"/>
          <w:numId w:val="0"/>
        </w:numPr>
        <w:tabs>
          <w:tab w:val="left" w:pos="720"/>
        </w:tabs>
        <w:rPr>
          <w:rFonts w:ascii="Times New Roman" w:hAnsi="Times New Roman"/>
          <w:sz w:val="24"/>
        </w:rPr>
      </w:pPr>
    </w:p>
    <w:p w:rsidR="00AE6344" w:rsidRDefault="00AE6344" w:rsidP="00AE6344">
      <w:pPr>
        <w:pStyle w:val="Paragrfs"/>
        <w:rPr>
          <w:rFonts w:ascii="Times New Roman" w:hAnsi="Times New Roman"/>
          <w:sz w:val="24"/>
        </w:rPr>
      </w:pPr>
      <w:r>
        <w:rPr>
          <w:rFonts w:ascii="Times New Roman" w:hAnsi="Times New Roman"/>
          <w:sz w:val="24"/>
        </w:rPr>
        <w:t>Piedāvājuma ārējā iepakojumā ievieto divus aizlīmētus iekšējus iepakojumus, no kuriem vienā ievieto piedāvājuma oriģinālu, bet otrā - piedāvājuma kopiju. Uz iekšējiem iepakojumiem attiecīgi norāda:</w:t>
      </w:r>
    </w:p>
    <w:p w:rsidR="00AE6344" w:rsidRDefault="00AE6344" w:rsidP="00AE6344">
      <w:pPr>
        <w:pStyle w:val="Rindkopa"/>
        <w:numPr>
          <w:ilvl w:val="0"/>
          <w:numId w:val="15"/>
        </w:numPr>
        <w:rPr>
          <w:rFonts w:ascii="Times New Roman" w:hAnsi="Times New Roman"/>
          <w:sz w:val="24"/>
        </w:rPr>
      </w:pPr>
      <w:r>
        <w:rPr>
          <w:rFonts w:ascii="Times New Roman" w:hAnsi="Times New Roman"/>
          <w:sz w:val="24"/>
        </w:rPr>
        <w:t>atzīmi “ORIĢINĀLS” vai “KOPIJAS”,</w:t>
      </w:r>
    </w:p>
    <w:p w:rsidR="00AE6344" w:rsidRDefault="00AE6344" w:rsidP="00AE6344">
      <w:pPr>
        <w:pStyle w:val="Rindkopa"/>
        <w:numPr>
          <w:ilvl w:val="0"/>
          <w:numId w:val="15"/>
        </w:numPr>
        <w:rPr>
          <w:rFonts w:ascii="Times New Roman" w:hAnsi="Times New Roman"/>
          <w:sz w:val="24"/>
        </w:rPr>
      </w:pPr>
      <w:r>
        <w:rPr>
          <w:rFonts w:ascii="Times New Roman" w:hAnsi="Times New Roman"/>
          <w:sz w:val="24"/>
        </w:rPr>
        <w:t>pretendenta nosaukumu un reģistrācijas numuru vai personas kodu,</w:t>
      </w:r>
    </w:p>
    <w:p w:rsidR="00AE6344" w:rsidRDefault="00920539" w:rsidP="00AE6344">
      <w:pPr>
        <w:pStyle w:val="Rindkopa"/>
        <w:numPr>
          <w:ilvl w:val="0"/>
          <w:numId w:val="15"/>
        </w:numPr>
        <w:rPr>
          <w:rFonts w:ascii="Times New Roman" w:hAnsi="Times New Roman"/>
          <w:sz w:val="24"/>
        </w:rPr>
      </w:pPr>
      <w:r>
        <w:rPr>
          <w:rFonts w:ascii="Times New Roman" w:hAnsi="Times New Roman"/>
          <w:sz w:val="24"/>
        </w:rPr>
        <w:t>atzīmi ” Piedāvājums atklātam</w:t>
      </w:r>
      <w:r w:rsidR="00AE6344">
        <w:rPr>
          <w:rFonts w:ascii="Times New Roman" w:hAnsi="Times New Roman"/>
          <w:sz w:val="24"/>
        </w:rPr>
        <w:t xml:space="preserve"> konkursam „</w:t>
      </w:r>
      <w:r w:rsidR="00611D63">
        <w:rPr>
          <w:rFonts w:ascii="Times New Roman" w:hAnsi="Times New Roman"/>
          <w:b/>
          <w:sz w:val="24"/>
        </w:rPr>
        <w:t>Automašīnu</w:t>
      </w:r>
      <w:r w:rsidR="00AE6344">
        <w:rPr>
          <w:rFonts w:ascii="Times New Roman" w:hAnsi="Times New Roman"/>
          <w:b/>
          <w:color w:val="000000"/>
          <w:sz w:val="24"/>
        </w:rPr>
        <w:t xml:space="preserve"> iegāde Ventspils novada pašvaldības vajadzībām</w:t>
      </w:r>
      <w:r w:rsidR="00464EF8">
        <w:rPr>
          <w:rFonts w:ascii="Times New Roman" w:hAnsi="Times New Roman"/>
          <w:sz w:val="24"/>
        </w:rPr>
        <w:t>” (id.Nr. VND 2018/</w:t>
      </w:r>
      <w:r w:rsidR="00611D63">
        <w:rPr>
          <w:rFonts w:ascii="Times New Roman" w:hAnsi="Times New Roman"/>
          <w:sz w:val="24"/>
        </w:rPr>
        <w:t>4</w:t>
      </w:r>
      <w:r w:rsidR="00AE6344">
        <w:rPr>
          <w:rFonts w:ascii="Times New Roman" w:hAnsi="Times New Roman"/>
          <w:sz w:val="24"/>
        </w:rPr>
        <w:t>).</w:t>
      </w:r>
    </w:p>
    <w:p w:rsidR="00AE6344" w:rsidRDefault="00AE6344" w:rsidP="00AE6344">
      <w:pPr>
        <w:pStyle w:val="Punkts"/>
        <w:numPr>
          <w:ilvl w:val="0"/>
          <w:numId w:val="0"/>
        </w:numPr>
        <w:tabs>
          <w:tab w:val="left" w:pos="720"/>
        </w:tabs>
        <w:rPr>
          <w:rFonts w:ascii="Times New Roman" w:hAnsi="Times New Roman"/>
          <w:sz w:val="24"/>
        </w:rPr>
      </w:pPr>
    </w:p>
    <w:p w:rsidR="00AE6344" w:rsidRDefault="00AE6344" w:rsidP="00AE6344">
      <w:pPr>
        <w:pStyle w:val="Paragrfs"/>
        <w:rPr>
          <w:rFonts w:ascii="Times New Roman" w:hAnsi="Times New Roman"/>
          <w:bCs/>
          <w:sz w:val="24"/>
        </w:rPr>
      </w:pPr>
      <w:r>
        <w:rPr>
          <w:rFonts w:ascii="Times New Roman" w:hAnsi="Times New Roman"/>
          <w:bCs/>
          <w:sz w:val="24"/>
        </w:rPr>
        <w:t>Piedāvājuma iekšējos iepakojumos attiecīgi ievieto piedāvājuma oriģinālu vai kopijas. Uz piedāvājuma oriģināla un kopijas attiecīgi norāda:</w:t>
      </w:r>
    </w:p>
    <w:p w:rsidR="00AE6344" w:rsidRDefault="00AE6344" w:rsidP="00AE6344">
      <w:pPr>
        <w:pStyle w:val="Rindkopa"/>
        <w:numPr>
          <w:ilvl w:val="0"/>
          <w:numId w:val="16"/>
        </w:numPr>
        <w:rPr>
          <w:rFonts w:ascii="Times New Roman" w:hAnsi="Times New Roman"/>
          <w:sz w:val="24"/>
        </w:rPr>
      </w:pPr>
      <w:r>
        <w:rPr>
          <w:rFonts w:ascii="Times New Roman" w:hAnsi="Times New Roman"/>
          <w:sz w:val="24"/>
        </w:rPr>
        <w:t>atzīmi “ORIĢINĀLS” vai “KOPIJA”,</w:t>
      </w:r>
    </w:p>
    <w:p w:rsidR="00AE6344" w:rsidRDefault="00AE6344" w:rsidP="00AE6344">
      <w:pPr>
        <w:pStyle w:val="Rindkopa"/>
        <w:numPr>
          <w:ilvl w:val="0"/>
          <w:numId w:val="16"/>
        </w:numPr>
        <w:rPr>
          <w:rFonts w:ascii="Times New Roman" w:hAnsi="Times New Roman"/>
          <w:sz w:val="24"/>
        </w:rPr>
      </w:pPr>
      <w:r>
        <w:rPr>
          <w:rFonts w:ascii="Times New Roman" w:hAnsi="Times New Roman"/>
          <w:sz w:val="24"/>
        </w:rPr>
        <w:t>pretendenta nosaukumu un reģistrācijas numuru vai personas kodu,</w:t>
      </w:r>
    </w:p>
    <w:p w:rsidR="00AE6344" w:rsidRDefault="00AE6344" w:rsidP="00AE6344">
      <w:pPr>
        <w:pStyle w:val="Punkts"/>
        <w:numPr>
          <w:ilvl w:val="0"/>
          <w:numId w:val="0"/>
        </w:numPr>
        <w:tabs>
          <w:tab w:val="left" w:pos="720"/>
        </w:tabs>
        <w:rPr>
          <w:rFonts w:ascii="Times New Roman" w:hAnsi="Times New Roman"/>
          <w:sz w:val="24"/>
        </w:rPr>
      </w:pPr>
    </w:p>
    <w:p w:rsidR="00AE6344" w:rsidRDefault="00AE6344" w:rsidP="00AE6344">
      <w:pPr>
        <w:pStyle w:val="Punkts"/>
        <w:numPr>
          <w:ilvl w:val="0"/>
          <w:numId w:val="0"/>
        </w:numPr>
        <w:tabs>
          <w:tab w:val="left" w:pos="720"/>
        </w:tabs>
        <w:ind w:left="851"/>
        <w:rPr>
          <w:rFonts w:ascii="Times New Roman" w:hAnsi="Times New Roman"/>
          <w:sz w:val="24"/>
        </w:rPr>
      </w:pPr>
      <w:bookmarkStart w:id="24" w:name="_Toc197834084"/>
      <w:bookmarkStart w:id="25" w:name="_Toc197834085"/>
      <w:bookmarkStart w:id="26" w:name="_Toc134418278"/>
      <w:bookmarkStart w:id="27" w:name="_Toc134628683"/>
      <w:bookmarkEnd w:id="24"/>
      <w:bookmarkEnd w:id="25"/>
    </w:p>
    <w:p w:rsidR="00AE6344" w:rsidRDefault="00AE6344" w:rsidP="00AE6344">
      <w:pPr>
        <w:pStyle w:val="Punkts"/>
        <w:rPr>
          <w:rFonts w:ascii="Times New Roman" w:hAnsi="Times New Roman"/>
          <w:sz w:val="24"/>
        </w:rPr>
      </w:pPr>
      <w:bookmarkStart w:id="28" w:name="_Toc289238396"/>
      <w:r>
        <w:rPr>
          <w:rFonts w:ascii="Times New Roman" w:hAnsi="Times New Roman"/>
          <w:sz w:val="24"/>
        </w:rPr>
        <w:t>Nosacījumi dalībai iepirkuma procedūrā</w:t>
      </w:r>
      <w:bookmarkEnd w:id="26"/>
      <w:bookmarkEnd w:id="27"/>
      <w:bookmarkEnd w:id="28"/>
    </w:p>
    <w:p w:rsidR="00661F1F" w:rsidRPr="0013339A" w:rsidRDefault="00661F1F" w:rsidP="00661F1F">
      <w:pPr>
        <w:pStyle w:val="ColorfulList-Accent11"/>
        <w:spacing w:after="120" w:line="100" w:lineRule="atLeast"/>
        <w:ind w:left="1276" w:hanging="850"/>
        <w:jc w:val="both"/>
        <w:rPr>
          <w:sz w:val="24"/>
          <w:szCs w:val="24"/>
        </w:rPr>
      </w:pPr>
      <w:bookmarkStart w:id="29" w:name="_Toc197834088"/>
      <w:bookmarkStart w:id="30" w:name="_Toc133912243"/>
      <w:bookmarkStart w:id="31" w:name="_Toc133912411"/>
      <w:bookmarkStart w:id="32" w:name="_Toc133912606"/>
      <w:bookmarkStart w:id="33" w:name="_Toc133912720"/>
      <w:bookmarkStart w:id="34" w:name="_Toc133912244"/>
      <w:bookmarkStart w:id="35" w:name="_Toc133912412"/>
      <w:bookmarkStart w:id="36" w:name="_Toc133912607"/>
      <w:bookmarkStart w:id="37" w:name="_Toc133912721"/>
      <w:bookmarkStart w:id="38" w:name="_Toc134418279"/>
      <w:bookmarkStart w:id="39" w:name="_Toc134628684"/>
      <w:bookmarkStart w:id="40" w:name="_Toc289238397"/>
      <w:bookmarkEnd w:id="29"/>
      <w:bookmarkEnd w:id="30"/>
      <w:bookmarkEnd w:id="31"/>
      <w:bookmarkEnd w:id="32"/>
      <w:bookmarkEnd w:id="33"/>
      <w:bookmarkEnd w:id="34"/>
      <w:bookmarkEnd w:id="35"/>
      <w:bookmarkEnd w:id="36"/>
      <w:bookmarkEnd w:id="37"/>
      <w:r>
        <w:rPr>
          <w:sz w:val="24"/>
          <w:szCs w:val="24"/>
        </w:rPr>
        <w:t xml:space="preserve">6.1. </w:t>
      </w:r>
      <w:r w:rsidRPr="0013339A">
        <w:rPr>
          <w:sz w:val="24"/>
          <w:szCs w:val="24"/>
        </w:rPr>
        <w:t xml:space="preserve">Pasūtītājs izslēdz pretendentu no turpmākās dalības iepirkuma procedūrā, kā arī neizskata pretendenta piedāvājumu jebkurā no šādiem gadījumiem: </w:t>
      </w:r>
    </w:p>
    <w:p w:rsidR="00661F1F" w:rsidRPr="00C64344" w:rsidRDefault="00661F1F" w:rsidP="00661F1F">
      <w:pPr>
        <w:pStyle w:val="ColorfulList-Accent11"/>
        <w:spacing w:after="120" w:line="100" w:lineRule="atLeast"/>
        <w:ind w:left="1276" w:hanging="850"/>
        <w:jc w:val="both"/>
        <w:rPr>
          <w:sz w:val="24"/>
          <w:szCs w:val="24"/>
        </w:rPr>
      </w:pPr>
      <w:r>
        <w:rPr>
          <w:rFonts w:eastAsia="Times New Roman"/>
          <w:color w:val="000000"/>
          <w:sz w:val="24"/>
          <w:szCs w:val="24"/>
          <w:lang w:eastAsia="lv-LV"/>
        </w:rPr>
        <w:t>6</w:t>
      </w:r>
      <w:r w:rsidRPr="0013339A">
        <w:rPr>
          <w:rFonts w:eastAsia="Times New Roman"/>
          <w:color w:val="000000"/>
          <w:sz w:val="24"/>
          <w:szCs w:val="24"/>
          <w:lang w:eastAsia="lv-LV"/>
        </w:rPr>
        <w:t>.1.1.</w:t>
      </w:r>
      <w:r w:rsidRPr="0013339A">
        <w:rPr>
          <w:rFonts w:eastAsia="Times New Roman"/>
          <w:color w:val="000000"/>
          <w:sz w:val="24"/>
          <w:szCs w:val="24"/>
          <w:lang w:eastAsia="lv-LV"/>
        </w:rPr>
        <w:tab/>
      </w:r>
      <w:r w:rsidRPr="00C64344">
        <w:rPr>
          <w:sz w:val="24"/>
          <w:szCs w:val="24"/>
        </w:rPr>
        <w:t>pretendents vai persona, kura ir pretendenta valdes vai padomes loceklis, pārstāvēttiesīgā persona vai prokūrists, vai persona, kura ir pilnvarota pārstāvēt pretendentu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p>
    <w:p w:rsidR="00661F1F" w:rsidRPr="00C64344" w:rsidRDefault="00661F1F" w:rsidP="00661F1F">
      <w:pPr>
        <w:pStyle w:val="Punkts"/>
        <w:numPr>
          <w:ilvl w:val="0"/>
          <w:numId w:val="0"/>
        </w:numPr>
        <w:ind w:left="1843" w:hanging="283"/>
        <w:rPr>
          <w:rFonts w:ascii="Times New Roman" w:hAnsi="Times New Roman"/>
          <w:b w:val="0"/>
          <w:sz w:val="24"/>
        </w:rPr>
      </w:pPr>
      <w:r w:rsidRPr="00C64344">
        <w:rPr>
          <w:rFonts w:ascii="Times New Roman" w:hAnsi="Times New Roman"/>
          <w:b w:val="0"/>
          <w:sz w:val="24"/>
        </w:rPr>
        <w:t>a) noziedzīgas organizācijas izveidošana, vadīšana, iesaistīšanās tajā vai tās sastāvā ietilpstošā organizētā grupā vai citā noziedzīgā formējumā vai piedalīšanās šādas organizācijas izdarītajos noziedzīgajos nodarījumos,</w:t>
      </w:r>
    </w:p>
    <w:p w:rsidR="00661F1F" w:rsidRPr="00C64344" w:rsidRDefault="00661F1F" w:rsidP="00661F1F">
      <w:pPr>
        <w:pStyle w:val="Punkts"/>
        <w:numPr>
          <w:ilvl w:val="0"/>
          <w:numId w:val="0"/>
        </w:numPr>
        <w:tabs>
          <w:tab w:val="left" w:pos="1843"/>
        </w:tabs>
        <w:ind w:left="1843" w:hanging="283"/>
        <w:rPr>
          <w:rFonts w:ascii="Times New Roman" w:hAnsi="Times New Roman"/>
          <w:b w:val="0"/>
          <w:sz w:val="24"/>
        </w:rPr>
      </w:pPr>
      <w:r w:rsidRPr="00C64344">
        <w:rPr>
          <w:rFonts w:ascii="Times New Roman" w:hAnsi="Times New Roman"/>
          <w:b w:val="0"/>
          <w:sz w:val="24"/>
        </w:rPr>
        <w:t>b) kukuļņemšana, kukuļdošana, kukuļa piesavināšanās, starpniecība kukuļošanā, neatļauta labumu pieņemšana, komerciāla uzpirkšana, prettiesiska labuma pieprasīšana, pieņemšana un došana, tirgošanās ar ietekmi,</w:t>
      </w:r>
    </w:p>
    <w:p w:rsidR="00661F1F" w:rsidRPr="00C64344" w:rsidRDefault="00661F1F" w:rsidP="00661F1F">
      <w:pPr>
        <w:pStyle w:val="Punkts"/>
        <w:numPr>
          <w:ilvl w:val="0"/>
          <w:numId w:val="0"/>
        </w:numPr>
        <w:tabs>
          <w:tab w:val="left" w:pos="1843"/>
        </w:tabs>
        <w:ind w:left="1843" w:hanging="283"/>
        <w:rPr>
          <w:rFonts w:ascii="Times New Roman" w:hAnsi="Times New Roman"/>
          <w:b w:val="0"/>
          <w:sz w:val="24"/>
        </w:rPr>
      </w:pPr>
      <w:r w:rsidRPr="00C64344">
        <w:rPr>
          <w:rFonts w:ascii="Times New Roman" w:hAnsi="Times New Roman"/>
          <w:b w:val="0"/>
          <w:sz w:val="24"/>
        </w:rPr>
        <w:t>c) krāpšana, piesavināšanās vai noziedzīgi iegūtu līdzekļu legalizēšana,</w:t>
      </w:r>
    </w:p>
    <w:p w:rsidR="00661F1F" w:rsidRPr="00C64344" w:rsidRDefault="00661F1F" w:rsidP="00661F1F">
      <w:pPr>
        <w:pStyle w:val="ColorfulList-Accent11"/>
        <w:spacing w:after="0" w:line="100" w:lineRule="atLeast"/>
        <w:ind w:left="1843" w:hanging="283"/>
        <w:jc w:val="both"/>
        <w:rPr>
          <w:sz w:val="24"/>
          <w:szCs w:val="24"/>
        </w:rPr>
      </w:pPr>
      <w:r w:rsidRPr="00C64344">
        <w:rPr>
          <w:sz w:val="24"/>
          <w:szCs w:val="24"/>
        </w:rPr>
        <w:t>d) terorisms, terorisma finansēšana, aicinājums uz terorismu, terorisma draudi vai personas vervēšana un apmācīšana terora aktu veikšanai</w:t>
      </w:r>
      <w:r w:rsidRPr="00C64344">
        <w:rPr>
          <w:color w:val="000000"/>
          <w:sz w:val="24"/>
          <w:szCs w:val="24"/>
        </w:rPr>
        <w:t>;</w:t>
      </w:r>
    </w:p>
    <w:p w:rsidR="00661F1F" w:rsidRPr="00C64344" w:rsidRDefault="00661F1F" w:rsidP="00661F1F">
      <w:pPr>
        <w:pStyle w:val="ColorfulList-Accent11"/>
        <w:spacing w:after="0" w:line="100" w:lineRule="atLeast"/>
        <w:ind w:left="1276" w:firstLine="284"/>
        <w:jc w:val="both"/>
        <w:rPr>
          <w:sz w:val="24"/>
          <w:szCs w:val="24"/>
        </w:rPr>
      </w:pPr>
      <w:r w:rsidRPr="00C64344">
        <w:rPr>
          <w:sz w:val="24"/>
          <w:szCs w:val="24"/>
        </w:rPr>
        <w:t>e) cilvēku tirdzniecība;</w:t>
      </w:r>
    </w:p>
    <w:p w:rsidR="00661F1F" w:rsidRPr="00C64344" w:rsidRDefault="00661F1F" w:rsidP="00661F1F">
      <w:pPr>
        <w:pStyle w:val="ColorfulList-Accent11"/>
        <w:spacing w:after="120" w:line="100" w:lineRule="atLeast"/>
        <w:ind w:left="1276" w:firstLine="284"/>
        <w:jc w:val="both"/>
        <w:rPr>
          <w:sz w:val="24"/>
          <w:szCs w:val="24"/>
        </w:rPr>
      </w:pPr>
      <w:r w:rsidRPr="00C64344">
        <w:rPr>
          <w:sz w:val="24"/>
          <w:szCs w:val="24"/>
        </w:rPr>
        <w:t>f) izvairīšanās no nodokļu un tiem pielīdzināto maksājumu nomaksas.</w:t>
      </w:r>
    </w:p>
    <w:p w:rsidR="00661F1F" w:rsidRPr="00220417" w:rsidRDefault="00661F1F" w:rsidP="00661F1F">
      <w:pPr>
        <w:pStyle w:val="ColorfulList-Accent11"/>
        <w:spacing w:after="120" w:line="100" w:lineRule="atLeast"/>
        <w:ind w:left="1276" w:hanging="850"/>
        <w:jc w:val="both"/>
        <w:rPr>
          <w:sz w:val="24"/>
          <w:szCs w:val="24"/>
        </w:rPr>
      </w:pPr>
      <w:r>
        <w:rPr>
          <w:rFonts w:eastAsia="Times New Roman"/>
          <w:color w:val="000000"/>
          <w:sz w:val="24"/>
          <w:szCs w:val="24"/>
          <w:lang w:eastAsia="lv-LV"/>
        </w:rPr>
        <w:t>6.</w:t>
      </w:r>
      <w:r w:rsidRPr="0013339A">
        <w:rPr>
          <w:rFonts w:eastAsia="Times New Roman"/>
          <w:color w:val="000000"/>
          <w:sz w:val="24"/>
          <w:szCs w:val="24"/>
          <w:lang w:eastAsia="lv-LV"/>
        </w:rPr>
        <w:t>1.2</w:t>
      </w:r>
      <w:r w:rsidRPr="00220417">
        <w:rPr>
          <w:rFonts w:eastAsia="Times New Roman"/>
          <w:color w:val="000000"/>
          <w:sz w:val="24"/>
          <w:szCs w:val="24"/>
          <w:lang w:eastAsia="lv-LV"/>
        </w:rPr>
        <w:t>.</w:t>
      </w:r>
      <w:r w:rsidRPr="00220417">
        <w:rPr>
          <w:rFonts w:eastAsia="Times New Roman"/>
          <w:color w:val="000000"/>
          <w:sz w:val="24"/>
          <w:szCs w:val="24"/>
          <w:lang w:eastAsia="lv-LV"/>
        </w:rPr>
        <w:tab/>
      </w:r>
      <w:r w:rsidRPr="00220417">
        <w:rPr>
          <w:sz w:val="24"/>
          <w:szCs w:val="24"/>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220417">
        <w:rPr>
          <w:i/>
          <w:iCs/>
          <w:sz w:val="24"/>
          <w:szCs w:val="24"/>
        </w:rPr>
        <w:t>euro</w:t>
      </w:r>
      <w:r w:rsidRPr="00220417">
        <w:rPr>
          <w:sz w:val="24"/>
          <w:szCs w:val="24"/>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661F1F" w:rsidRPr="00220417" w:rsidRDefault="00661F1F" w:rsidP="00661F1F">
      <w:pPr>
        <w:pStyle w:val="ColorfulList-Accent11"/>
        <w:spacing w:after="120" w:line="100" w:lineRule="atLeast"/>
        <w:ind w:left="1276" w:hanging="850"/>
        <w:jc w:val="both"/>
        <w:rPr>
          <w:sz w:val="24"/>
          <w:szCs w:val="24"/>
        </w:rPr>
      </w:pPr>
      <w:r>
        <w:rPr>
          <w:rFonts w:eastAsia="Times New Roman"/>
          <w:color w:val="000000"/>
          <w:sz w:val="24"/>
          <w:szCs w:val="24"/>
          <w:lang w:eastAsia="lv-LV"/>
        </w:rPr>
        <w:t>6</w:t>
      </w:r>
      <w:r w:rsidRPr="00220417">
        <w:rPr>
          <w:rFonts w:eastAsia="Times New Roman"/>
          <w:color w:val="000000"/>
          <w:sz w:val="24"/>
          <w:szCs w:val="24"/>
          <w:lang w:eastAsia="lv-LV"/>
        </w:rPr>
        <w:t xml:space="preserve">.1.3. </w:t>
      </w:r>
      <w:r w:rsidRPr="00220417">
        <w:rPr>
          <w:rFonts w:eastAsia="Times New Roman"/>
          <w:color w:val="000000"/>
          <w:sz w:val="24"/>
          <w:szCs w:val="24"/>
          <w:lang w:eastAsia="lv-LV"/>
        </w:rPr>
        <w:tab/>
      </w:r>
      <w:r w:rsidRPr="00220417">
        <w:rPr>
          <w:sz w:val="24"/>
          <w:szCs w:val="24"/>
        </w:rPr>
        <w:t xml:space="preserve">iepirkuma procedūras dokumentu sagatavotājs (pasūtītāja amatpersona vai darbinieks), iepirkuma komisijas loceklis vai eksperts ir saistīts ar pretendentu </w:t>
      </w:r>
      <w:r w:rsidRPr="00220417">
        <w:rPr>
          <w:sz w:val="24"/>
          <w:szCs w:val="24"/>
        </w:rPr>
        <w:lastRenderedPageBreak/>
        <w:t xml:space="preserve">Publisko iepirkumu likuma </w:t>
      </w:r>
      <w:hyperlink r:id="rId31" w:anchor="p25" w:tgtFrame="_blank" w:history="1">
        <w:r w:rsidRPr="00220417">
          <w:rPr>
            <w:color w:val="16497B"/>
            <w:sz w:val="24"/>
            <w:szCs w:val="24"/>
          </w:rPr>
          <w:t>25. panta</w:t>
        </w:r>
      </w:hyperlink>
      <w:r w:rsidRPr="00220417">
        <w:rPr>
          <w:sz w:val="24"/>
          <w:szCs w:val="24"/>
        </w:rPr>
        <w:t xml:space="preserve"> pirmās un otrās daļas izpratnē vai ir ieinteresēts kāda pretendenta izvēlē, un pasūtītājam nav iespējams novērst šo situāciju ar pretendentu mazāk ierobežojošiem pasākumiem</w:t>
      </w:r>
      <w:r w:rsidRPr="00220417">
        <w:rPr>
          <w:color w:val="000000"/>
          <w:sz w:val="24"/>
          <w:szCs w:val="24"/>
        </w:rPr>
        <w:t>;</w:t>
      </w:r>
    </w:p>
    <w:p w:rsidR="00920539" w:rsidRDefault="00661F1F" w:rsidP="00920539">
      <w:pPr>
        <w:pStyle w:val="ColorfulList-Accent11"/>
        <w:spacing w:after="0" w:line="240" w:lineRule="auto"/>
        <w:jc w:val="both"/>
        <w:rPr>
          <w:sz w:val="24"/>
          <w:szCs w:val="24"/>
        </w:rPr>
      </w:pPr>
      <w:r>
        <w:rPr>
          <w:sz w:val="24"/>
          <w:szCs w:val="24"/>
        </w:rPr>
        <w:t>6.1.4.</w:t>
      </w:r>
      <w:r w:rsidRPr="00220417">
        <w:rPr>
          <w:sz w:val="24"/>
          <w:szCs w:val="24"/>
        </w:rPr>
        <w:t>pretendentam ir konkurenci ierobežojošas priekšrocības iepirkuma</w:t>
      </w:r>
    </w:p>
    <w:p w:rsidR="00920539" w:rsidRDefault="00661F1F" w:rsidP="00920539">
      <w:pPr>
        <w:pStyle w:val="ColorfulList-Accent11"/>
        <w:spacing w:after="0" w:line="240" w:lineRule="auto"/>
        <w:jc w:val="both"/>
        <w:rPr>
          <w:sz w:val="24"/>
          <w:szCs w:val="24"/>
        </w:rPr>
      </w:pPr>
      <w:r w:rsidRPr="00220417">
        <w:rPr>
          <w:sz w:val="24"/>
          <w:szCs w:val="24"/>
        </w:rPr>
        <w:t xml:space="preserve"> </w:t>
      </w:r>
      <w:r w:rsidR="00920539">
        <w:rPr>
          <w:sz w:val="24"/>
          <w:szCs w:val="24"/>
        </w:rPr>
        <w:t xml:space="preserve">        </w:t>
      </w:r>
      <w:r w:rsidRPr="00220417">
        <w:rPr>
          <w:sz w:val="24"/>
          <w:szCs w:val="24"/>
        </w:rPr>
        <w:t>procedūrā, ja tas vai ar to saistīta juridiskā persona iesaistījās iepirkuma</w:t>
      </w:r>
    </w:p>
    <w:p w:rsidR="00920539" w:rsidRDefault="00920539" w:rsidP="00920539">
      <w:pPr>
        <w:pStyle w:val="ColorfulList-Accent11"/>
        <w:spacing w:after="0" w:line="240" w:lineRule="auto"/>
        <w:jc w:val="both"/>
        <w:rPr>
          <w:sz w:val="24"/>
          <w:szCs w:val="24"/>
        </w:rPr>
      </w:pPr>
      <w:r>
        <w:rPr>
          <w:sz w:val="24"/>
          <w:szCs w:val="24"/>
        </w:rPr>
        <w:t xml:space="preserve">      </w:t>
      </w:r>
      <w:r w:rsidR="00661F1F" w:rsidRPr="00220417">
        <w:rPr>
          <w:sz w:val="24"/>
          <w:szCs w:val="24"/>
        </w:rPr>
        <w:t xml:space="preserve"> </w:t>
      </w:r>
      <w:r>
        <w:rPr>
          <w:sz w:val="24"/>
          <w:szCs w:val="24"/>
        </w:rPr>
        <w:t xml:space="preserve">  </w:t>
      </w:r>
      <w:r w:rsidR="00661F1F" w:rsidRPr="00220417">
        <w:rPr>
          <w:sz w:val="24"/>
          <w:szCs w:val="24"/>
        </w:rPr>
        <w:t xml:space="preserve">procedūras sagatavošanā saskaņā ar Publisko iepirkumu likuma </w:t>
      </w:r>
      <w:hyperlink r:id="rId32" w:anchor="p18" w:tgtFrame="_blank" w:history="1">
        <w:r w:rsidR="00661F1F" w:rsidRPr="00220417">
          <w:rPr>
            <w:color w:val="16497B"/>
            <w:sz w:val="24"/>
            <w:szCs w:val="24"/>
          </w:rPr>
          <w:t>18. panta</w:t>
        </w:r>
      </w:hyperlink>
    </w:p>
    <w:p w:rsidR="00920539" w:rsidRDefault="00920539" w:rsidP="00920539">
      <w:pPr>
        <w:pStyle w:val="ColorfulList-Accent11"/>
        <w:spacing w:after="0" w:line="240" w:lineRule="auto"/>
        <w:jc w:val="both"/>
        <w:rPr>
          <w:sz w:val="24"/>
          <w:szCs w:val="24"/>
        </w:rPr>
      </w:pPr>
      <w:r>
        <w:rPr>
          <w:sz w:val="24"/>
          <w:szCs w:val="24"/>
        </w:rPr>
        <w:t xml:space="preserve">       </w:t>
      </w:r>
      <w:r w:rsidR="00661F1F" w:rsidRPr="00220417">
        <w:rPr>
          <w:sz w:val="24"/>
          <w:szCs w:val="24"/>
        </w:rPr>
        <w:t xml:space="preserve"> </w:t>
      </w:r>
      <w:r>
        <w:rPr>
          <w:sz w:val="24"/>
          <w:szCs w:val="24"/>
        </w:rPr>
        <w:t xml:space="preserve"> </w:t>
      </w:r>
      <w:r w:rsidR="00661F1F" w:rsidRPr="00220417">
        <w:rPr>
          <w:sz w:val="24"/>
          <w:szCs w:val="24"/>
        </w:rPr>
        <w:t xml:space="preserve">ceturto daļu un šīs priekšrocības nevar novērst ar mazāk ierobežojošiem </w:t>
      </w:r>
    </w:p>
    <w:p w:rsidR="00920539" w:rsidRDefault="00920539" w:rsidP="00920539">
      <w:pPr>
        <w:pStyle w:val="ColorfulList-Accent11"/>
        <w:spacing w:after="0" w:line="240" w:lineRule="auto"/>
        <w:jc w:val="both"/>
        <w:rPr>
          <w:sz w:val="24"/>
          <w:szCs w:val="24"/>
        </w:rPr>
      </w:pPr>
      <w:r>
        <w:rPr>
          <w:sz w:val="24"/>
          <w:szCs w:val="24"/>
        </w:rPr>
        <w:t xml:space="preserve">         </w:t>
      </w:r>
      <w:r w:rsidR="00661F1F" w:rsidRPr="00220417">
        <w:rPr>
          <w:sz w:val="24"/>
          <w:szCs w:val="24"/>
        </w:rPr>
        <w:t xml:space="preserve">pasākumiem, un pretendents nevar pierādīt, ka tā vai ar to saistītas </w:t>
      </w:r>
    </w:p>
    <w:p w:rsidR="00920539" w:rsidRDefault="00920539" w:rsidP="00920539">
      <w:pPr>
        <w:pStyle w:val="ColorfulList-Accent11"/>
        <w:spacing w:after="0" w:line="240" w:lineRule="auto"/>
        <w:jc w:val="both"/>
        <w:rPr>
          <w:sz w:val="24"/>
          <w:szCs w:val="24"/>
        </w:rPr>
      </w:pPr>
      <w:r>
        <w:rPr>
          <w:sz w:val="24"/>
          <w:szCs w:val="24"/>
        </w:rPr>
        <w:t xml:space="preserve">         </w:t>
      </w:r>
      <w:r w:rsidR="00661F1F" w:rsidRPr="00220417">
        <w:rPr>
          <w:sz w:val="24"/>
          <w:szCs w:val="24"/>
        </w:rPr>
        <w:t>juridiskās personas dalība iepirkuma procedūras sagatavošanā</w:t>
      </w:r>
    </w:p>
    <w:p w:rsidR="00661F1F" w:rsidRPr="00220417" w:rsidRDefault="00920539" w:rsidP="00920539">
      <w:pPr>
        <w:pStyle w:val="ColorfulList-Accent11"/>
        <w:spacing w:after="0" w:line="240" w:lineRule="auto"/>
        <w:jc w:val="both"/>
        <w:rPr>
          <w:sz w:val="24"/>
          <w:szCs w:val="24"/>
        </w:rPr>
      </w:pPr>
      <w:r>
        <w:rPr>
          <w:sz w:val="24"/>
          <w:szCs w:val="24"/>
        </w:rPr>
        <w:t xml:space="preserve">          </w:t>
      </w:r>
      <w:r w:rsidR="00661F1F" w:rsidRPr="00220417">
        <w:rPr>
          <w:sz w:val="24"/>
          <w:szCs w:val="24"/>
        </w:rPr>
        <w:t>neierobežo konkurenci</w:t>
      </w:r>
      <w:r w:rsidR="00661F1F" w:rsidRPr="00220417">
        <w:rPr>
          <w:color w:val="000000"/>
          <w:sz w:val="24"/>
          <w:szCs w:val="24"/>
        </w:rPr>
        <w:t>;</w:t>
      </w:r>
    </w:p>
    <w:p w:rsidR="00661F1F" w:rsidRPr="00220417" w:rsidRDefault="00661F1F" w:rsidP="00661F1F">
      <w:pPr>
        <w:pStyle w:val="ColorfulList-Accent11"/>
        <w:spacing w:after="120" w:line="100" w:lineRule="atLeast"/>
        <w:ind w:left="1276" w:hanging="850"/>
        <w:jc w:val="both"/>
        <w:rPr>
          <w:sz w:val="24"/>
          <w:szCs w:val="24"/>
        </w:rPr>
      </w:pPr>
      <w:r>
        <w:rPr>
          <w:rFonts w:eastAsia="Times New Roman"/>
          <w:color w:val="000000"/>
          <w:sz w:val="24"/>
          <w:szCs w:val="24"/>
          <w:lang w:eastAsia="lv-LV"/>
        </w:rPr>
        <w:t>6</w:t>
      </w:r>
      <w:r w:rsidRPr="00220417">
        <w:rPr>
          <w:rFonts w:eastAsia="Times New Roman"/>
          <w:color w:val="000000"/>
          <w:sz w:val="24"/>
          <w:szCs w:val="24"/>
          <w:lang w:eastAsia="lv-LV"/>
        </w:rPr>
        <w:t>.1.5.</w:t>
      </w:r>
      <w:r w:rsidRPr="00220417">
        <w:rPr>
          <w:rFonts w:eastAsia="Times New Roman"/>
          <w:color w:val="000000"/>
          <w:sz w:val="24"/>
          <w:szCs w:val="24"/>
          <w:lang w:eastAsia="lv-LV"/>
        </w:rPr>
        <w:tab/>
      </w:r>
      <w:r w:rsidRPr="00220417">
        <w:rPr>
          <w:sz w:val="24"/>
          <w:szCs w:val="24"/>
        </w:rPr>
        <w:t>pretendents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ir pretendentu atbrīvojusi no naudas soda vai naudas sodu samazinājusi;</w:t>
      </w:r>
    </w:p>
    <w:p w:rsidR="00661F1F" w:rsidRPr="00220417" w:rsidRDefault="00661F1F" w:rsidP="00661F1F">
      <w:pPr>
        <w:pStyle w:val="ColorfulList-Accent11"/>
        <w:spacing w:after="120" w:line="100" w:lineRule="atLeast"/>
        <w:ind w:left="1276" w:hanging="850"/>
        <w:jc w:val="both"/>
        <w:rPr>
          <w:sz w:val="24"/>
          <w:szCs w:val="24"/>
        </w:rPr>
      </w:pPr>
      <w:r>
        <w:rPr>
          <w:rFonts w:eastAsia="Times New Roman"/>
          <w:color w:val="000000"/>
          <w:sz w:val="24"/>
          <w:szCs w:val="24"/>
          <w:lang w:eastAsia="lv-LV"/>
        </w:rPr>
        <w:t>6</w:t>
      </w:r>
      <w:r w:rsidRPr="00220417">
        <w:rPr>
          <w:rFonts w:eastAsia="Times New Roman"/>
          <w:color w:val="000000"/>
          <w:sz w:val="24"/>
          <w:szCs w:val="24"/>
          <w:lang w:eastAsia="lv-LV"/>
        </w:rPr>
        <w:t xml:space="preserve">.1.6. </w:t>
      </w:r>
      <w:r w:rsidRPr="00220417">
        <w:rPr>
          <w:rFonts w:eastAsia="Times New Roman"/>
          <w:color w:val="000000"/>
          <w:sz w:val="24"/>
          <w:szCs w:val="24"/>
          <w:lang w:eastAsia="lv-LV"/>
        </w:rPr>
        <w:tab/>
      </w:r>
      <w:r w:rsidRPr="00220417">
        <w:rPr>
          <w:sz w:val="24"/>
          <w:szCs w:val="24"/>
        </w:rPr>
        <w:t>pretendents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ir pretendentu atbrīvojusi no naudas soda vai naudas sodu samazinājusi;</w:t>
      </w:r>
    </w:p>
    <w:p w:rsidR="00661F1F" w:rsidRPr="00661F1F" w:rsidRDefault="00661F1F" w:rsidP="00661F1F">
      <w:pPr>
        <w:pStyle w:val="Apakpunkts"/>
        <w:numPr>
          <w:ilvl w:val="0"/>
          <w:numId w:val="0"/>
        </w:numPr>
        <w:tabs>
          <w:tab w:val="clear" w:pos="1277"/>
          <w:tab w:val="left" w:pos="720"/>
        </w:tabs>
        <w:ind w:left="568"/>
        <w:jc w:val="both"/>
        <w:rPr>
          <w:rFonts w:ascii="Times New Roman" w:hAnsi="Times New Roman"/>
          <w:b w:val="0"/>
          <w:sz w:val="24"/>
          <w:lang w:val="lv-LV"/>
        </w:rPr>
      </w:pPr>
      <w:r>
        <w:rPr>
          <w:rFonts w:ascii="Times New Roman" w:hAnsi="Times New Roman"/>
          <w:b w:val="0"/>
          <w:sz w:val="24"/>
          <w:lang w:val="lv-LV"/>
        </w:rPr>
        <w:t>6.1.7.</w:t>
      </w:r>
      <w:r w:rsidRPr="00220417">
        <w:rPr>
          <w:rFonts w:ascii="Times New Roman" w:hAnsi="Times New Roman"/>
          <w:b w:val="0"/>
          <w:sz w:val="24"/>
        </w:rPr>
        <w:t>pretendents ar kompetentas institūcijas lēmumu vai tiesas spriedumu, kas stājies spēkā un kļuvis neapstrīdams un nepārsūdzams, ir atzīts par vainīgu pārkāpumā, kas izpaužas kā:</w:t>
      </w:r>
    </w:p>
    <w:p w:rsidR="00661F1F" w:rsidRPr="00220417" w:rsidRDefault="00661F1F" w:rsidP="00661F1F">
      <w:pPr>
        <w:pStyle w:val="Apakpunkts"/>
        <w:numPr>
          <w:ilvl w:val="0"/>
          <w:numId w:val="33"/>
        </w:numPr>
        <w:tabs>
          <w:tab w:val="clear" w:pos="1277"/>
          <w:tab w:val="left" w:pos="720"/>
        </w:tabs>
        <w:jc w:val="both"/>
        <w:rPr>
          <w:rFonts w:ascii="Times New Roman" w:hAnsi="Times New Roman"/>
          <w:b w:val="0"/>
          <w:sz w:val="24"/>
        </w:rPr>
      </w:pPr>
      <w:r w:rsidRPr="00220417">
        <w:rPr>
          <w:rFonts w:ascii="Times New Roman" w:hAnsi="Times New Roman"/>
          <w:b w:val="0"/>
          <w:sz w:val="24"/>
        </w:rPr>
        <w:t>vienas vai vairāku personu nodarbināšana, ja tām nav nepieciešamās darba atļaujas vai ja tās nav tiesīgas uzturēties Eiropas Savienības dalībvalstī,</w:t>
      </w:r>
    </w:p>
    <w:p w:rsidR="00661F1F" w:rsidRPr="00220417" w:rsidRDefault="00661F1F" w:rsidP="00661F1F">
      <w:pPr>
        <w:pStyle w:val="Apakpunkts"/>
        <w:numPr>
          <w:ilvl w:val="0"/>
          <w:numId w:val="33"/>
        </w:numPr>
        <w:tabs>
          <w:tab w:val="clear" w:pos="1277"/>
          <w:tab w:val="left" w:pos="720"/>
        </w:tabs>
        <w:jc w:val="both"/>
        <w:rPr>
          <w:rFonts w:ascii="Times New Roman" w:hAnsi="Times New Roman"/>
          <w:b w:val="0"/>
          <w:sz w:val="24"/>
        </w:rPr>
      </w:pPr>
      <w:r w:rsidRPr="00220417">
        <w:rPr>
          <w:rFonts w:ascii="Times New Roman" w:hAnsi="Times New Roman"/>
          <w:b w:val="0"/>
          <w:sz w:val="24"/>
        </w:rPr>
        <w:t>personas nodarbināšana bez rakstveidā noslēgta darba līguma, nodokļu normatīvajos aktos noteiktajā termiņā neiesniedzot par šo personu informatīvo deklarāciju par darbiniekiem, kas iesniedzama par personām, kuras uzsāk darbu;</w:t>
      </w:r>
    </w:p>
    <w:p w:rsidR="00661F1F" w:rsidRPr="00611D63" w:rsidRDefault="00661F1F" w:rsidP="00661F1F">
      <w:pPr>
        <w:pStyle w:val="BodyTextNoSpace"/>
        <w:numPr>
          <w:ilvl w:val="2"/>
          <w:numId w:val="34"/>
        </w:numPr>
        <w:tabs>
          <w:tab w:val="left" w:pos="720"/>
        </w:tabs>
        <w:jc w:val="both"/>
        <w:rPr>
          <w:rFonts w:ascii="Times New Roman" w:hAnsi="Times New Roman"/>
          <w:sz w:val="24"/>
          <w:lang w:val="lv-LV"/>
        </w:rPr>
      </w:pPr>
      <w:r w:rsidRPr="00611D63">
        <w:rPr>
          <w:rFonts w:ascii="Times New Roman" w:hAnsi="Times New Roman"/>
          <w:sz w:val="24"/>
          <w:lang w:val="lv-LV"/>
        </w:rPr>
        <w:t>pretendents ir sniedzis nepatiesu informāciju, lai apliecinātu atbilstību Publisko iepirkumu likuma 42. panta 1.daļas noteikumiem vai saskaņā ar Publisko iepirkumu likumu noteiktajām pretendentu kvalifikācijas prasībām, vai nav sniedzis prasīto informāciju</w:t>
      </w:r>
      <w:r w:rsidRPr="00611D63">
        <w:rPr>
          <w:rFonts w:ascii="Times New Roman" w:hAnsi="Times New Roman"/>
          <w:color w:val="000000"/>
          <w:sz w:val="24"/>
          <w:lang w:val="lv-LV"/>
        </w:rPr>
        <w:t>;</w:t>
      </w:r>
    </w:p>
    <w:p w:rsidR="00661F1F" w:rsidRPr="00611D63" w:rsidRDefault="00661F1F" w:rsidP="00661F1F">
      <w:pPr>
        <w:pStyle w:val="BodyTextNoSpace"/>
        <w:numPr>
          <w:ilvl w:val="2"/>
          <w:numId w:val="34"/>
        </w:numPr>
        <w:tabs>
          <w:tab w:val="left" w:pos="720"/>
        </w:tabs>
        <w:jc w:val="both"/>
        <w:rPr>
          <w:rFonts w:ascii="Times New Roman" w:hAnsi="Times New Roman"/>
          <w:sz w:val="24"/>
          <w:lang w:val="lv-LV"/>
        </w:rPr>
      </w:pPr>
      <w:r w:rsidRPr="00611D63">
        <w:rPr>
          <w:rFonts w:ascii="Times New Roman" w:hAnsi="Times New Roman"/>
          <w:sz w:val="24"/>
          <w:lang w:val="lv-LV"/>
        </w:rPr>
        <w:t>Ja pretendents ir personālsabiedrība, uz personālsabiedrības biedru ir attiecināmi atklāta konkursa nolikuma 6.1.1., 6.1.2., 6.1.3., 6.1.4., 6.1.5., 6.1.6., vai 6.1.7.apakšpunktā minētie nosacījumi;</w:t>
      </w:r>
    </w:p>
    <w:p w:rsidR="00661F1F" w:rsidRPr="00611D63" w:rsidRDefault="00661F1F" w:rsidP="00661F1F">
      <w:pPr>
        <w:pStyle w:val="BodyTextNoSpace"/>
        <w:numPr>
          <w:ilvl w:val="2"/>
          <w:numId w:val="34"/>
        </w:numPr>
        <w:tabs>
          <w:tab w:val="left" w:pos="720"/>
        </w:tabs>
        <w:jc w:val="both"/>
        <w:rPr>
          <w:rFonts w:ascii="Times New Roman" w:hAnsi="Times New Roman"/>
          <w:sz w:val="24"/>
          <w:lang w:val="lv-LV"/>
        </w:rPr>
      </w:pPr>
      <w:r w:rsidRPr="00611D63">
        <w:rPr>
          <w:rFonts w:ascii="Times New Roman" w:hAnsi="Times New Roman"/>
          <w:sz w:val="24"/>
          <w:lang w:val="lv-LV"/>
        </w:rPr>
        <w:t xml:space="preserve"> Uz pretendenta norādīto apakšuzņēmēju, kura veicamo būvdarbu vai sniedzamo pakalpojumu vērtība ir vismaz 10 procenti no kopējās būvdarbu līguma vērtības, ir attiecināmi atklāta konkursa 6.1.2., 6.1.3., 6.1.4., 6.1.5., 6.1.6., vai 6.1.7.punktā minētie nosacījumi;</w:t>
      </w:r>
    </w:p>
    <w:p w:rsidR="00661F1F" w:rsidRPr="00611D63" w:rsidRDefault="00661F1F" w:rsidP="00661F1F">
      <w:pPr>
        <w:pStyle w:val="Apakpunkts"/>
        <w:numPr>
          <w:ilvl w:val="0"/>
          <w:numId w:val="0"/>
        </w:numPr>
        <w:tabs>
          <w:tab w:val="clear" w:pos="1277"/>
          <w:tab w:val="left" w:pos="720"/>
        </w:tabs>
        <w:ind w:left="851" w:hanging="851"/>
        <w:jc w:val="both"/>
        <w:rPr>
          <w:rFonts w:ascii="Times New Roman" w:hAnsi="Times New Roman"/>
          <w:b w:val="0"/>
          <w:sz w:val="24"/>
          <w:lang w:val="lv-LV"/>
        </w:rPr>
      </w:pPr>
      <w:r w:rsidRPr="00611D63">
        <w:rPr>
          <w:rFonts w:ascii="Times New Roman" w:hAnsi="Times New Roman"/>
          <w:b w:val="0"/>
          <w:sz w:val="24"/>
          <w:lang w:val="lv-LV"/>
        </w:rPr>
        <w:t>6.1.11.Uz pretendenta norādīto personu, uz kuras iespējām pretendents balstās, lai apliecinātu, ka tā kvalifikācija atbilst paziņojumā par līgumu vai iepirkuma procedūras dokumentos noteiktajām prasībām, ir attiecināmi atklāta konkursa nolikuma 6.1.1., 6.1.2., 6.1.3., 6.1.4.,6.1.5., 6.1.6. vai 6.1.7.apakšpunktā minētie nosacījumi;</w:t>
      </w:r>
    </w:p>
    <w:p w:rsidR="00661F1F" w:rsidRPr="00611D63" w:rsidRDefault="00661F1F" w:rsidP="00661F1F">
      <w:pPr>
        <w:pStyle w:val="BodyTextNoSpace"/>
        <w:numPr>
          <w:ilvl w:val="2"/>
          <w:numId w:val="35"/>
        </w:numPr>
        <w:tabs>
          <w:tab w:val="left" w:pos="720"/>
        </w:tabs>
        <w:jc w:val="both"/>
        <w:rPr>
          <w:rFonts w:ascii="Times New Roman" w:hAnsi="Times New Roman"/>
          <w:sz w:val="24"/>
          <w:lang w:val="lv-LV"/>
        </w:rPr>
      </w:pPr>
      <w:r w:rsidRPr="00611D63">
        <w:rPr>
          <w:rFonts w:ascii="Times New Roman" w:hAnsi="Times New Roman"/>
          <w:sz w:val="24"/>
          <w:lang w:val="lv-LV"/>
        </w:rPr>
        <w:t xml:space="preserve"> Pasūtītājs neizslēdz pretendentu no dalības iepirkuma procedūrā, ja:</w:t>
      </w:r>
    </w:p>
    <w:p w:rsidR="00661F1F" w:rsidRPr="0013339A" w:rsidRDefault="00661F1F" w:rsidP="00661F1F">
      <w:pPr>
        <w:pStyle w:val="Apakpunkts"/>
        <w:numPr>
          <w:ilvl w:val="0"/>
          <w:numId w:val="32"/>
        </w:numPr>
        <w:tabs>
          <w:tab w:val="clear" w:pos="1277"/>
          <w:tab w:val="left" w:pos="720"/>
        </w:tabs>
        <w:ind w:left="1701" w:hanging="425"/>
        <w:jc w:val="both"/>
        <w:rPr>
          <w:rFonts w:ascii="Times New Roman" w:hAnsi="Times New Roman"/>
          <w:b w:val="0"/>
          <w:sz w:val="24"/>
        </w:rPr>
      </w:pPr>
      <w:r w:rsidRPr="0013339A">
        <w:rPr>
          <w:rFonts w:ascii="Times New Roman" w:hAnsi="Times New Roman"/>
          <w:b w:val="0"/>
          <w:sz w:val="24"/>
        </w:rPr>
        <w:t>no dienas, kad kļuvis neapstrīdams un nepārsūdzams tiesas spriedums, prokurora priekšraksts par sodu vai citas kompetentas institūcijas pieņemtais lēmums saistībā ar atklāta konkursa nolikuma</w:t>
      </w:r>
      <w:r w:rsidR="00920539">
        <w:rPr>
          <w:rFonts w:ascii="Times New Roman" w:hAnsi="Times New Roman"/>
          <w:b w:val="0"/>
          <w:sz w:val="24"/>
          <w:lang w:val="lv-LV"/>
        </w:rPr>
        <w:t xml:space="preserve"> </w:t>
      </w:r>
      <w:r>
        <w:rPr>
          <w:rFonts w:ascii="Times New Roman" w:hAnsi="Times New Roman"/>
          <w:b w:val="0"/>
          <w:sz w:val="24"/>
          <w:lang w:val="lv-LV"/>
        </w:rPr>
        <w:t>6</w:t>
      </w:r>
      <w:r w:rsidRPr="0013339A">
        <w:rPr>
          <w:rFonts w:ascii="Times New Roman" w:hAnsi="Times New Roman"/>
          <w:b w:val="0"/>
          <w:sz w:val="24"/>
        </w:rPr>
        <w:t>.1.1</w:t>
      </w:r>
      <w:r>
        <w:rPr>
          <w:rFonts w:ascii="Times New Roman" w:hAnsi="Times New Roman"/>
          <w:b w:val="0"/>
          <w:sz w:val="24"/>
        </w:rPr>
        <w:t xml:space="preserve">. punktā un </w:t>
      </w:r>
      <w:r>
        <w:rPr>
          <w:rFonts w:ascii="Times New Roman" w:hAnsi="Times New Roman"/>
          <w:b w:val="0"/>
          <w:sz w:val="24"/>
          <w:lang w:val="lv-LV"/>
        </w:rPr>
        <w:t>6</w:t>
      </w:r>
      <w:r w:rsidRPr="0013339A">
        <w:rPr>
          <w:rFonts w:ascii="Times New Roman" w:hAnsi="Times New Roman"/>
          <w:b w:val="0"/>
          <w:sz w:val="24"/>
        </w:rPr>
        <w:t>.1.</w:t>
      </w:r>
      <w:r>
        <w:rPr>
          <w:rFonts w:ascii="Times New Roman" w:hAnsi="Times New Roman"/>
          <w:b w:val="0"/>
          <w:sz w:val="24"/>
        </w:rPr>
        <w:t>7</w:t>
      </w:r>
      <w:r w:rsidRPr="0013339A">
        <w:rPr>
          <w:rFonts w:ascii="Times New Roman" w:hAnsi="Times New Roman"/>
          <w:b w:val="0"/>
          <w:sz w:val="24"/>
        </w:rPr>
        <w:t xml:space="preserve">.punkta </w:t>
      </w:r>
      <w:r w:rsidRPr="0013339A">
        <w:rPr>
          <w:rFonts w:ascii="Times New Roman" w:hAnsi="Times New Roman"/>
          <w:b w:val="0"/>
          <w:sz w:val="24"/>
        </w:rPr>
        <w:lastRenderedPageBreak/>
        <w:t>a) apakšpunktā minētajiem pārkāpumiem, līdz pieteikuma vai piedāvājuma iesniegšanas dienai ir pagājuši trīs gadi;</w:t>
      </w:r>
    </w:p>
    <w:p w:rsidR="00661F1F" w:rsidRPr="0013339A" w:rsidRDefault="00661F1F" w:rsidP="00661F1F">
      <w:pPr>
        <w:pStyle w:val="Apakpunkts"/>
        <w:numPr>
          <w:ilvl w:val="0"/>
          <w:numId w:val="32"/>
        </w:numPr>
        <w:tabs>
          <w:tab w:val="clear" w:pos="1277"/>
          <w:tab w:val="left" w:pos="720"/>
        </w:tabs>
        <w:ind w:left="1701" w:hanging="425"/>
        <w:jc w:val="both"/>
        <w:rPr>
          <w:rFonts w:ascii="Times New Roman" w:hAnsi="Times New Roman"/>
          <w:b w:val="0"/>
          <w:sz w:val="24"/>
        </w:rPr>
      </w:pPr>
      <w:r w:rsidRPr="0013339A">
        <w:rPr>
          <w:rFonts w:ascii="Times New Roman" w:hAnsi="Times New Roman"/>
          <w:b w:val="0"/>
          <w:sz w:val="24"/>
        </w:rPr>
        <w:t>no dienas, kad kļuvis neapstrīdams un nepārsūdzams tiesas spriedums vai citas kompetentas institūcijas pieņemtais lēmums saistībā ar atklāta konkursa nolikuma</w:t>
      </w:r>
      <w:r>
        <w:rPr>
          <w:rFonts w:ascii="Times New Roman" w:hAnsi="Times New Roman"/>
          <w:b w:val="0"/>
          <w:sz w:val="24"/>
        </w:rPr>
        <w:t xml:space="preserve"> </w:t>
      </w:r>
      <w:r>
        <w:rPr>
          <w:rFonts w:ascii="Times New Roman" w:hAnsi="Times New Roman"/>
          <w:b w:val="0"/>
          <w:sz w:val="24"/>
          <w:lang w:val="lv-LV"/>
        </w:rPr>
        <w:t>6</w:t>
      </w:r>
      <w:r>
        <w:rPr>
          <w:rFonts w:ascii="Times New Roman" w:hAnsi="Times New Roman"/>
          <w:b w:val="0"/>
          <w:sz w:val="24"/>
        </w:rPr>
        <w:t xml:space="preserve">.1.6. punktā </w:t>
      </w:r>
      <w:r>
        <w:rPr>
          <w:rFonts w:ascii="Times New Roman" w:hAnsi="Times New Roman"/>
          <w:b w:val="0"/>
          <w:sz w:val="24"/>
          <w:lang w:val="lv-LV"/>
        </w:rPr>
        <w:t>6</w:t>
      </w:r>
      <w:r>
        <w:rPr>
          <w:rFonts w:ascii="Times New Roman" w:hAnsi="Times New Roman"/>
          <w:b w:val="0"/>
          <w:sz w:val="24"/>
        </w:rPr>
        <w:t>.1.7</w:t>
      </w:r>
      <w:r w:rsidRPr="0013339A">
        <w:rPr>
          <w:rFonts w:ascii="Times New Roman" w:hAnsi="Times New Roman"/>
          <w:b w:val="0"/>
          <w:sz w:val="24"/>
        </w:rPr>
        <w:t>.punkta b) apakšpunktā minētajiem pārkāpumiem, līdz piedāvājuma iesniegšanas dienai ir pagājuši 12 mēneši.</w:t>
      </w:r>
    </w:p>
    <w:p w:rsidR="00661F1F" w:rsidRPr="00661F1F" w:rsidRDefault="00661F1F" w:rsidP="00661F1F">
      <w:pPr>
        <w:pStyle w:val="BodyTextNoSpace"/>
        <w:numPr>
          <w:ilvl w:val="2"/>
          <w:numId w:val="35"/>
        </w:numPr>
        <w:rPr>
          <w:rFonts w:ascii="Times New Roman" w:hAnsi="Times New Roman"/>
          <w:sz w:val="24"/>
        </w:rPr>
      </w:pPr>
      <w:r w:rsidRPr="00661F1F">
        <w:rPr>
          <w:rFonts w:ascii="Times New Roman" w:hAnsi="Times New Roman"/>
          <w:sz w:val="24"/>
        </w:rPr>
        <w:t>Nosacījumu pārbaudi Iepirkumu komisija veiks atbilstoši Publisko iepirkumu likuma 42. panta noteikumiem.</w:t>
      </w:r>
    </w:p>
    <w:p w:rsidR="00661F1F" w:rsidRDefault="00661F1F" w:rsidP="00661F1F">
      <w:pPr>
        <w:pStyle w:val="Apakpunkts"/>
        <w:numPr>
          <w:ilvl w:val="0"/>
          <w:numId w:val="0"/>
        </w:numPr>
        <w:tabs>
          <w:tab w:val="left" w:pos="720"/>
        </w:tabs>
        <w:ind w:left="1276"/>
        <w:jc w:val="both"/>
        <w:rPr>
          <w:rFonts w:ascii="Times New Roman" w:hAnsi="Times New Roman"/>
          <w:b w:val="0"/>
          <w:sz w:val="24"/>
        </w:rPr>
      </w:pPr>
    </w:p>
    <w:p w:rsidR="00AE6344" w:rsidRDefault="00AE6344" w:rsidP="00AE6344">
      <w:pPr>
        <w:pStyle w:val="Punkts"/>
        <w:rPr>
          <w:rFonts w:ascii="Times New Roman" w:hAnsi="Times New Roman"/>
          <w:sz w:val="24"/>
        </w:rPr>
      </w:pPr>
      <w:r>
        <w:rPr>
          <w:rFonts w:ascii="Times New Roman" w:hAnsi="Times New Roman"/>
          <w:sz w:val="24"/>
        </w:rPr>
        <w:t>Pretendenta kvalifikācijas prasības</w:t>
      </w:r>
      <w:bookmarkEnd w:id="38"/>
      <w:bookmarkEnd w:id="39"/>
      <w:bookmarkEnd w:id="40"/>
    </w:p>
    <w:p w:rsidR="00AE6344" w:rsidRDefault="00AE6344" w:rsidP="00AE6344">
      <w:pPr>
        <w:pStyle w:val="Apakpunkts"/>
        <w:numPr>
          <w:ilvl w:val="0"/>
          <w:numId w:val="0"/>
        </w:numPr>
        <w:tabs>
          <w:tab w:val="left" w:pos="720"/>
        </w:tabs>
        <w:rPr>
          <w:rFonts w:ascii="Times New Roman" w:hAnsi="Times New Roman"/>
          <w:sz w:val="24"/>
        </w:rPr>
      </w:pPr>
    </w:p>
    <w:p w:rsidR="00AE6344" w:rsidRDefault="00AE6344" w:rsidP="00AE6344">
      <w:pPr>
        <w:pStyle w:val="Apakpunkts"/>
        <w:rPr>
          <w:rFonts w:ascii="Times New Roman" w:hAnsi="Times New Roman"/>
          <w:sz w:val="24"/>
        </w:rPr>
      </w:pPr>
      <w:bookmarkStart w:id="41" w:name="_Toc134418280"/>
      <w:bookmarkStart w:id="42" w:name="_Toc134628685"/>
      <w:r>
        <w:rPr>
          <w:rFonts w:ascii="Times New Roman" w:hAnsi="Times New Roman"/>
          <w:sz w:val="24"/>
        </w:rPr>
        <w:t>Prasības attiecībā uz pretendenta atbilstību profesionālās darbības veikšanai</w:t>
      </w:r>
      <w:bookmarkEnd w:id="41"/>
      <w:bookmarkEnd w:id="42"/>
    </w:p>
    <w:p w:rsidR="00AE6344" w:rsidRDefault="00AE6344" w:rsidP="00AE6344">
      <w:pPr>
        <w:pStyle w:val="Paragrfs"/>
        <w:rPr>
          <w:rFonts w:ascii="Times New Roman" w:hAnsi="Times New Roman"/>
          <w:sz w:val="24"/>
        </w:rPr>
      </w:pPr>
      <w:bookmarkStart w:id="43" w:name="_Pretendents_normatīvajos_tiesību_ak"/>
      <w:bookmarkEnd w:id="43"/>
      <w:r>
        <w:rPr>
          <w:rFonts w:ascii="Times New Roman" w:hAnsi="Times New Roman"/>
          <w:sz w:val="24"/>
        </w:rPr>
        <w:t>Pretendents, personālsabiedrība un visi personālsabiedrības biedri (ja piedāvājumu iesniedz personālsabiedrība) vai visi personu apvienības dalībnieki (ja piedāvājumu iesniedz personu apvienība)</w:t>
      </w:r>
      <w:r>
        <w:rPr>
          <w:rFonts w:ascii="Times New Roman" w:hAnsi="Times New Roman"/>
          <w:sz w:val="24"/>
          <w:lang w:val="lv-LV"/>
        </w:rPr>
        <w:t>,</w:t>
      </w:r>
      <w:r>
        <w:rPr>
          <w:rFonts w:ascii="Times New Roman" w:hAnsi="Times New Roman"/>
          <w:sz w:val="24"/>
        </w:rPr>
        <w:t xml:space="preserve"> vai apakšuzņēmējam (ja pretendents Preču piegādei plāno piesaistīt apakšuzņēmēju,</w:t>
      </w:r>
      <w:r>
        <w:rPr>
          <w:rFonts w:ascii="Times New Roman" w:hAnsi="Times New Roman"/>
          <w:b/>
          <w:sz w:val="24"/>
        </w:rPr>
        <w:t xml:space="preserve"> </w:t>
      </w:r>
      <w:r>
        <w:rPr>
          <w:rFonts w:ascii="Times New Roman" w:hAnsi="Times New Roman"/>
          <w:sz w:val="24"/>
        </w:rPr>
        <w:t xml:space="preserve">kura sniedzamo pakalpojumu vērtība ir vismaz </w:t>
      </w:r>
      <w:r w:rsidR="00883166">
        <w:rPr>
          <w:rFonts w:ascii="Times New Roman" w:hAnsi="Times New Roman"/>
          <w:sz w:val="24"/>
          <w:lang w:val="lv-LV"/>
        </w:rPr>
        <w:t>1</w:t>
      </w:r>
      <w:r>
        <w:rPr>
          <w:rFonts w:ascii="Times New Roman" w:hAnsi="Times New Roman"/>
          <w:sz w:val="24"/>
        </w:rPr>
        <w:t>0 procenti no kopējās iepirkuma līguma vērtības) normatīvajos tiesību aktos noteiktajos gadījumos ir reģistrēti komercreģistrā vai līdzvērtīgā reģistrā ārvalstīs.</w:t>
      </w:r>
    </w:p>
    <w:p w:rsidR="00AE6344" w:rsidRDefault="00AE6344" w:rsidP="00AE6344">
      <w:pPr>
        <w:pStyle w:val="Rindkopa"/>
        <w:rPr>
          <w:rFonts w:ascii="Times New Roman" w:hAnsi="Times New Roman"/>
          <w:sz w:val="24"/>
        </w:rPr>
      </w:pPr>
    </w:p>
    <w:p w:rsidR="00AE6344" w:rsidRDefault="00AE6344" w:rsidP="00AE6344">
      <w:pPr>
        <w:pStyle w:val="Paragrfs"/>
        <w:tabs>
          <w:tab w:val="num" w:pos="926"/>
        </w:tabs>
        <w:rPr>
          <w:rFonts w:ascii="Times New Roman" w:hAnsi="Times New Roman"/>
          <w:sz w:val="24"/>
        </w:rPr>
      </w:pPr>
      <w:r>
        <w:rPr>
          <w:rFonts w:ascii="Times New Roman" w:hAnsi="Times New Roman"/>
          <w:sz w:val="24"/>
        </w:rPr>
        <w:t xml:space="preserve">Pretendentam, personālsabiedrības biedram, personu apvienības dalībniekam (ja piedāvājumu iesniedz personālsabiedrība vai personu apvienība) vai apakšuzņēmējam (ja pretendents Preču piegādei plāno piesaistīt apakšuzņēmēju, kura sniedzamo pakalpojumu vērtība ir vismaz </w:t>
      </w:r>
      <w:r w:rsidR="00883166">
        <w:rPr>
          <w:rFonts w:ascii="Times New Roman" w:hAnsi="Times New Roman"/>
          <w:sz w:val="24"/>
          <w:lang w:val="lv-LV"/>
        </w:rPr>
        <w:t>1</w:t>
      </w:r>
      <w:r>
        <w:rPr>
          <w:rFonts w:ascii="Times New Roman" w:hAnsi="Times New Roman"/>
          <w:sz w:val="24"/>
        </w:rPr>
        <w:t>0 procenti no kopējās iepirkuma līguma vērtības), ir licences vai sertifikāti Preces pārdošanai, kā arī garantijas, un pēcpārdošanas apkalpošanai.</w:t>
      </w:r>
    </w:p>
    <w:p w:rsidR="00AE6344" w:rsidRDefault="00AE6344" w:rsidP="00AE6344">
      <w:pPr>
        <w:pStyle w:val="Rindkopa"/>
        <w:rPr>
          <w:rFonts w:ascii="Times New Roman" w:hAnsi="Times New Roman"/>
          <w:sz w:val="24"/>
        </w:rPr>
      </w:pPr>
    </w:p>
    <w:p w:rsidR="00AE6344" w:rsidRDefault="00AE6344" w:rsidP="00AE6344">
      <w:pPr>
        <w:pStyle w:val="Apakpunkts"/>
        <w:rPr>
          <w:rFonts w:ascii="Times New Roman" w:hAnsi="Times New Roman"/>
          <w:sz w:val="24"/>
        </w:rPr>
      </w:pPr>
      <w:bookmarkStart w:id="44" w:name="_Toc134418282"/>
      <w:bookmarkStart w:id="45" w:name="_Toc134628687"/>
      <w:r>
        <w:rPr>
          <w:rFonts w:ascii="Times New Roman" w:hAnsi="Times New Roman"/>
          <w:sz w:val="24"/>
        </w:rPr>
        <w:t>Prasības attiecībā uz pretendenta tehniskajām un profesionālajām spējām</w:t>
      </w:r>
      <w:bookmarkEnd w:id="44"/>
      <w:bookmarkEnd w:id="45"/>
    </w:p>
    <w:p w:rsidR="00AE6344" w:rsidRDefault="00AE6344" w:rsidP="00AE6344">
      <w:pPr>
        <w:pStyle w:val="Paragrfs"/>
        <w:tabs>
          <w:tab w:val="num" w:pos="926"/>
        </w:tabs>
        <w:rPr>
          <w:rFonts w:ascii="Times New Roman" w:hAnsi="Times New Roman"/>
          <w:sz w:val="24"/>
        </w:rPr>
      </w:pPr>
      <w:r>
        <w:rPr>
          <w:rFonts w:ascii="Times New Roman" w:hAnsi="Times New Roman"/>
          <w:sz w:val="24"/>
        </w:rPr>
        <w:t xml:space="preserve">Pretendents </w:t>
      </w:r>
      <w:r>
        <w:rPr>
          <w:rFonts w:ascii="Times New Roman" w:hAnsi="Times New Roman"/>
          <w:sz w:val="24"/>
          <w:lang w:val="lv-LV"/>
        </w:rPr>
        <w:t>iepriekšējo</w:t>
      </w:r>
      <w:r>
        <w:rPr>
          <w:rFonts w:ascii="Times New Roman" w:hAnsi="Times New Roman"/>
          <w:sz w:val="24"/>
        </w:rPr>
        <w:t xml:space="preserve"> trī</w:t>
      </w:r>
      <w:r w:rsidR="00920539">
        <w:rPr>
          <w:rFonts w:ascii="Times New Roman" w:hAnsi="Times New Roman"/>
          <w:sz w:val="24"/>
        </w:rPr>
        <w:t xml:space="preserve">s gadu laikā ir veicis vismaz </w:t>
      </w:r>
      <w:r w:rsidR="00920539">
        <w:rPr>
          <w:rFonts w:ascii="Times New Roman" w:hAnsi="Times New Roman"/>
          <w:sz w:val="24"/>
          <w:lang w:val="lv-LV"/>
        </w:rPr>
        <w:t>5</w:t>
      </w:r>
      <w:r w:rsidR="00920539">
        <w:rPr>
          <w:rFonts w:ascii="Times New Roman" w:hAnsi="Times New Roman"/>
          <w:sz w:val="24"/>
        </w:rPr>
        <w:t xml:space="preserve"> (</w:t>
      </w:r>
      <w:r w:rsidR="00920539">
        <w:rPr>
          <w:rFonts w:ascii="Times New Roman" w:hAnsi="Times New Roman"/>
          <w:sz w:val="24"/>
          <w:lang w:val="lv-LV"/>
        </w:rPr>
        <w:t>piecus</w:t>
      </w:r>
      <w:r>
        <w:rPr>
          <w:rFonts w:ascii="Times New Roman" w:hAnsi="Times New Roman"/>
          <w:sz w:val="24"/>
        </w:rPr>
        <w:t>) šāda veida Preču–</w:t>
      </w:r>
      <w:r w:rsidR="00661F1F">
        <w:rPr>
          <w:rFonts w:ascii="Times New Roman" w:hAnsi="Times New Roman"/>
          <w:sz w:val="24"/>
        </w:rPr>
        <w:t xml:space="preserve"> </w:t>
      </w:r>
      <w:r w:rsidR="00611D63">
        <w:rPr>
          <w:rFonts w:ascii="Times New Roman" w:hAnsi="Times New Roman"/>
          <w:sz w:val="24"/>
          <w:lang w:val="lv-LV"/>
        </w:rPr>
        <w:t>automašīnu</w:t>
      </w:r>
      <w:r w:rsidR="00661F1F">
        <w:rPr>
          <w:rFonts w:ascii="Times New Roman" w:hAnsi="Times New Roman"/>
          <w:sz w:val="24"/>
          <w:lang w:val="lv-LV"/>
        </w:rPr>
        <w:t xml:space="preserve"> </w:t>
      </w:r>
      <w:r>
        <w:rPr>
          <w:rFonts w:ascii="Times New Roman" w:hAnsi="Times New Roman"/>
          <w:sz w:val="24"/>
        </w:rPr>
        <w:t xml:space="preserve">piegādes un ir sniedzis tādus ar preču piegādi saistītus pakalpojumus, kā Preces garantijas un pēcpārdošanas apkalpošanu (tehnisko apkopi (servisu)). </w:t>
      </w:r>
    </w:p>
    <w:p w:rsidR="00AE6344" w:rsidRDefault="00AE6344" w:rsidP="00AE6344">
      <w:pPr>
        <w:pStyle w:val="Rindkopa"/>
        <w:rPr>
          <w:rFonts w:ascii="Times New Roman" w:hAnsi="Times New Roman"/>
          <w:sz w:val="24"/>
        </w:rPr>
      </w:pPr>
    </w:p>
    <w:p w:rsidR="00AE6344" w:rsidRDefault="00AE6344" w:rsidP="00AE6344">
      <w:pPr>
        <w:pStyle w:val="Paragrfs"/>
        <w:tabs>
          <w:tab w:val="num" w:pos="926"/>
        </w:tabs>
        <w:rPr>
          <w:rFonts w:ascii="Times New Roman" w:hAnsi="Times New Roman"/>
          <w:sz w:val="24"/>
        </w:rPr>
      </w:pPr>
      <w:bookmarkStart w:id="46" w:name="_Toc61422139"/>
      <w:bookmarkStart w:id="47" w:name="_Toc134628688"/>
      <w:r>
        <w:rPr>
          <w:rFonts w:ascii="Times New Roman" w:hAnsi="Times New Roman"/>
          <w:sz w:val="24"/>
        </w:rPr>
        <w:t>Pretendents Preču piegādei var piesaistīt apakšuzņēmējus un balstīties uz apakšuzņēmēju un citu personu (Persona, uz kuras iespējām pretendents balstās) iespējām, lai apliecinātu, ka pretendenta kvalifikācija atbilst Pretendenta kvalifikācijas prasībām. Šādā gadījumā pretendents pierāda, ka viņa rīcībā būs nepieciešamie resursi.</w:t>
      </w:r>
    </w:p>
    <w:p w:rsidR="00AE6344" w:rsidRDefault="00AE6344" w:rsidP="00AE6344">
      <w:pPr>
        <w:pStyle w:val="Rindkopa"/>
        <w:rPr>
          <w:rFonts w:ascii="Times New Roman" w:hAnsi="Times New Roman"/>
          <w:sz w:val="24"/>
        </w:rPr>
      </w:pPr>
    </w:p>
    <w:p w:rsidR="00AE6344" w:rsidRDefault="00AE6344" w:rsidP="00AE6344">
      <w:pPr>
        <w:pStyle w:val="Paragrfs"/>
        <w:rPr>
          <w:rFonts w:ascii="Times New Roman" w:hAnsi="Times New Roman"/>
          <w:sz w:val="24"/>
        </w:rPr>
      </w:pPr>
      <w:r>
        <w:rPr>
          <w:rFonts w:ascii="Times New Roman" w:hAnsi="Times New Roman"/>
          <w:sz w:val="24"/>
        </w:rPr>
        <w:t xml:space="preserve">Piedāvājumi, kurus iesnieguši pretendenti, kuri neatbilst nolikuma </w:t>
      </w:r>
      <w:r>
        <w:rPr>
          <w:rFonts w:ascii="Times New Roman" w:hAnsi="Times New Roman"/>
          <w:sz w:val="24"/>
          <w:lang w:val="lv-LV"/>
        </w:rPr>
        <w:t>7</w:t>
      </w:r>
      <w:r>
        <w:rPr>
          <w:rFonts w:ascii="Times New Roman" w:hAnsi="Times New Roman"/>
          <w:sz w:val="24"/>
        </w:rPr>
        <w:t>.sadaļā norādītajām prasībām, tālāk netiek izskatīti un tiek izslēgti no turpmākās dalības iepirkumu procedūrā.</w:t>
      </w:r>
    </w:p>
    <w:p w:rsidR="00AE6344" w:rsidRDefault="00AE6344" w:rsidP="00AE6344">
      <w:pPr>
        <w:pStyle w:val="Rindkopa"/>
        <w:rPr>
          <w:rFonts w:ascii="Times New Roman" w:hAnsi="Times New Roman"/>
          <w:sz w:val="24"/>
        </w:rPr>
      </w:pPr>
    </w:p>
    <w:p w:rsidR="00AE6344" w:rsidRDefault="00AE6344" w:rsidP="00AE6344">
      <w:pPr>
        <w:pStyle w:val="Punkts"/>
        <w:rPr>
          <w:rFonts w:ascii="Times New Roman" w:hAnsi="Times New Roman"/>
          <w:sz w:val="24"/>
        </w:rPr>
      </w:pPr>
      <w:bookmarkStart w:id="48" w:name="_Toc289238398"/>
      <w:r>
        <w:rPr>
          <w:rFonts w:ascii="Times New Roman" w:hAnsi="Times New Roman"/>
          <w:sz w:val="24"/>
        </w:rPr>
        <w:t>Iesniedzamie dokumenti</w:t>
      </w:r>
      <w:bookmarkEnd w:id="46"/>
      <w:bookmarkEnd w:id="47"/>
      <w:bookmarkEnd w:id="48"/>
    </w:p>
    <w:p w:rsidR="00AE6344" w:rsidRDefault="00AE6344" w:rsidP="00AE6344">
      <w:pPr>
        <w:pStyle w:val="Rindkopa"/>
        <w:rPr>
          <w:rFonts w:ascii="Times New Roman" w:hAnsi="Times New Roman"/>
          <w:sz w:val="24"/>
        </w:rPr>
      </w:pPr>
      <w:r>
        <w:rPr>
          <w:rFonts w:ascii="Times New Roman" w:hAnsi="Times New Roman"/>
          <w:sz w:val="24"/>
        </w:rPr>
        <w:t xml:space="preserve">Iesniedzamie dokumenti pretendenta piedāvājumā kārtojami tādā secībā, kādā tie ir uzskaitīti šajā punktā. </w:t>
      </w:r>
    </w:p>
    <w:p w:rsidR="00AE6344" w:rsidRDefault="00AE6344" w:rsidP="00AE6344">
      <w:pPr>
        <w:pStyle w:val="Punkts"/>
        <w:numPr>
          <w:ilvl w:val="0"/>
          <w:numId w:val="0"/>
        </w:numPr>
        <w:tabs>
          <w:tab w:val="left" w:pos="720"/>
        </w:tabs>
        <w:rPr>
          <w:rFonts w:ascii="Times New Roman" w:hAnsi="Times New Roman"/>
          <w:sz w:val="24"/>
        </w:rPr>
      </w:pPr>
    </w:p>
    <w:p w:rsidR="00AE6344" w:rsidRDefault="00AE6344" w:rsidP="00AE6344">
      <w:pPr>
        <w:pStyle w:val="Apakpunkts"/>
        <w:rPr>
          <w:rFonts w:ascii="Times New Roman" w:hAnsi="Times New Roman"/>
          <w:sz w:val="24"/>
        </w:rPr>
      </w:pPr>
      <w:bookmarkStart w:id="49" w:name="_Toc134628689"/>
      <w:r>
        <w:rPr>
          <w:rFonts w:ascii="Times New Roman" w:hAnsi="Times New Roman"/>
          <w:sz w:val="24"/>
        </w:rPr>
        <w:t>Pieteikums dalībai iepirkuma procedūrā</w:t>
      </w:r>
      <w:bookmarkEnd w:id="49"/>
    </w:p>
    <w:p w:rsidR="00AE6344" w:rsidRDefault="00AE6344" w:rsidP="00AE6344">
      <w:pPr>
        <w:pStyle w:val="Rindkopa"/>
        <w:rPr>
          <w:rFonts w:ascii="Times New Roman" w:hAnsi="Times New Roman"/>
          <w:strike/>
          <w:sz w:val="24"/>
          <w:highlight w:val="red"/>
        </w:rPr>
      </w:pPr>
      <w:r>
        <w:rPr>
          <w:rFonts w:ascii="Times New Roman" w:hAnsi="Times New Roman"/>
          <w:sz w:val="24"/>
        </w:rPr>
        <w:t>Pretendenta pieteikumu dalībai iepirkuma procedūrā sagatavo atbilstoši veidnei Nolikuma pielikumā (B1 pielikums). Pretendenta pieteikumu dalībai iepirkuma procedūrā iesniedz kopā ar:</w:t>
      </w:r>
    </w:p>
    <w:p w:rsidR="00AE6344" w:rsidRDefault="00AE6344" w:rsidP="00AE6344">
      <w:pPr>
        <w:pStyle w:val="Rindkopa"/>
        <w:numPr>
          <w:ilvl w:val="0"/>
          <w:numId w:val="19"/>
        </w:numPr>
        <w:rPr>
          <w:rFonts w:ascii="Times New Roman" w:hAnsi="Times New Roman"/>
          <w:sz w:val="24"/>
        </w:rPr>
      </w:pPr>
      <w:r>
        <w:rPr>
          <w:rFonts w:ascii="Times New Roman" w:hAnsi="Times New Roman"/>
          <w:sz w:val="24"/>
        </w:rPr>
        <w:t>pretendenta kvalifikācijas dokumentiem,</w:t>
      </w:r>
    </w:p>
    <w:p w:rsidR="00AE6344" w:rsidRDefault="00AE6344" w:rsidP="00AE6344">
      <w:pPr>
        <w:pStyle w:val="Rindkopa"/>
        <w:numPr>
          <w:ilvl w:val="0"/>
          <w:numId w:val="19"/>
        </w:numPr>
        <w:rPr>
          <w:rFonts w:ascii="Times New Roman" w:hAnsi="Times New Roman"/>
          <w:sz w:val="24"/>
        </w:rPr>
      </w:pPr>
      <w:r>
        <w:rPr>
          <w:rFonts w:ascii="Times New Roman" w:hAnsi="Times New Roman"/>
          <w:sz w:val="24"/>
        </w:rPr>
        <w:t xml:space="preserve">dokumentu vai dokumentiem, kas apliecina piedāvājuma dokumentus parakstījušās, kā arī kopijas, tulkojumus un piedāvājuma daļu caurauklojumus apliecinājušās personas tiesības pārstāvēt pretendentu iepirkuma procedūras </w:t>
      </w:r>
      <w:r>
        <w:rPr>
          <w:rFonts w:ascii="Times New Roman" w:hAnsi="Times New Roman"/>
          <w:sz w:val="24"/>
        </w:rPr>
        <w:lastRenderedPageBreak/>
        <w:t>ietvaros. Ja dokumentus, kas attiecas tikai uz atsevišķu personālsabiedrības biedru vai personu apvienības dalībnieku paraksta, kā arī kopijas un tulkojumus apliecina attiecīgā personālsabiedrības biedra vai personu apvienības dalībnieka pilnvarota persona, jāiesniedz dokuments vai dokumenti, kas apliecina šīs personas tiesības pārstāvēt attiecīgo personālsabiedrības biedru vai personu apvienības dalībnieku iepirkuma procedūras ietvaros. Juridiskas personas pilnvarai pievieno dokumentu, kas apliecina pilnvaru parakstījušās paraksttiesīgās amatpersonas tiesības pārstāvēt attiecīgo juridisko personu.</w:t>
      </w:r>
    </w:p>
    <w:p w:rsidR="00AE6344" w:rsidRDefault="00AE6344" w:rsidP="00AE6344">
      <w:pPr>
        <w:pStyle w:val="Punkts"/>
        <w:numPr>
          <w:ilvl w:val="0"/>
          <w:numId w:val="0"/>
        </w:numPr>
        <w:tabs>
          <w:tab w:val="left" w:pos="720"/>
        </w:tabs>
        <w:rPr>
          <w:rFonts w:ascii="Times New Roman" w:hAnsi="Times New Roman"/>
          <w:sz w:val="24"/>
        </w:rPr>
      </w:pPr>
    </w:p>
    <w:p w:rsidR="00AE6344" w:rsidRDefault="00AE6344" w:rsidP="00AE6344">
      <w:pPr>
        <w:pStyle w:val="Apakpunkts"/>
        <w:rPr>
          <w:rFonts w:ascii="Times New Roman" w:hAnsi="Times New Roman"/>
          <w:sz w:val="24"/>
        </w:rPr>
      </w:pPr>
      <w:bookmarkStart w:id="50" w:name="_Izziņa,_ko_ne_agrāk_kā_sešus_mēnešu"/>
      <w:bookmarkStart w:id="51" w:name="_Toc134418286"/>
      <w:bookmarkStart w:id="52" w:name="_Toc134628691"/>
      <w:bookmarkStart w:id="53" w:name="_Toc59334734"/>
      <w:bookmarkEnd w:id="50"/>
      <w:r>
        <w:rPr>
          <w:rFonts w:ascii="Times New Roman" w:hAnsi="Times New Roman"/>
          <w:sz w:val="24"/>
        </w:rPr>
        <w:t>Pretendenta kvalifikācijas dokumenti</w:t>
      </w:r>
      <w:bookmarkEnd w:id="51"/>
      <w:bookmarkEnd w:id="52"/>
    </w:p>
    <w:p w:rsidR="00AE6344" w:rsidRDefault="00AE6344" w:rsidP="00AE6344">
      <w:pPr>
        <w:pStyle w:val="Paragrfs"/>
        <w:rPr>
          <w:rFonts w:ascii="Times New Roman" w:hAnsi="Times New Roman"/>
          <w:sz w:val="24"/>
        </w:rPr>
      </w:pPr>
      <w:r>
        <w:rPr>
          <w:rFonts w:ascii="Times New Roman" w:hAnsi="Times New Roman"/>
          <w:sz w:val="24"/>
        </w:rPr>
        <w:t>Pretendenta, personālsabiedrības un visu personālsabiedrības biedru (ja piedāvājumu iesniedz personālsabiedrība) vai visu personu apvienības dalībnieku (ja piedāvājumu iesniedz personu apvienība) komercreģistra vai līdzvērtīgas komercdarbību reģistrējošas iestādes ārvalstīs izdotu reģistrācijas apliecību kopijas.</w:t>
      </w:r>
    </w:p>
    <w:p w:rsidR="00AE6344" w:rsidRDefault="00AE6344" w:rsidP="00AE6344">
      <w:pPr>
        <w:pStyle w:val="Rindkopa"/>
        <w:rPr>
          <w:rFonts w:ascii="Times New Roman" w:hAnsi="Times New Roman"/>
          <w:sz w:val="24"/>
        </w:rPr>
      </w:pPr>
    </w:p>
    <w:p w:rsidR="00AE6344" w:rsidRDefault="00AE6344" w:rsidP="00AE6344">
      <w:pPr>
        <w:pStyle w:val="Paragrfs"/>
        <w:tabs>
          <w:tab w:val="num" w:pos="926"/>
        </w:tabs>
        <w:rPr>
          <w:rFonts w:ascii="Times New Roman" w:hAnsi="Times New Roman"/>
          <w:sz w:val="24"/>
        </w:rPr>
      </w:pPr>
      <w:r>
        <w:rPr>
          <w:rFonts w:ascii="Times New Roman" w:hAnsi="Times New Roman"/>
          <w:sz w:val="24"/>
        </w:rPr>
        <w:t>Pretendenta licenču vai sertifikātu kopijas Preces pārdošanai, garantijas un pēcpārdošanas apkalpošanai.</w:t>
      </w:r>
    </w:p>
    <w:p w:rsidR="00AE6344" w:rsidRDefault="00AE6344" w:rsidP="00AE6344">
      <w:pPr>
        <w:pStyle w:val="Rindkopa"/>
        <w:rPr>
          <w:rFonts w:ascii="Times New Roman" w:hAnsi="Times New Roman"/>
          <w:sz w:val="24"/>
        </w:rPr>
      </w:pPr>
    </w:p>
    <w:p w:rsidR="00AE6344" w:rsidRDefault="00AE6344" w:rsidP="00AE6344">
      <w:pPr>
        <w:pStyle w:val="Paragrfs"/>
        <w:tabs>
          <w:tab w:val="num" w:pos="926"/>
        </w:tabs>
        <w:rPr>
          <w:rFonts w:ascii="Times New Roman" w:hAnsi="Times New Roman"/>
          <w:sz w:val="24"/>
        </w:rPr>
      </w:pPr>
      <w:r>
        <w:rPr>
          <w:rFonts w:ascii="Times New Roman" w:hAnsi="Times New Roman"/>
          <w:sz w:val="24"/>
        </w:rPr>
        <w:t>Dokuments, kas apliecina pretendenta tiesības paredzētajā iepirkuma periodā pārdot Preces un nodrošināt to garantijas un pēcpārdošanas apkalpošanu.</w:t>
      </w:r>
    </w:p>
    <w:p w:rsidR="00AE6344" w:rsidRDefault="00AE6344" w:rsidP="00AE6344">
      <w:pPr>
        <w:pStyle w:val="Rindkopa"/>
        <w:rPr>
          <w:rFonts w:ascii="Times New Roman" w:hAnsi="Times New Roman"/>
          <w:sz w:val="24"/>
        </w:rPr>
      </w:pPr>
    </w:p>
    <w:p w:rsidR="00AE6344" w:rsidRDefault="00AE6344" w:rsidP="00AE6344">
      <w:pPr>
        <w:pStyle w:val="Paragrfs"/>
        <w:tabs>
          <w:tab w:val="num" w:pos="926"/>
        </w:tabs>
        <w:rPr>
          <w:rFonts w:ascii="Times New Roman" w:hAnsi="Times New Roman"/>
          <w:sz w:val="24"/>
        </w:rPr>
      </w:pPr>
      <w:r>
        <w:rPr>
          <w:rFonts w:ascii="Times New Roman" w:hAnsi="Times New Roman"/>
          <w:sz w:val="24"/>
        </w:rPr>
        <w:t xml:space="preserve">Pretendenta apstiprināts pretendenta un apakšuzņēmēju (ja pretendents Preču piegādei plāno piesaistīt apakšuzņēmējus un balstīties uz to tehniskajām un profesionālajām iespējām) </w:t>
      </w:r>
      <w:r>
        <w:rPr>
          <w:rFonts w:ascii="Times New Roman" w:hAnsi="Times New Roman"/>
          <w:sz w:val="24"/>
          <w:lang w:val="lv-LV"/>
        </w:rPr>
        <w:t>iepriekšējo</w:t>
      </w:r>
      <w:r>
        <w:rPr>
          <w:rFonts w:ascii="Times New Roman" w:hAnsi="Times New Roman"/>
          <w:sz w:val="24"/>
        </w:rPr>
        <w:t xml:space="preserve"> trīs gadu laikā veikto Preču piegādes, kā arī veikto Preces garantijas un pēcpārdošanas apkalpošanu, kas apliecina pretendenta atbilstību Prasībām attiecībā uz pretendenta tehniskajām un profesionālajām spējām, saraksts atbilstoši Pretendenta veikto Preču piegāžu saraksta veidnei (B2 pielikums)</w:t>
      </w:r>
      <w:r>
        <w:rPr>
          <w:rFonts w:ascii="Times New Roman" w:hAnsi="Times New Roman"/>
          <w:sz w:val="24"/>
          <w:lang w:val="lv-LV"/>
        </w:rPr>
        <w:t>.</w:t>
      </w:r>
      <w:r>
        <w:rPr>
          <w:rFonts w:ascii="Times New Roman" w:hAnsi="Times New Roman"/>
          <w:sz w:val="24"/>
        </w:rPr>
        <w:t xml:space="preserve"> </w:t>
      </w:r>
    </w:p>
    <w:p w:rsidR="00AE6344" w:rsidRDefault="00AE6344" w:rsidP="00AE6344">
      <w:pPr>
        <w:pStyle w:val="Rindkopa"/>
        <w:rPr>
          <w:rFonts w:ascii="Times New Roman" w:hAnsi="Times New Roman"/>
          <w:sz w:val="24"/>
          <w:highlight w:val="green"/>
        </w:rPr>
      </w:pPr>
    </w:p>
    <w:p w:rsidR="00AE6344" w:rsidRDefault="00AE6344" w:rsidP="00AE6344">
      <w:pPr>
        <w:pStyle w:val="Apakpunkts"/>
        <w:tabs>
          <w:tab w:val="left" w:pos="720"/>
        </w:tabs>
        <w:rPr>
          <w:rFonts w:ascii="Times New Roman" w:hAnsi="Times New Roman"/>
          <w:sz w:val="24"/>
        </w:rPr>
      </w:pPr>
      <w:bookmarkStart w:id="54" w:name="_Toc61422140"/>
      <w:bookmarkStart w:id="55" w:name="_Toc134628690"/>
      <w:bookmarkStart w:id="56" w:name="_Toc134418285"/>
      <w:bookmarkEnd w:id="53"/>
      <w:r>
        <w:rPr>
          <w:rFonts w:ascii="Times New Roman" w:hAnsi="Times New Roman"/>
          <w:sz w:val="24"/>
        </w:rPr>
        <w:t>Dokumenti</w:t>
      </w:r>
      <w:bookmarkEnd w:id="54"/>
      <w:r>
        <w:rPr>
          <w:rFonts w:ascii="Times New Roman" w:hAnsi="Times New Roman"/>
          <w:sz w:val="24"/>
        </w:rPr>
        <w:t>, kas apliecina Pretendenta atbilstību nosacījumiem dalībai iepirkuma procedūrā</w:t>
      </w:r>
      <w:bookmarkEnd w:id="55"/>
      <w:bookmarkEnd w:id="56"/>
    </w:p>
    <w:p w:rsidR="00AE6344" w:rsidRDefault="00AE6344" w:rsidP="00AE6344">
      <w:pPr>
        <w:pStyle w:val="Rindkopa"/>
        <w:rPr>
          <w:rFonts w:ascii="Times New Roman" w:hAnsi="Times New Roman"/>
          <w:sz w:val="24"/>
        </w:rPr>
      </w:pPr>
    </w:p>
    <w:p w:rsidR="00AE6344" w:rsidRPr="00C2016D" w:rsidRDefault="007C0F12" w:rsidP="007C0F12">
      <w:pPr>
        <w:pStyle w:val="NoIndent"/>
        <w:numPr>
          <w:ilvl w:val="0"/>
          <w:numId w:val="3"/>
        </w:numPr>
        <w:spacing w:after="120"/>
        <w:jc w:val="both"/>
        <w:rPr>
          <w:rFonts w:ascii="Times New Roman" w:hAnsi="Times New Roman"/>
          <w:sz w:val="24"/>
          <w:lang w:val="lv-LV"/>
        </w:rPr>
      </w:pPr>
      <w:r w:rsidRPr="00C2016D">
        <w:rPr>
          <w:rFonts w:ascii="Times New Roman" w:hAnsi="Times New Roman"/>
          <w:sz w:val="24"/>
          <w:lang w:val="lv-LV"/>
        </w:rPr>
        <w:t>Nosacījumu pārbaudi Iepirkumu komisija veiks atbilstoši Publisko iepirkumu likuma 42. panta noteikumiem, pieprasot nepieciešamo informāciju publiskajās datu bāzēs (EIS datu bāze)</w:t>
      </w:r>
    </w:p>
    <w:p w:rsidR="00AE6344" w:rsidRDefault="00AE6344" w:rsidP="00AE6344">
      <w:pPr>
        <w:pStyle w:val="Punkts"/>
        <w:rPr>
          <w:rFonts w:ascii="Times New Roman" w:hAnsi="Times New Roman"/>
          <w:sz w:val="24"/>
        </w:rPr>
      </w:pPr>
      <w:bookmarkStart w:id="57" w:name="_Toc289238399"/>
      <w:bookmarkStart w:id="58" w:name="_Toc134628692"/>
      <w:bookmarkStart w:id="59" w:name="_Toc61422141"/>
      <w:r>
        <w:rPr>
          <w:rFonts w:ascii="Times New Roman" w:hAnsi="Times New Roman"/>
          <w:sz w:val="24"/>
        </w:rPr>
        <w:t>Tehniskais piedāvājums</w:t>
      </w:r>
      <w:bookmarkEnd w:id="57"/>
      <w:bookmarkEnd w:id="58"/>
      <w:bookmarkEnd w:id="59"/>
    </w:p>
    <w:p w:rsidR="00AE6344" w:rsidRDefault="00AE6344" w:rsidP="00AE6344">
      <w:pPr>
        <w:pStyle w:val="Rindkopa"/>
        <w:rPr>
          <w:rFonts w:ascii="Times New Roman" w:hAnsi="Times New Roman"/>
          <w:sz w:val="24"/>
        </w:rPr>
      </w:pPr>
      <w:r>
        <w:rPr>
          <w:rFonts w:ascii="Times New Roman" w:hAnsi="Times New Roman"/>
          <w:sz w:val="24"/>
        </w:rPr>
        <w:t>Tehniskais piedāvājums pretendentam</w:t>
      </w:r>
      <w:r w:rsidR="00A21EB6">
        <w:rPr>
          <w:rFonts w:ascii="Times New Roman" w:hAnsi="Times New Roman"/>
          <w:sz w:val="24"/>
        </w:rPr>
        <w:t xml:space="preserve"> jāsagatavo saskaņā ar Tehnisko specifikāciju</w:t>
      </w:r>
      <w:r>
        <w:rPr>
          <w:rFonts w:ascii="Times New Roman" w:hAnsi="Times New Roman"/>
          <w:sz w:val="24"/>
        </w:rPr>
        <w:t xml:space="preserve"> (A pielikums). </w:t>
      </w:r>
    </w:p>
    <w:p w:rsidR="00AE6344" w:rsidRDefault="00AE6344" w:rsidP="00AE6344">
      <w:pPr>
        <w:pStyle w:val="Apakpunkts"/>
        <w:numPr>
          <w:ilvl w:val="0"/>
          <w:numId w:val="0"/>
        </w:numPr>
        <w:tabs>
          <w:tab w:val="left" w:pos="720"/>
        </w:tabs>
        <w:ind w:left="851"/>
        <w:rPr>
          <w:rFonts w:ascii="Times New Roman" w:hAnsi="Times New Roman"/>
          <w:sz w:val="24"/>
        </w:rPr>
      </w:pPr>
    </w:p>
    <w:p w:rsidR="00AE6344" w:rsidRDefault="00AE6344" w:rsidP="00AE6344">
      <w:pPr>
        <w:pStyle w:val="Punkts"/>
        <w:rPr>
          <w:rFonts w:ascii="Times New Roman" w:hAnsi="Times New Roman"/>
          <w:sz w:val="24"/>
        </w:rPr>
      </w:pPr>
      <w:bookmarkStart w:id="60" w:name="_Toc61422142"/>
      <w:bookmarkStart w:id="61" w:name="_Toc134628693"/>
      <w:bookmarkStart w:id="62" w:name="_Toc289238400"/>
      <w:r>
        <w:rPr>
          <w:rFonts w:ascii="Times New Roman" w:hAnsi="Times New Roman"/>
          <w:sz w:val="24"/>
        </w:rPr>
        <w:t>Finanšu piedāvājums</w:t>
      </w:r>
      <w:bookmarkEnd w:id="60"/>
      <w:bookmarkEnd w:id="61"/>
      <w:bookmarkEnd w:id="62"/>
      <w:r>
        <w:rPr>
          <w:rFonts w:ascii="Times New Roman" w:hAnsi="Times New Roman"/>
          <w:sz w:val="24"/>
        </w:rPr>
        <w:t xml:space="preserve"> </w:t>
      </w:r>
    </w:p>
    <w:p w:rsidR="00AE6344" w:rsidRDefault="00AE6344" w:rsidP="00AE6344">
      <w:pPr>
        <w:pStyle w:val="Apakpunkts"/>
        <w:jc w:val="both"/>
        <w:rPr>
          <w:rFonts w:ascii="Times New Roman" w:hAnsi="Times New Roman"/>
          <w:b w:val="0"/>
          <w:sz w:val="24"/>
        </w:rPr>
      </w:pPr>
      <w:r>
        <w:rPr>
          <w:rFonts w:ascii="Times New Roman" w:hAnsi="Times New Roman"/>
          <w:b w:val="0"/>
          <w:sz w:val="24"/>
        </w:rPr>
        <w:t xml:space="preserve">Finanšu piedāvājumā jānorāda līgumcena - kopējā cena, par kādu tiks veikta Preces piegāde.  Finanšu piedāvājumu jāsagatavo atbilstoši Finanšu piedāvājuma veidnei (B3 pielikums). </w:t>
      </w:r>
    </w:p>
    <w:p w:rsidR="00AE6344" w:rsidRDefault="00AE6344" w:rsidP="00AE6344">
      <w:pPr>
        <w:pStyle w:val="Rindkopa"/>
        <w:rPr>
          <w:rFonts w:ascii="Times New Roman" w:hAnsi="Times New Roman"/>
          <w:sz w:val="24"/>
        </w:rPr>
      </w:pPr>
    </w:p>
    <w:p w:rsidR="00AE6344" w:rsidRDefault="00AE6344" w:rsidP="00AE6344">
      <w:pPr>
        <w:pStyle w:val="Apakpunkts"/>
        <w:jc w:val="both"/>
        <w:rPr>
          <w:rFonts w:ascii="Times New Roman" w:hAnsi="Times New Roman"/>
          <w:b w:val="0"/>
          <w:sz w:val="24"/>
        </w:rPr>
      </w:pPr>
      <w:r>
        <w:rPr>
          <w:rFonts w:ascii="Times New Roman" w:hAnsi="Times New Roman"/>
          <w:b w:val="0"/>
          <w:sz w:val="24"/>
        </w:rPr>
        <w:t xml:space="preserve">Finanšu piedāvājumā cenas jānorāda </w:t>
      </w:r>
      <w:r>
        <w:rPr>
          <w:rFonts w:ascii="Times New Roman" w:hAnsi="Times New Roman"/>
          <w:b w:val="0"/>
          <w:sz w:val="24"/>
          <w:lang w:val="lv-LV"/>
        </w:rPr>
        <w:t>euro</w:t>
      </w:r>
      <w:r>
        <w:rPr>
          <w:rFonts w:ascii="Times New Roman" w:hAnsi="Times New Roman"/>
          <w:b w:val="0"/>
          <w:sz w:val="24"/>
        </w:rPr>
        <w:t xml:space="preserve"> (</w:t>
      </w:r>
      <w:r>
        <w:rPr>
          <w:rFonts w:ascii="Times New Roman" w:hAnsi="Times New Roman"/>
          <w:b w:val="0"/>
          <w:sz w:val="24"/>
          <w:lang w:val="lv-LV"/>
        </w:rPr>
        <w:t>EUR</w:t>
      </w:r>
      <w:r>
        <w:rPr>
          <w:rFonts w:ascii="Times New Roman" w:hAnsi="Times New Roman"/>
          <w:b w:val="0"/>
          <w:sz w:val="24"/>
        </w:rPr>
        <w:t>) bez PVN. Atsevišķi jānorāda Preces kopējā cena ar PVN (iepirkuma līguma summa).</w:t>
      </w:r>
    </w:p>
    <w:p w:rsidR="00AE6344" w:rsidRDefault="00AE6344" w:rsidP="00AE6344">
      <w:pPr>
        <w:pStyle w:val="Rindkopa"/>
        <w:rPr>
          <w:rFonts w:ascii="Times New Roman" w:hAnsi="Times New Roman"/>
          <w:sz w:val="24"/>
        </w:rPr>
      </w:pPr>
    </w:p>
    <w:p w:rsidR="00AE6344" w:rsidRDefault="00AE6344" w:rsidP="00AE6344">
      <w:pPr>
        <w:pStyle w:val="Apakpunkts"/>
        <w:jc w:val="both"/>
        <w:rPr>
          <w:rFonts w:ascii="Times New Roman" w:hAnsi="Times New Roman"/>
          <w:b w:val="0"/>
          <w:sz w:val="24"/>
        </w:rPr>
      </w:pPr>
      <w:r>
        <w:rPr>
          <w:rFonts w:ascii="Times New Roman" w:hAnsi="Times New Roman"/>
          <w:b w:val="0"/>
          <w:sz w:val="24"/>
        </w:rPr>
        <w:t xml:space="preserve">Cenās jāiekļauj visas izmaksas, kas ir saistītas ar </w:t>
      </w:r>
      <w:r>
        <w:rPr>
          <w:rFonts w:ascii="Times New Roman" w:hAnsi="Times New Roman"/>
          <w:b w:val="0"/>
          <w:bCs/>
          <w:sz w:val="24"/>
        </w:rPr>
        <w:t>Preces piegādi</w:t>
      </w:r>
      <w:r>
        <w:rPr>
          <w:rFonts w:ascii="Times New Roman" w:hAnsi="Times New Roman"/>
          <w:b w:val="0"/>
          <w:sz w:val="24"/>
        </w:rPr>
        <w:t>.</w:t>
      </w:r>
    </w:p>
    <w:p w:rsidR="00AE6344" w:rsidRDefault="00AE6344" w:rsidP="00AE6344">
      <w:pPr>
        <w:pStyle w:val="Rindkopa"/>
        <w:ind w:left="0"/>
        <w:rPr>
          <w:rFonts w:ascii="Times New Roman" w:hAnsi="Times New Roman"/>
          <w:sz w:val="24"/>
        </w:rPr>
      </w:pPr>
    </w:p>
    <w:p w:rsidR="00AE6344" w:rsidRDefault="00AE6344" w:rsidP="00AE6344">
      <w:pPr>
        <w:pStyle w:val="Punkts"/>
        <w:rPr>
          <w:rFonts w:ascii="Times New Roman" w:hAnsi="Times New Roman"/>
          <w:sz w:val="24"/>
        </w:rPr>
      </w:pPr>
      <w:bookmarkStart w:id="63" w:name="_Toc289238401"/>
      <w:bookmarkStart w:id="64" w:name="_Toc113686411"/>
      <w:bookmarkStart w:id="65" w:name="_Toc134418289"/>
      <w:bookmarkStart w:id="66" w:name="_Toc134431800"/>
      <w:bookmarkStart w:id="67" w:name="_Toc134628694"/>
      <w:r>
        <w:rPr>
          <w:rFonts w:ascii="Times New Roman" w:hAnsi="Times New Roman"/>
          <w:sz w:val="24"/>
        </w:rPr>
        <w:t>Piedāvājuma noraidīšana</w:t>
      </w:r>
      <w:bookmarkEnd w:id="63"/>
    </w:p>
    <w:p w:rsidR="00AE6344" w:rsidRDefault="00AE6344" w:rsidP="00AE6344">
      <w:pPr>
        <w:pStyle w:val="Apakpunkts"/>
        <w:rPr>
          <w:rFonts w:ascii="Times New Roman" w:hAnsi="Times New Roman"/>
          <w:b w:val="0"/>
          <w:sz w:val="24"/>
        </w:rPr>
      </w:pPr>
      <w:r>
        <w:rPr>
          <w:rFonts w:ascii="Times New Roman" w:hAnsi="Times New Roman"/>
          <w:b w:val="0"/>
          <w:sz w:val="24"/>
        </w:rPr>
        <w:t>Piedāvājums tiek noraidīts, ja:</w:t>
      </w:r>
    </w:p>
    <w:bookmarkEnd w:id="64"/>
    <w:bookmarkEnd w:id="65"/>
    <w:bookmarkEnd w:id="66"/>
    <w:bookmarkEnd w:id="67"/>
    <w:p w:rsidR="00AE6344" w:rsidRDefault="00AE6344" w:rsidP="00AE6344">
      <w:pPr>
        <w:pStyle w:val="Paragrfs"/>
        <w:rPr>
          <w:rFonts w:ascii="Times New Roman" w:hAnsi="Times New Roman"/>
          <w:sz w:val="24"/>
        </w:rPr>
      </w:pPr>
      <w:r>
        <w:rPr>
          <w:rFonts w:ascii="Times New Roman" w:hAnsi="Times New Roman"/>
          <w:sz w:val="24"/>
        </w:rPr>
        <w:lastRenderedPageBreak/>
        <w:t>Pieteikums dalībai iepirkuma procedūrā nav ietverts pretendenta piedāvājumā vai neatbilst Nolikumā noteiktajām prasībām,</w:t>
      </w:r>
    </w:p>
    <w:p w:rsidR="00AE6344" w:rsidRDefault="00AE6344" w:rsidP="00AE6344">
      <w:pPr>
        <w:pStyle w:val="Rindkopa"/>
        <w:rPr>
          <w:rFonts w:ascii="Times New Roman" w:hAnsi="Times New Roman"/>
          <w:sz w:val="24"/>
        </w:rPr>
      </w:pPr>
    </w:p>
    <w:p w:rsidR="00AE6344" w:rsidRPr="00C2016D" w:rsidRDefault="00AE6344" w:rsidP="00AE6344">
      <w:pPr>
        <w:pStyle w:val="Paragrfs"/>
        <w:rPr>
          <w:rFonts w:ascii="Times New Roman" w:hAnsi="Times New Roman"/>
          <w:sz w:val="24"/>
        </w:rPr>
      </w:pPr>
      <w:r w:rsidRPr="00C2016D">
        <w:rPr>
          <w:rFonts w:ascii="Times New Roman" w:hAnsi="Times New Roman"/>
          <w:sz w:val="24"/>
        </w:rPr>
        <w:t>pretendents, apakšuzņēmējs vai Persona, uz kuras iespējām pretendents balstās, atbi</w:t>
      </w:r>
      <w:r w:rsidR="00D51913" w:rsidRPr="00C2016D">
        <w:rPr>
          <w:rFonts w:ascii="Times New Roman" w:hAnsi="Times New Roman"/>
          <w:sz w:val="24"/>
        </w:rPr>
        <w:t>lst Publisko iepirkumu likuma 1</w:t>
      </w:r>
      <w:r w:rsidR="00D51913" w:rsidRPr="00C2016D">
        <w:rPr>
          <w:rFonts w:ascii="Times New Roman" w:hAnsi="Times New Roman"/>
          <w:sz w:val="24"/>
          <w:lang w:val="lv-LV"/>
        </w:rPr>
        <w:t>3</w:t>
      </w:r>
      <w:r w:rsidRPr="00C2016D">
        <w:rPr>
          <w:rFonts w:ascii="Times New Roman" w:hAnsi="Times New Roman"/>
          <w:sz w:val="24"/>
        </w:rPr>
        <w:t>.panta noteiktajiem konkurenci ierobežojošajiem kritērijiem,</w:t>
      </w:r>
    </w:p>
    <w:p w:rsidR="00AE6344" w:rsidRDefault="00AE6344" w:rsidP="00AE6344">
      <w:pPr>
        <w:pStyle w:val="Punkts"/>
        <w:numPr>
          <w:ilvl w:val="0"/>
          <w:numId w:val="0"/>
        </w:numPr>
        <w:tabs>
          <w:tab w:val="left" w:pos="720"/>
        </w:tabs>
        <w:rPr>
          <w:rFonts w:ascii="Times New Roman" w:hAnsi="Times New Roman"/>
          <w:sz w:val="24"/>
        </w:rPr>
      </w:pPr>
    </w:p>
    <w:p w:rsidR="00AE6344" w:rsidRDefault="00AE6344" w:rsidP="00AE6344">
      <w:pPr>
        <w:pStyle w:val="Paragrfs"/>
        <w:rPr>
          <w:rFonts w:ascii="Times New Roman" w:hAnsi="Times New Roman"/>
          <w:sz w:val="24"/>
        </w:rPr>
      </w:pPr>
      <w:r>
        <w:rPr>
          <w:rFonts w:ascii="Times New Roman" w:hAnsi="Times New Roman"/>
          <w:sz w:val="24"/>
        </w:rPr>
        <w:t xml:space="preserve">pretendents, apakšuzņēmējs, kura sniedzamo pakalpojumu vērtība ir vismaz </w:t>
      </w:r>
      <w:r w:rsidR="009402FD">
        <w:rPr>
          <w:rFonts w:ascii="Times New Roman" w:hAnsi="Times New Roman"/>
          <w:sz w:val="24"/>
          <w:lang w:val="lv-LV"/>
        </w:rPr>
        <w:t>10</w:t>
      </w:r>
      <w:r>
        <w:rPr>
          <w:rFonts w:ascii="Times New Roman" w:hAnsi="Times New Roman"/>
          <w:sz w:val="24"/>
        </w:rPr>
        <w:t xml:space="preserve"> procenti no kopējās iepirkuma līguma vērtības vai Persona, uz kuras iespējām pretendents balstās, neatbilst Nosacījumiem dalībai iepirkuma procedūrā,</w:t>
      </w:r>
    </w:p>
    <w:p w:rsidR="00AE6344" w:rsidRDefault="00AE6344" w:rsidP="00AE6344">
      <w:pPr>
        <w:pStyle w:val="Rindkopa"/>
        <w:rPr>
          <w:rFonts w:ascii="Times New Roman" w:hAnsi="Times New Roman"/>
          <w:sz w:val="24"/>
        </w:rPr>
      </w:pPr>
    </w:p>
    <w:p w:rsidR="00AE6344" w:rsidRDefault="00AE6344" w:rsidP="00AE6344">
      <w:pPr>
        <w:pStyle w:val="Paragrfs"/>
        <w:rPr>
          <w:rFonts w:ascii="Times New Roman" w:hAnsi="Times New Roman"/>
          <w:sz w:val="24"/>
        </w:rPr>
      </w:pPr>
      <w:r>
        <w:rPr>
          <w:rFonts w:ascii="Times New Roman" w:hAnsi="Times New Roman"/>
          <w:sz w:val="24"/>
        </w:rPr>
        <w:t>pretendents nav iesniedzis Pretendenta kvalifikācijas dokumentus vai neatbilst Pretendenta kvalifikācijas prasībām,</w:t>
      </w:r>
    </w:p>
    <w:p w:rsidR="00AE6344" w:rsidRDefault="00AE6344" w:rsidP="00AE6344">
      <w:pPr>
        <w:pStyle w:val="Rindkopa"/>
        <w:rPr>
          <w:rFonts w:ascii="Times New Roman" w:hAnsi="Times New Roman"/>
          <w:sz w:val="24"/>
        </w:rPr>
      </w:pPr>
    </w:p>
    <w:p w:rsidR="00AE6344" w:rsidRDefault="00AE6344" w:rsidP="00AE6344">
      <w:pPr>
        <w:pStyle w:val="Paragrfs"/>
        <w:rPr>
          <w:rFonts w:ascii="Times New Roman" w:hAnsi="Times New Roman"/>
          <w:sz w:val="24"/>
        </w:rPr>
      </w:pPr>
      <w:r>
        <w:rPr>
          <w:rFonts w:ascii="Times New Roman" w:hAnsi="Times New Roman"/>
          <w:sz w:val="24"/>
        </w:rPr>
        <w:t>piedāvājumā ietvertais Tehniskais piedāvājums vai Finanšu piedāvājums neatbilst Nolikumā noteiktajām prasībām,</w:t>
      </w:r>
    </w:p>
    <w:p w:rsidR="00AE6344" w:rsidRDefault="00AE6344" w:rsidP="00AE6344">
      <w:pPr>
        <w:pStyle w:val="Rindkopa"/>
        <w:rPr>
          <w:rFonts w:ascii="Times New Roman" w:hAnsi="Times New Roman"/>
          <w:sz w:val="24"/>
        </w:rPr>
      </w:pPr>
    </w:p>
    <w:p w:rsidR="00AE6344" w:rsidRDefault="00AE6344" w:rsidP="00AE6344">
      <w:pPr>
        <w:pStyle w:val="Paragrfs"/>
        <w:rPr>
          <w:rFonts w:ascii="Times New Roman" w:hAnsi="Times New Roman"/>
          <w:sz w:val="24"/>
        </w:rPr>
      </w:pPr>
      <w:r>
        <w:rPr>
          <w:rFonts w:ascii="Times New Roman" w:hAnsi="Times New Roman"/>
          <w:sz w:val="24"/>
        </w:rPr>
        <w:t>piedāvājumā ir ietverta nepatiesa informācija par pretendentu, apakšuzņēmēju vai Personu, uz kuras iespējām pretendents balstās,</w:t>
      </w:r>
    </w:p>
    <w:p w:rsidR="00AE6344" w:rsidRDefault="00AE6344" w:rsidP="00AE6344">
      <w:pPr>
        <w:pStyle w:val="Rindkopa"/>
        <w:rPr>
          <w:rFonts w:ascii="Times New Roman" w:hAnsi="Times New Roman"/>
          <w:sz w:val="24"/>
        </w:rPr>
      </w:pPr>
    </w:p>
    <w:p w:rsidR="00AE6344" w:rsidRDefault="00AE6344" w:rsidP="00AE6344">
      <w:pPr>
        <w:pStyle w:val="Paragrfs"/>
        <w:rPr>
          <w:rFonts w:ascii="Times New Roman" w:hAnsi="Times New Roman"/>
          <w:sz w:val="24"/>
        </w:rPr>
      </w:pPr>
      <w:r>
        <w:rPr>
          <w:rFonts w:ascii="Times New Roman" w:hAnsi="Times New Roman"/>
          <w:sz w:val="24"/>
        </w:rPr>
        <w:t>pretendents Nolikumā noteiktajā termiņā par pretendentu, apakšuzņēmēju vai</w:t>
      </w:r>
      <w:r>
        <w:rPr>
          <w:rFonts w:ascii="Times New Roman" w:hAnsi="Times New Roman"/>
          <w:color w:val="000000"/>
          <w:sz w:val="24"/>
        </w:rPr>
        <w:t xml:space="preserve"> Personu, uz kuras iespējām pretendents balstās, </w:t>
      </w:r>
      <w:r>
        <w:rPr>
          <w:rFonts w:ascii="Times New Roman" w:hAnsi="Times New Roman"/>
          <w:sz w:val="24"/>
        </w:rPr>
        <w:t>neiesniedz izziņas, kas apliecina to atbilstību Nosacījumiem dalībai iepirkuma procedūrā.</w:t>
      </w:r>
    </w:p>
    <w:p w:rsidR="00AE6344" w:rsidRDefault="00AE6344" w:rsidP="00AE6344">
      <w:pPr>
        <w:pStyle w:val="Rindkopa"/>
        <w:rPr>
          <w:rFonts w:ascii="Times New Roman" w:hAnsi="Times New Roman"/>
          <w:sz w:val="24"/>
        </w:rPr>
      </w:pPr>
    </w:p>
    <w:p w:rsidR="00AE6344" w:rsidRDefault="00AE6344" w:rsidP="00AE6344">
      <w:pPr>
        <w:pStyle w:val="Apakpunkts"/>
        <w:jc w:val="both"/>
        <w:rPr>
          <w:rFonts w:ascii="Times New Roman" w:hAnsi="Times New Roman"/>
          <w:b w:val="0"/>
          <w:sz w:val="24"/>
        </w:rPr>
      </w:pPr>
      <w:r>
        <w:rPr>
          <w:rFonts w:ascii="Times New Roman" w:hAnsi="Times New Roman"/>
          <w:b w:val="0"/>
          <w:sz w:val="24"/>
        </w:rPr>
        <w:t>Piedāvājumi, kuri neatbilst Nolikumā noteiktajām noformējuma prasībām var tikt noraidīti, ja to neatbilstība Nolikumā noteiktajām noformējuma prasībām ir būtiska.</w:t>
      </w:r>
    </w:p>
    <w:p w:rsidR="00AE6344" w:rsidRDefault="00AE6344" w:rsidP="00AE6344">
      <w:pPr>
        <w:pStyle w:val="Apakpunkts"/>
        <w:numPr>
          <w:ilvl w:val="0"/>
          <w:numId w:val="0"/>
        </w:numPr>
        <w:tabs>
          <w:tab w:val="left" w:pos="720"/>
        </w:tabs>
        <w:jc w:val="both"/>
        <w:rPr>
          <w:rFonts w:ascii="Times New Roman" w:hAnsi="Times New Roman"/>
          <w:b w:val="0"/>
          <w:sz w:val="24"/>
        </w:rPr>
      </w:pPr>
      <w:r>
        <w:rPr>
          <w:rFonts w:ascii="Times New Roman" w:hAnsi="Times New Roman"/>
          <w:b w:val="0"/>
          <w:sz w:val="24"/>
        </w:rPr>
        <w:t xml:space="preserve"> </w:t>
      </w:r>
    </w:p>
    <w:p w:rsidR="00AE6344" w:rsidRDefault="00AE6344" w:rsidP="00AE6344">
      <w:pPr>
        <w:pStyle w:val="Punkts"/>
        <w:rPr>
          <w:rFonts w:ascii="Times New Roman" w:hAnsi="Times New Roman"/>
          <w:sz w:val="24"/>
        </w:rPr>
      </w:pPr>
      <w:bookmarkStart w:id="68" w:name="_Toc114559674"/>
      <w:bookmarkStart w:id="69" w:name="_Toc134628697"/>
      <w:bookmarkStart w:id="70" w:name="_Toc289238402"/>
      <w:r>
        <w:rPr>
          <w:rFonts w:ascii="Times New Roman" w:hAnsi="Times New Roman"/>
          <w:sz w:val="24"/>
        </w:rPr>
        <w:t>Piedāvājumu vērtēšana</w:t>
      </w:r>
      <w:bookmarkEnd w:id="68"/>
      <w:bookmarkEnd w:id="69"/>
      <w:bookmarkEnd w:id="70"/>
    </w:p>
    <w:p w:rsidR="00AE6344" w:rsidRDefault="00AE6344" w:rsidP="00AE6344">
      <w:pPr>
        <w:pStyle w:val="Apakpunkts"/>
        <w:tabs>
          <w:tab w:val="num" w:pos="926"/>
        </w:tabs>
        <w:jc w:val="both"/>
        <w:rPr>
          <w:rFonts w:ascii="Times New Roman" w:hAnsi="Times New Roman"/>
          <w:b w:val="0"/>
          <w:bCs/>
          <w:sz w:val="24"/>
        </w:rPr>
      </w:pPr>
      <w:r>
        <w:rPr>
          <w:rFonts w:ascii="Times New Roman" w:hAnsi="Times New Roman"/>
          <w:b w:val="0"/>
          <w:sz w:val="24"/>
        </w:rPr>
        <w:t xml:space="preserve">No piedāvājumiem par iepirkuma priekšmetu, kas atbilst Nolikumā noteiktajām prasībām, iepirkuma komisija izvēlas piedāvājumu </w:t>
      </w:r>
      <w:r>
        <w:rPr>
          <w:rFonts w:ascii="Times New Roman" w:hAnsi="Times New Roman"/>
          <w:b w:val="0"/>
          <w:sz w:val="24"/>
          <w:u w:val="single"/>
        </w:rPr>
        <w:t>ar viszemāko cenu</w:t>
      </w:r>
      <w:r>
        <w:rPr>
          <w:rFonts w:ascii="Times New Roman" w:hAnsi="Times New Roman"/>
          <w:b w:val="0"/>
          <w:sz w:val="24"/>
        </w:rPr>
        <w:t>.</w:t>
      </w:r>
    </w:p>
    <w:p w:rsidR="00AE6344" w:rsidRDefault="00AE6344" w:rsidP="00AE6344">
      <w:pPr>
        <w:pStyle w:val="Rindkopa"/>
        <w:rPr>
          <w:rFonts w:ascii="Times New Roman" w:hAnsi="Times New Roman"/>
          <w:sz w:val="24"/>
        </w:rPr>
      </w:pPr>
    </w:p>
    <w:p w:rsidR="00AE6344" w:rsidRDefault="00AE6344" w:rsidP="00AE6344">
      <w:pPr>
        <w:pStyle w:val="Apakpunkts"/>
        <w:tabs>
          <w:tab w:val="num" w:pos="926"/>
        </w:tabs>
        <w:jc w:val="both"/>
        <w:rPr>
          <w:rFonts w:ascii="Times New Roman" w:hAnsi="Times New Roman"/>
          <w:b w:val="0"/>
          <w:bCs/>
          <w:sz w:val="24"/>
        </w:rPr>
      </w:pPr>
      <w:r>
        <w:rPr>
          <w:rFonts w:ascii="Times New Roman" w:hAnsi="Times New Roman"/>
          <w:b w:val="0"/>
          <w:sz w:val="24"/>
        </w:rPr>
        <w:t>Vērtējot piedāvājumu, iepirkuma komisija ņem vērā piedāvājumā norādīto Preču kopējo cenu bez PVN.</w:t>
      </w:r>
    </w:p>
    <w:p w:rsidR="00AE6344" w:rsidRDefault="00AE6344" w:rsidP="00AE6344">
      <w:pPr>
        <w:pStyle w:val="Rindkopa"/>
        <w:rPr>
          <w:rFonts w:ascii="Times New Roman" w:hAnsi="Times New Roman"/>
          <w:sz w:val="24"/>
        </w:rPr>
      </w:pPr>
    </w:p>
    <w:p w:rsidR="00AE6344" w:rsidRDefault="00AE6344" w:rsidP="00AE6344">
      <w:pPr>
        <w:pStyle w:val="Punkts"/>
        <w:rPr>
          <w:rFonts w:ascii="Times New Roman" w:hAnsi="Times New Roman"/>
          <w:sz w:val="24"/>
        </w:rPr>
      </w:pPr>
      <w:bookmarkStart w:id="71" w:name="_Toc289238403"/>
      <w:bookmarkStart w:id="72" w:name="_Toc61422147"/>
      <w:bookmarkStart w:id="73" w:name="_Toc134418293"/>
      <w:bookmarkStart w:id="74" w:name="_Toc134628698"/>
      <w:r>
        <w:rPr>
          <w:rFonts w:ascii="Times New Roman" w:hAnsi="Times New Roman"/>
          <w:sz w:val="24"/>
        </w:rPr>
        <w:t>Atbilstības Nosacījumiem dalībai iepirkuma procedūrā pārbaude</w:t>
      </w:r>
      <w:bookmarkEnd w:id="71"/>
    </w:p>
    <w:p w:rsidR="00AE6344" w:rsidRDefault="00AE6344" w:rsidP="00AE6344">
      <w:pPr>
        <w:pStyle w:val="Rindkopa"/>
        <w:rPr>
          <w:rFonts w:ascii="Times New Roman" w:hAnsi="Times New Roman"/>
          <w:sz w:val="24"/>
        </w:rPr>
      </w:pPr>
      <w:r>
        <w:rPr>
          <w:rFonts w:ascii="Times New Roman" w:hAnsi="Times New Roman"/>
          <w:sz w:val="24"/>
        </w:rPr>
        <w:t xml:space="preserve">Attiecībā uz pretendentu, kuram atbilstoši citām Nolikumā noteiktajām prasībām un piedāvājuma izvēles kritērijam būtu piešķiramas tiesības slēgt iepirkuma līgumu, pasūtītājs, pirms pieņemt lēmumu par tiesību slēgt iepirkuma līgumu piešķiršanu šim pretendentam, iegūstot informāciju no publiskām datubāzēm, kompetentām institūcijām vai pieprasot pretendentam iesniegt attiecīgas izziņas, pārliecinās par to, ka attiecīgais pretendents, tā apakšuzņēmēji un Personas, uz kuru iespējām pretendents balstās, atbilst Nosacījumiem dalībai iepirkuma procedūrā.  </w:t>
      </w:r>
    </w:p>
    <w:p w:rsidR="00AE6344" w:rsidRDefault="00AE6344" w:rsidP="00AE6344">
      <w:pPr>
        <w:pStyle w:val="Apakpunkts"/>
        <w:numPr>
          <w:ilvl w:val="0"/>
          <w:numId w:val="0"/>
        </w:numPr>
        <w:tabs>
          <w:tab w:val="left" w:pos="720"/>
        </w:tabs>
        <w:rPr>
          <w:rFonts w:ascii="Times New Roman" w:hAnsi="Times New Roman"/>
          <w:sz w:val="24"/>
          <w:lang w:val="lv-LV"/>
        </w:rPr>
      </w:pPr>
    </w:p>
    <w:p w:rsidR="00AE6344" w:rsidRDefault="00AE6344" w:rsidP="00AE6344">
      <w:pPr>
        <w:pStyle w:val="Punkts"/>
        <w:tabs>
          <w:tab w:val="clear" w:pos="851"/>
          <w:tab w:val="num" w:pos="900"/>
        </w:tabs>
        <w:rPr>
          <w:rFonts w:ascii="Times New Roman" w:hAnsi="Times New Roman"/>
          <w:sz w:val="24"/>
        </w:rPr>
      </w:pPr>
      <w:bookmarkStart w:id="75" w:name="_Toc289238404"/>
      <w:r>
        <w:rPr>
          <w:rFonts w:ascii="Times New Roman" w:hAnsi="Times New Roman"/>
          <w:sz w:val="24"/>
        </w:rPr>
        <w:t>Iepirkuma līgums</w:t>
      </w:r>
      <w:bookmarkEnd w:id="72"/>
      <w:bookmarkEnd w:id="73"/>
      <w:bookmarkEnd w:id="74"/>
      <w:bookmarkEnd w:id="75"/>
    </w:p>
    <w:p w:rsidR="00AE6344" w:rsidRDefault="00AE6344" w:rsidP="00AE6344">
      <w:pPr>
        <w:pStyle w:val="Apakpunkts"/>
        <w:numPr>
          <w:ilvl w:val="0"/>
          <w:numId w:val="0"/>
        </w:numPr>
        <w:tabs>
          <w:tab w:val="left" w:pos="720"/>
        </w:tabs>
        <w:ind w:left="900"/>
        <w:jc w:val="both"/>
        <w:rPr>
          <w:rFonts w:ascii="Times New Roman" w:hAnsi="Times New Roman"/>
          <w:b w:val="0"/>
          <w:sz w:val="24"/>
        </w:rPr>
      </w:pPr>
      <w:r>
        <w:rPr>
          <w:rFonts w:ascii="Times New Roman" w:hAnsi="Times New Roman"/>
          <w:b w:val="0"/>
          <w:sz w:val="24"/>
        </w:rPr>
        <w:t>Pasūtītājs pamatojoties uz pretendenta piedāvājumu ar izraudzīto pretendentu slēdz iepirkuma līgumu atbilstoši Iepirkuma līguma projektam (C pielikums).</w:t>
      </w:r>
    </w:p>
    <w:p w:rsidR="00AE6344" w:rsidRDefault="00AE6344" w:rsidP="00AE6344">
      <w:pPr>
        <w:pStyle w:val="Punkts"/>
        <w:numPr>
          <w:ilvl w:val="0"/>
          <w:numId w:val="0"/>
        </w:numPr>
        <w:tabs>
          <w:tab w:val="left" w:pos="720"/>
        </w:tabs>
        <w:jc w:val="center"/>
        <w:rPr>
          <w:rFonts w:ascii="Times New Roman" w:hAnsi="Times New Roman"/>
          <w:sz w:val="24"/>
        </w:rPr>
      </w:pPr>
    </w:p>
    <w:p w:rsidR="00AE6344" w:rsidRDefault="00AE6344" w:rsidP="00AE6344">
      <w:pPr>
        <w:pStyle w:val="Punkts"/>
        <w:numPr>
          <w:ilvl w:val="0"/>
          <w:numId w:val="0"/>
        </w:numPr>
        <w:tabs>
          <w:tab w:val="left" w:pos="720"/>
        </w:tabs>
        <w:jc w:val="center"/>
        <w:rPr>
          <w:rFonts w:ascii="Times New Roman" w:hAnsi="Times New Roman"/>
          <w:sz w:val="24"/>
        </w:rPr>
      </w:pPr>
    </w:p>
    <w:p w:rsidR="00AE6344" w:rsidRDefault="00AE6344" w:rsidP="00AE6344">
      <w:pPr>
        <w:pStyle w:val="Punkts"/>
        <w:numPr>
          <w:ilvl w:val="0"/>
          <w:numId w:val="0"/>
        </w:numPr>
        <w:tabs>
          <w:tab w:val="left" w:pos="720"/>
        </w:tabs>
        <w:jc w:val="center"/>
        <w:rPr>
          <w:rFonts w:ascii="Times New Roman" w:hAnsi="Times New Roman"/>
          <w:b w:val="0"/>
          <w:sz w:val="24"/>
        </w:rPr>
      </w:pPr>
    </w:p>
    <w:p w:rsidR="00AE6344" w:rsidRDefault="00AE6344" w:rsidP="00AE6344">
      <w:pPr>
        <w:pStyle w:val="Punkts"/>
        <w:numPr>
          <w:ilvl w:val="0"/>
          <w:numId w:val="0"/>
        </w:numPr>
        <w:tabs>
          <w:tab w:val="left" w:pos="720"/>
        </w:tabs>
        <w:jc w:val="center"/>
        <w:rPr>
          <w:rFonts w:ascii="Times New Roman" w:hAnsi="Times New Roman"/>
          <w:b w:val="0"/>
          <w:sz w:val="24"/>
        </w:rPr>
      </w:pPr>
    </w:p>
    <w:p w:rsidR="00AE6344" w:rsidRDefault="00AE6344" w:rsidP="00AE6344">
      <w:pPr>
        <w:pStyle w:val="Punkts"/>
        <w:numPr>
          <w:ilvl w:val="0"/>
          <w:numId w:val="0"/>
        </w:numPr>
        <w:tabs>
          <w:tab w:val="left" w:pos="720"/>
        </w:tabs>
        <w:jc w:val="center"/>
        <w:rPr>
          <w:rFonts w:ascii="Times New Roman" w:hAnsi="Times New Roman"/>
          <w:b w:val="0"/>
          <w:sz w:val="22"/>
          <w:szCs w:val="22"/>
        </w:rPr>
      </w:pPr>
      <w:bookmarkStart w:id="76" w:name="_Toc289238405"/>
      <w:r>
        <w:rPr>
          <w:rFonts w:ascii="Times New Roman" w:hAnsi="Times New Roman"/>
          <w:b w:val="0"/>
          <w:sz w:val="24"/>
        </w:rPr>
        <w:t>Iepirkuma komisijas priekšsēdētājs</w:t>
      </w:r>
      <w:r>
        <w:rPr>
          <w:rFonts w:ascii="Times New Roman" w:hAnsi="Times New Roman"/>
          <w:b w:val="0"/>
          <w:sz w:val="24"/>
        </w:rPr>
        <w:tab/>
      </w:r>
      <w:r>
        <w:rPr>
          <w:rFonts w:ascii="Times New Roman" w:hAnsi="Times New Roman"/>
          <w:b w:val="0"/>
          <w:sz w:val="24"/>
        </w:rPr>
        <w:tab/>
      </w:r>
      <w:r>
        <w:rPr>
          <w:rFonts w:ascii="Times New Roman" w:hAnsi="Times New Roman"/>
          <w:b w:val="0"/>
          <w:sz w:val="24"/>
        </w:rPr>
        <w:tab/>
      </w:r>
      <w:r>
        <w:rPr>
          <w:rFonts w:ascii="Times New Roman" w:hAnsi="Times New Roman"/>
          <w:b w:val="0"/>
          <w:sz w:val="24"/>
        </w:rPr>
        <w:tab/>
      </w:r>
      <w:r>
        <w:rPr>
          <w:rFonts w:ascii="Times New Roman" w:hAnsi="Times New Roman"/>
          <w:b w:val="0"/>
          <w:sz w:val="24"/>
        </w:rPr>
        <w:tab/>
        <w:t>M.Dadzis</w:t>
      </w:r>
      <w:bookmarkEnd w:id="76"/>
      <w:r>
        <w:rPr>
          <w:rFonts w:ascii="Times New Roman" w:hAnsi="Times New Roman"/>
          <w:b w:val="0"/>
          <w:sz w:val="22"/>
          <w:szCs w:val="22"/>
        </w:rPr>
        <w:br w:type="page"/>
      </w:r>
    </w:p>
    <w:p w:rsidR="00AE6344" w:rsidRDefault="00AE6344" w:rsidP="00AE6344">
      <w:pPr>
        <w:pStyle w:val="Punkts"/>
        <w:numPr>
          <w:ilvl w:val="0"/>
          <w:numId w:val="0"/>
        </w:numPr>
        <w:tabs>
          <w:tab w:val="left" w:pos="720"/>
        </w:tabs>
        <w:jc w:val="center"/>
        <w:rPr>
          <w:rFonts w:ascii="Times New Roman" w:hAnsi="Times New Roman"/>
        </w:rPr>
      </w:pPr>
    </w:p>
    <w:p w:rsidR="00AE6344" w:rsidRDefault="00AE6344" w:rsidP="00AE6344">
      <w:pPr>
        <w:pStyle w:val="Punkts"/>
        <w:numPr>
          <w:ilvl w:val="0"/>
          <w:numId w:val="0"/>
        </w:numPr>
        <w:tabs>
          <w:tab w:val="left" w:pos="720"/>
        </w:tabs>
        <w:jc w:val="center"/>
        <w:rPr>
          <w:rFonts w:ascii="Times New Roman" w:hAnsi="Times New Roman"/>
        </w:rPr>
      </w:pPr>
    </w:p>
    <w:p w:rsidR="00AE6344" w:rsidRDefault="00AE6344" w:rsidP="00AE6344">
      <w:pPr>
        <w:pStyle w:val="Apakpunkts"/>
        <w:numPr>
          <w:ilvl w:val="0"/>
          <w:numId w:val="0"/>
        </w:numPr>
        <w:tabs>
          <w:tab w:val="left" w:pos="720"/>
        </w:tabs>
        <w:jc w:val="center"/>
        <w:rPr>
          <w:rFonts w:ascii="Times New Roman" w:hAnsi="Times New Roman"/>
        </w:rPr>
      </w:pPr>
    </w:p>
    <w:p w:rsidR="00AE6344" w:rsidRDefault="00AE6344" w:rsidP="00AE6344">
      <w:pPr>
        <w:pStyle w:val="Apakpunkts"/>
        <w:numPr>
          <w:ilvl w:val="0"/>
          <w:numId w:val="0"/>
        </w:numPr>
        <w:tabs>
          <w:tab w:val="left" w:pos="720"/>
        </w:tabs>
        <w:jc w:val="center"/>
        <w:rPr>
          <w:rFonts w:ascii="Times New Roman" w:hAnsi="Times New Roman"/>
        </w:rPr>
      </w:pPr>
    </w:p>
    <w:p w:rsidR="00AE6344" w:rsidRDefault="00AE6344" w:rsidP="00AE6344">
      <w:pPr>
        <w:pStyle w:val="Apakpunkts"/>
        <w:numPr>
          <w:ilvl w:val="0"/>
          <w:numId w:val="0"/>
        </w:numPr>
        <w:tabs>
          <w:tab w:val="left" w:pos="720"/>
        </w:tabs>
        <w:jc w:val="center"/>
        <w:rPr>
          <w:rFonts w:ascii="Times New Roman" w:hAnsi="Times New Roman"/>
        </w:rPr>
      </w:pPr>
    </w:p>
    <w:p w:rsidR="00AE6344" w:rsidRDefault="00AE6344" w:rsidP="00AE6344">
      <w:pPr>
        <w:pStyle w:val="Apakpunkts"/>
        <w:numPr>
          <w:ilvl w:val="0"/>
          <w:numId w:val="0"/>
        </w:numPr>
        <w:tabs>
          <w:tab w:val="left" w:pos="720"/>
        </w:tabs>
        <w:jc w:val="center"/>
        <w:rPr>
          <w:rFonts w:ascii="Times New Roman" w:hAnsi="Times New Roman"/>
        </w:rPr>
      </w:pPr>
    </w:p>
    <w:p w:rsidR="00AE6344" w:rsidRDefault="00AE6344" w:rsidP="00AE6344">
      <w:pPr>
        <w:pStyle w:val="Apakpunkts"/>
        <w:numPr>
          <w:ilvl w:val="0"/>
          <w:numId w:val="0"/>
        </w:numPr>
        <w:tabs>
          <w:tab w:val="left" w:pos="720"/>
        </w:tabs>
        <w:jc w:val="center"/>
        <w:rPr>
          <w:rFonts w:ascii="Times New Roman" w:hAnsi="Times New Roman"/>
        </w:rPr>
      </w:pPr>
    </w:p>
    <w:p w:rsidR="00AE6344" w:rsidRDefault="00AE6344" w:rsidP="00AE6344">
      <w:pPr>
        <w:pStyle w:val="Punkts"/>
        <w:numPr>
          <w:ilvl w:val="0"/>
          <w:numId w:val="0"/>
        </w:numPr>
        <w:tabs>
          <w:tab w:val="left" w:pos="720"/>
        </w:tabs>
        <w:jc w:val="center"/>
        <w:rPr>
          <w:rFonts w:ascii="Times New Roman" w:hAnsi="Times New Roman"/>
        </w:rPr>
      </w:pPr>
    </w:p>
    <w:p w:rsidR="00AE6344" w:rsidRDefault="00AE6344" w:rsidP="00AE6344">
      <w:pPr>
        <w:pStyle w:val="Punkts"/>
        <w:numPr>
          <w:ilvl w:val="0"/>
          <w:numId w:val="0"/>
        </w:numPr>
        <w:tabs>
          <w:tab w:val="left" w:pos="720"/>
        </w:tabs>
        <w:jc w:val="center"/>
        <w:rPr>
          <w:rFonts w:ascii="Times New Roman" w:hAnsi="Times New Roman"/>
        </w:rPr>
      </w:pPr>
    </w:p>
    <w:p w:rsidR="00AE6344" w:rsidRDefault="00AE6344" w:rsidP="00AE6344">
      <w:pPr>
        <w:pStyle w:val="Punkts"/>
        <w:numPr>
          <w:ilvl w:val="0"/>
          <w:numId w:val="0"/>
        </w:numPr>
        <w:tabs>
          <w:tab w:val="left" w:pos="720"/>
        </w:tabs>
        <w:jc w:val="center"/>
        <w:rPr>
          <w:rFonts w:ascii="Times New Roman" w:hAnsi="Times New Roman"/>
        </w:rPr>
      </w:pPr>
    </w:p>
    <w:p w:rsidR="00AE6344" w:rsidRDefault="00AE6344" w:rsidP="00AE6344">
      <w:pPr>
        <w:pStyle w:val="Punkts"/>
        <w:numPr>
          <w:ilvl w:val="0"/>
          <w:numId w:val="0"/>
        </w:numPr>
        <w:tabs>
          <w:tab w:val="left" w:pos="720"/>
        </w:tabs>
        <w:jc w:val="center"/>
        <w:rPr>
          <w:rFonts w:ascii="Times New Roman" w:hAnsi="Times New Roman"/>
        </w:rPr>
      </w:pPr>
    </w:p>
    <w:p w:rsidR="00AE6344" w:rsidRDefault="00AE6344" w:rsidP="00AE6344">
      <w:pPr>
        <w:pStyle w:val="Punkts"/>
        <w:numPr>
          <w:ilvl w:val="0"/>
          <w:numId w:val="0"/>
        </w:numPr>
        <w:tabs>
          <w:tab w:val="left" w:pos="720"/>
        </w:tabs>
        <w:jc w:val="center"/>
        <w:rPr>
          <w:rFonts w:ascii="Times New Roman" w:hAnsi="Times New Roman"/>
        </w:rPr>
      </w:pPr>
    </w:p>
    <w:p w:rsidR="00AE6344" w:rsidRDefault="00AE6344" w:rsidP="00AE6344">
      <w:pPr>
        <w:pStyle w:val="Punkts"/>
        <w:numPr>
          <w:ilvl w:val="0"/>
          <w:numId w:val="0"/>
        </w:numPr>
        <w:tabs>
          <w:tab w:val="left" w:pos="720"/>
        </w:tabs>
        <w:jc w:val="center"/>
        <w:rPr>
          <w:rFonts w:ascii="Times New Roman" w:hAnsi="Times New Roman"/>
        </w:rPr>
      </w:pPr>
    </w:p>
    <w:p w:rsidR="00AE6344" w:rsidRDefault="00AE6344" w:rsidP="00AE6344">
      <w:pPr>
        <w:pStyle w:val="Punkts"/>
        <w:numPr>
          <w:ilvl w:val="0"/>
          <w:numId w:val="0"/>
        </w:numPr>
        <w:tabs>
          <w:tab w:val="left" w:pos="720"/>
        </w:tabs>
        <w:jc w:val="center"/>
        <w:rPr>
          <w:rFonts w:ascii="Times New Roman" w:hAnsi="Times New Roman"/>
        </w:rPr>
      </w:pPr>
    </w:p>
    <w:p w:rsidR="00AE6344" w:rsidRDefault="00AE6344" w:rsidP="00AE6344">
      <w:pPr>
        <w:pStyle w:val="Punkts"/>
        <w:numPr>
          <w:ilvl w:val="0"/>
          <w:numId w:val="0"/>
        </w:numPr>
        <w:tabs>
          <w:tab w:val="left" w:pos="720"/>
        </w:tabs>
        <w:jc w:val="center"/>
        <w:rPr>
          <w:rFonts w:ascii="Times New Roman" w:hAnsi="Times New Roman"/>
        </w:rPr>
      </w:pPr>
    </w:p>
    <w:p w:rsidR="00AE6344" w:rsidRDefault="00AE6344" w:rsidP="00AE6344">
      <w:pPr>
        <w:pStyle w:val="Punkts"/>
        <w:numPr>
          <w:ilvl w:val="0"/>
          <w:numId w:val="0"/>
        </w:numPr>
        <w:tabs>
          <w:tab w:val="left" w:pos="720"/>
        </w:tabs>
        <w:jc w:val="center"/>
        <w:rPr>
          <w:rFonts w:ascii="Times New Roman" w:hAnsi="Times New Roman"/>
        </w:rPr>
      </w:pPr>
    </w:p>
    <w:p w:rsidR="00AE6344" w:rsidRDefault="00AE6344" w:rsidP="00AE6344">
      <w:pPr>
        <w:pStyle w:val="Punkts"/>
        <w:numPr>
          <w:ilvl w:val="0"/>
          <w:numId w:val="0"/>
        </w:numPr>
        <w:tabs>
          <w:tab w:val="left" w:pos="720"/>
        </w:tabs>
        <w:jc w:val="center"/>
        <w:rPr>
          <w:rFonts w:ascii="Times New Roman" w:hAnsi="Times New Roman"/>
        </w:rPr>
      </w:pPr>
    </w:p>
    <w:p w:rsidR="00AE6344" w:rsidRDefault="00AE6344" w:rsidP="00AE6344">
      <w:pPr>
        <w:pStyle w:val="Punkts"/>
        <w:numPr>
          <w:ilvl w:val="0"/>
          <w:numId w:val="0"/>
        </w:numPr>
        <w:tabs>
          <w:tab w:val="left" w:pos="720"/>
        </w:tabs>
        <w:jc w:val="center"/>
        <w:rPr>
          <w:rFonts w:ascii="Times New Roman" w:hAnsi="Times New Roman"/>
        </w:rPr>
      </w:pPr>
    </w:p>
    <w:p w:rsidR="00AE6344" w:rsidRDefault="00AE6344" w:rsidP="00AE6344">
      <w:pPr>
        <w:pStyle w:val="Punkts"/>
        <w:numPr>
          <w:ilvl w:val="0"/>
          <w:numId w:val="0"/>
        </w:numPr>
        <w:tabs>
          <w:tab w:val="left" w:pos="720"/>
        </w:tabs>
        <w:jc w:val="center"/>
        <w:rPr>
          <w:rFonts w:ascii="Times New Roman" w:hAnsi="Times New Roman"/>
          <w:sz w:val="28"/>
          <w:szCs w:val="28"/>
        </w:rPr>
      </w:pPr>
      <w:bookmarkStart w:id="77" w:name="_Toc289238406"/>
      <w:r>
        <w:rPr>
          <w:rFonts w:ascii="Times New Roman" w:hAnsi="Times New Roman"/>
          <w:sz w:val="28"/>
          <w:szCs w:val="28"/>
        </w:rPr>
        <w:t>Pielikumi</w:t>
      </w:r>
      <w:bookmarkEnd w:id="77"/>
    </w:p>
    <w:p w:rsidR="00AE6344" w:rsidRDefault="00AE6344" w:rsidP="00AE6344">
      <w:pPr>
        <w:pStyle w:val="Punkts"/>
        <w:numPr>
          <w:ilvl w:val="0"/>
          <w:numId w:val="0"/>
        </w:numPr>
        <w:tabs>
          <w:tab w:val="left" w:pos="720"/>
        </w:tabs>
        <w:jc w:val="center"/>
        <w:rPr>
          <w:rFonts w:ascii="Times New Roman" w:hAnsi="Times New Roman"/>
          <w:sz w:val="24"/>
          <w:u w:val="single"/>
        </w:rPr>
      </w:pPr>
      <w:r>
        <w:br w:type="page"/>
      </w:r>
      <w:bookmarkStart w:id="78" w:name="_Toc289238407"/>
      <w:r>
        <w:rPr>
          <w:rFonts w:ascii="Times New Roman" w:hAnsi="Times New Roman"/>
          <w:sz w:val="24"/>
          <w:u w:val="single"/>
        </w:rPr>
        <w:lastRenderedPageBreak/>
        <w:t>A pielikums: Tehniskā</w:t>
      </w:r>
      <w:r w:rsidR="00611D63">
        <w:rPr>
          <w:rFonts w:ascii="Times New Roman" w:hAnsi="Times New Roman"/>
          <w:sz w:val="24"/>
          <w:u w:val="single"/>
        </w:rPr>
        <w:t>s</w:t>
      </w:r>
      <w:r>
        <w:rPr>
          <w:rFonts w:ascii="Times New Roman" w:hAnsi="Times New Roman"/>
          <w:sz w:val="24"/>
          <w:u w:val="single"/>
        </w:rPr>
        <w:t xml:space="preserve"> specifikācija</w:t>
      </w:r>
      <w:bookmarkEnd w:id="78"/>
      <w:r w:rsidR="00611D63">
        <w:rPr>
          <w:rFonts w:ascii="Times New Roman" w:hAnsi="Times New Roman"/>
          <w:sz w:val="24"/>
          <w:u w:val="single"/>
        </w:rPr>
        <w:t>s</w:t>
      </w:r>
    </w:p>
    <w:p w:rsidR="00AE6344" w:rsidRDefault="00AE6344" w:rsidP="00AE6344">
      <w:pPr>
        <w:rPr>
          <w:rFonts w:ascii="Calibri" w:hAnsi="Calibri"/>
        </w:rPr>
      </w:pPr>
    </w:p>
    <w:p w:rsidR="00AE6344" w:rsidRDefault="00AE6344" w:rsidP="00C2016D">
      <w:pPr>
        <w:jc w:val="center"/>
        <w:rPr>
          <w:rFonts w:ascii="Calibri" w:hAnsi="Calibri"/>
          <w:b/>
          <w:bCs/>
        </w:rPr>
      </w:pPr>
    </w:p>
    <w:tbl>
      <w:tblPr>
        <w:tblW w:w="9727" w:type="dxa"/>
        <w:tblLayout w:type="fixed"/>
        <w:tblCellMar>
          <w:left w:w="30" w:type="dxa"/>
          <w:right w:w="30" w:type="dxa"/>
        </w:tblCellMar>
        <w:tblLook w:val="0000" w:firstRow="0" w:lastRow="0" w:firstColumn="0" w:lastColumn="0" w:noHBand="0" w:noVBand="0"/>
      </w:tblPr>
      <w:tblGrid>
        <w:gridCol w:w="2865"/>
        <w:gridCol w:w="4536"/>
        <w:gridCol w:w="2326"/>
      </w:tblGrid>
      <w:tr w:rsidR="00157889" w:rsidRPr="00CA518F" w:rsidTr="00A33D53">
        <w:trPr>
          <w:trHeight w:val="355"/>
        </w:trPr>
        <w:tc>
          <w:tcPr>
            <w:tcW w:w="2865" w:type="dxa"/>
            <w:tcBorders>
              <w:top w:val="single" w:sz="12" w:space="0" w:color="auto"/>
              <w:left w:val="single" w:sz="12" w:space="0" w:color="auto"/>
              <w:bottom w:val="single" w:sz="12" w:space="0" w:color="auto"/>
              <w:right w:val="single" w:sz="12" w:space="0" w:color="auto"/>
            </w:tcBorders>
            <w:shd w:val="clear" w:color="auto" w:fill="FABF8F"/>
          </w:tcPr>
          <w:p w:rsidR="00157889" w:rsidRPr="00CA518F" w:rsidRDefault="00157889" w:rsidP="00A33D53">
            <w:pPr>
              <w:autoSpaceDE w:val="0"/>
              <w:autoSpaceDN w:val="0"/>
              <w:adjustRightInd w:val="0"/>
              <w:jc w:val="center"/>
              <w:rPr>
                <w:b/>
                <w:bCs/>
                <w:i/>
                <w:iCs/>
                <w:sz w:val="22"/>
                <w:szCs w:val="22"/>
              </w:rPr>
            </w:pPr>
            <w:bookmarkStart w:id="79" w:name="_Toc289238409"/>
            <w:r w:rsidRPr="00CA518F">
              <w:rPr>
                <w:b/>
                <w:bCs/>
                <w:i/>
                <w:iCs/>
                <w:sz w:val="22"/>
                <w:szCs w:val="22"/>
              </w:rPr>
              <w:t>Pozīcija</w:t>
            </w:r>
          </w:p>
        </w:tc>
        <w:tc>
          <w:tcPr>
            <w:tcW w:w="4536" w:type="dxa"/>
            <w:tcBorders>
              <w:top w:val="single" w:sz="12" w:space="0" w:color="auto"/>
              <w:left w:val="single" w:sz="12" w:space="0" w:color="auto"/>
              <w:bottom w:val="single" w:sz="12" w:space="0" w:color="auto"/>
              <w:right w:val="single" w:sz="12" w:space="0" w:color="auto"/>
            </w:tcBorders>
            <w:shd w:val="clear" w:color="auto" w:fill="FABF8F"/>
          </w:tcPr>
          <w:p w:rsidR="00157889" w:rsidRPr="00CA518F" w:rsidRDefault="00157889" w:rsidP="00A33D53">
            <w:pPr>
              <w:autoSpaceDE w:val="0"/>
              <w:autoSpaceDN w:val="0"/>
              <w:adjustRightInd w:val="0"/>
              <w:jc w:val="center"/>
              <w:rPr>
                <w:b/>
                <w:i/>
                <w:sz w:val="22"/>
                <w:szCs w:val="22"/>
              </w:rPr>
            </w:pPr>
            <w:r w:rsidRPr="00CA518F">
              <w:rPr>
                <w:b/>
                <w:i/>
                <w:sz w:val="22"/>
                <w:szCs w:val="22"/>
              </w:rPr>
              <w:t>Prasība</w:t>
            </w:r>
          </w:p>
        </w:tc>
        <w:tc>
          <w:tcPr>
            <w:tcW w:w="2326" w:type="dxa"/>
            <w:tcBorders>
              <w:top w:val="single" w:sz="12" w:space="0" w:color="auto"/>
              <w:left w:val="single" w:sz="12" w:space="0" w:color="auto"/>
              <w:bottom w:val="single" w:sz="12" w:space="0" w:color="auto"/>
              <w:right w:val="single" w:sz="12" w:space="0" w:color="auto"/>
            </w:tcBorders>
            <w:shd w:val="clear" w:color="auto" w:fill="FABF8F"/>
          </w:tcPr>
          <w:p w:rsidR="00157889" w:rsidRPr="00CA518F" w:rsidRDefault="00157889" w:rsidP="00A33D53">
            <w:pPr>
              <w:autoSpaceDE w:val="0"/>
              <w:autoSpaceDN w:val="0"/>
              <w:adjustRightInd w:val="0"/>
              <w:jc w:val="center"/>
              <w:rPr>
                <w:b/>
                <w:i/>
                <w:sz w:val="22"/>
                <w:szCs w:val="22"/>
              </w:rPr>
            </w:pPr>
            <w:r w:rsidRPr="00CA518F">
              <w:rPr>
                <w:b/>
                <w:i/>
                <w:sz w:val="22"/>
                <w:szCs w:val="22"/>
              </w:rPr>
              <w:t>Pretendenta piedāvājums</w:t>
            </w:r>
          </w:p>
        </w:tc>
      </w:tr>
      <w:tr w:rsidR="00157889" w:rsidRPr="00CA518F" w:rsidTr="00A33D53">
        <w:trPr>
          <w:trHeight w:val="355"/>
        </w:trPr>
        <w:tc>
          <w:tcPr>
            <w:tcW w:w="2865" w:type="dxa"/>
            <w:tcBorders>
              <w:top w:val="single" w:sz="12" w:space="0" w:color="auto"/>
              <w:left w:val="single" w:sz="12" w:space="0" w:color="auto"/>
              <w:bottom w:val="single" w:sz="4" w:space="0" w:color="auto"/>
              <w:right w:val="single" w:sz="12" w:space="0" w:color="auto"/>
            </w:tcBorders>
            <w:shd w:val="clear" w:color="auto" w:fill="FABF8F"/>
          </w:tcPr>
          <w:p w:rsidR="00157889" w:rsidRPr="00CA518F" w:rsidRDefault="00157889" w:rsidP="00A33D53">
            <w:pPr>
              <w:autoSpaceDE w:val="0"/>
              <w:autoSpaceDN w:val="0"/>
              <w:adjustRightInd w:val="0"/>
              <w:jc w:val="center"/>
              <w:rPr>
                <w:b/>
                <w:bCs/>
                <w:i/>
                <w:iCs/>
                <w:sz w:val="22"/>
                <w:szCs w:val="22"/>
              </w:rPr>
            </w:pPr>
            <w:r w:rsidRPr="00CA518F">
              <w:rPr>
                <w:b/>
                <w:bCs/>
                <w:i/>
                <w:iCs/>
                <w:sz w:val="22"/>
                <w:szCs w:val="22"/>
              </w:rPr>
              <w:t>1</w:t>
            </w:r>
          </w:p>
        </w:tc>
        <w:tc>
          <w:tcPr>
            <w:tcW w:w="4536" w:type="dxa"/>
            <w:tcBorders>
              <w:top w:val="single" w:sz="12" w:space="0" w:color="auto"/>
              <w:left w:val="single" w:sz="12" w:space="0" w:color="auto"/>
              <w:bottom w:val="single" w:sz="4" w:space="0" w:color="auto"/>
              <w:right w:val="single" w:sz="12" w:space="0" w:color="auto"/>
            </w:tcBorders>
            <w:shd w:val="clear" w:color="auto" w:fill="FABF8F"/>
          </w:tcPr>
          <w:p w:rsidR="00157889" w:rsidRPr="00CA518F" w:rsidRDefault="00157889" w:rsidP="00A33D53">
            <w:pPr>
              <w:autoSpaceDE w:val="0"/>
              <w:autoSpaceDN w:val="0"/>
              <w:adjustRightInd w:val="0"/>
              <w:jc w:val="center"/>
              <w:rPr>
                <w:b/>
                <w:i/>
                <w:sz w:val="22"/>
                <w:szCs w:val="22"/>
              </w:rPr>
            </w:pPr>
            <w:r w:rsidRPr="00CA518F">
              <w:rPr>
                <w:b/>
                <w:i/>
                <w:sz w:val="22"/>
                <w:szCs w:val="22"/>
              </w:rPr>
              <w:t>2</w:t>
            </w:r>
          </w:p>
        </w:tc>
        <w:tc>
          <w:tcPr>
            <w:tcW w:w="2326" w:type="dxa"/>
            <w:tcBorders>
              <w:top w:val="single" w:sz="12" w:space="0" w:color="auto"/>
              <w:left w:val="single" w:sz="12" w:space="0" w:color="auto"/>
              <w:bottom w:val="single" w:sz="4" w:space="0" w:color="auto"/>
              <w:right w:val="single" w:sz="12" w:space="0" w:color="auto"/>
            </w:tcBorders>
            <w:shd w:val="clear" w:color="auto" w:fill="FABF8F"/>
          </w:tcPr>
          <w:p w:rsidR="00157889" w:rsidRPr="00CA518F" w:rsidRDefault="00157889" w:rsidP="00A33D53">
            <w:pPr>
              <w:autoSpaceDE w:val="0"/>
              <w:autoSpaceDN w:val="0"/>
              <w:adjustRightInd w:val="0"/>
              <w:jc w:val="center"/>
              <w:rPr>
                <w:b/>
                <w:i/>
                <w:sz w:val="22"/>
                <w:szCs w:val="22"/>
              </w:rPr>
            </w:pPr>
            <w:r w:rsidRPr="00CA518F">
              <w:rPr>
                <w:b/>
                <w:i/>
                <w:sz w:val="22"/>
                <w:szCs w:val="22"/>
              </w:rPr>
              <w:t>3</w:t>
            </w:r>
          </w:p>
        </w:tc>
      </w:tr>
      <w:tr w:rsidR="00157889" w:rsidRPr="00CA518F" w:rsidTr="00A33D53">
        <w:trPr>
          <w:trHeight w:val="35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CA518F" w:rsidRDefault="00157889" w:rsidP="00A33D53">
            <w:pPr>
              <w:autoSpaceDE w:val="0"/>
              <w:autoSpaceDN w:val="0"/>
              <w:adjustRightInd w:val="0"/>
              <w:rPr>
                <w:b/>
                <w:bCs/>
                <w:i/>
                <w:iCs/>
                <w:sz w:val="22"/>
                <w:szCs w:val="22"/>
              </w:rPr>
            </w:pPr>
            <w:r w:rsidRPr="00CA518F">
              <w:rPr>
                <w:b/>
                <w:bCs/>
                <w:i/>
                <w:iCs/>
                <w:sz w:val="22"/>
                <w:szCs w:val="20"/>
              </w:rPr>
              <w:t>Marka, modelis</w:t>
            </w:r>
          </w:p>
        </w:tc>
        <w:tc>
          <w:tcPr>
            <w:tcW w:w="453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p>
        </w:tc>
        <w:tc>
          <w:tcPr>
            <w:tcW w:w="232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p>
        </w:tc>
      </w:tr>
      <w:tr w:rsidR="00157889" w:rsidRPr="00CA518F" w:rsidTr="00A33D53">
        <w:trPr>
          <w:trHeight w:val="35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CA518F" w:rsidRDefault="00157889" w:rsidP="00A33D53">
            <w:pPr>
              <w:autoSpaceDE w:val="0"/>
              <w:autoSpaceDN w:val="0"/>
              <w:adjustRightInd w:val="0"/>
              <w:rPr>
                <w:b/>
                <w:bCs/>
                <w:i/>
                <w:iCs/>
                <w:sz w:val="22"/>
                <w:szCs w:val="22"/>
              </w:rPr>
            </w:pPr>
            <w:r w:rsidRPr="00CA518F">
              <w:rPr>
                <w:b/>
                <w:bCs/>
                <w:i/>
                <w:iCs/>
                <w:sz w:val="22"/>
                <w:szCs w:val="22"/>
              </w:rPr>
              <w:t>Skaits (gab.)</w:t>
            </w:r>
          </w:p>
        </w:tc>
        <w:tc>
          <w:tcPr>
            <w:tcW w:w="453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r>
              <w:rPr>
                <w:sz w:val="22"/>
                <w:szCs w:val="22"/>
              </w:rPr>
              <w:t>1</w:t>
            </w:r>
            <w:r w:rsidRPr="00CA518F">
              <w:rPr>
                <w:sz w:val="22"/>
                <w:szCs w:val="22"/>
              </w:rPr>
              <w:t xml:space="preserve"> (</w:t>
            </w:r>
            <w:r>
              <w:rPr>
                <w:sz w:val="22"/>
                <w:szCs w:val="22"/>
              </w:rPr>
              <w:t>viens</w:t>
            </w:r>
            <w:r w:rsidRPr="00CA518F">
              <w:rPr>
                <w:sz w:val="22"/>
                <w:szCs w:val="22"/>
              </w:rPr>
              <w:t>) gab.</w:t>
            </w:r>
          </w:p>
        </w:tc>
        <w:tc>
          <w:tcPr>
            <w:tcW w:w="232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p>
        </w:tc>
      </w:tr>
      <w:tr w:rsidR="00157889" w:rsidRPr="00CA518F" w:rsidTr="00A33D53">
        <w:trPr>
          <w:trHeight w:val="35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CA518F" w:rsidRDefault="00157889" w:rsidP="00A33D53">
            <w:pPr>
              <w:autoSpaceDE w:val="0"/>
              <w:autoSpaceDN w:val="0"/>
              <w:adjustRightInd w:val="0"/>
              <w:rPr>
                <w:bCs/>
                <w:i/>
                <w:iCs/>
                <w:sz w:val="22"/>
                <w:szCs w:val="22"/>
              </w:rPr>
            </w:pPr>
            <w:r w:rsidRPr="00CA518F">
              <w:rPr>
                <w:bCs/>
                <w:i/>
                <w:iCs/>
                <w:sz w:val="22"/>
                <w:szCs w:val="22"/>
              </w:rPr>
              <w:t>Izlaiduma</w:t>
            </w:r>
            <w:r>
              <w:rPr>
                <w:bCs/>
                <w:i/>
                <w:iCs/>
                <w:sz w:val="22"/>
                <w:szCs w:val="22"/>
              </w:rPr>
              <w:t>/ražošanas</w:t>
            </w:r>
            <w:r w:rsidRPr="00CA518F">
              <w:rPr>
                <w:bCs/>
                <w:i/>
                <w:iCs/>
                <w:sz w:val="22"/>
                <w:szCs w:val="22"/>
              </w:rPr>
              <w:t xml:space="preserve"> gads</w:t>
            </w:r>
          </w:p>
        </w:tc>
        <w:tc>
          <w:tcPr>
            <w:tcW w:w="453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r>
              <w:rPr>
                <w:sz w:val="22"/>
                <w:szCs w:val="22"/>
              </w:rPr>
              <w:t xml:space="preserve">2018. </w:t>
            </w:r>
            <w:r w:rsidRPr="00CA518F">
              <w:rPr>
                <w:sz w:val="22"/>
                <w:szCs w:val="22"/>
              </w:rPr>
              <w:t>gads (jaun</w:t>
            </w:r>
            <w:r>
              <w:rPr>
                <w:sz w:val="22"/>
                <w:szCs w:val="22"/>
              </w:rPr>
              <w:t>s</w:t>
            </w:r>
            <w:r w:rsidRPr="00CA518F">
              <w:rPr>
                <w:sz w:val="22"/>
                <w:szCs w:val="22"/>
              </w:rPr>
              <w:t>)</w:t>
            </w:r>
          </w:p>
        </w:tc>
        <w:tc>
          <w:tcPr>
            <w:tcW w:w="232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p>
        </w:tc>
      </w:tr>
      <w:tr w:rsidR="00157889" w:rsidRPr="00CA518F" w:rsidTr="00A33D53">
        <w:trPr>
          <w:trHeight w:val="35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CA518F" w:rsidRDefault="00157889" w:rsidP="00A33D53">
            <w:pPr>
              <w:autoSpaceDE w:val="0"/>
              <w:autoSpaceDN w:val="0"/>
              <w:adjustRightInd w:val="0"/>
              <w:rPr>
                <w:bCs/>
                <w:i/>
                <w:iCs/>
                <w:sz w:val="22"/>
                <w:szCs w:val="22"/>
              </w:rPr>
            </w:pPr>
            <w:r>
              <w:rPr>
                <w:bCs/>
                <w:i/>
                <w:iCs/>
                <w:sz w:val="22"/>
                <w:szCs w:val="22"/>
              </w:rPr>
              <w:t>Nobraukums</w:t>
            </w:r>
          </w:p>
        </w:tc>
        <w:tc>
          <w:tcPr>
            <w:tcW w:w="4536" w:type="dxa"/>
            <w:tcBorders>
              <w:top w:val="single" w:sz="4" w:space="0" w:color="auto"/>
              <w:left w:val="single" w:sz="4" w:space="0" w:color="auto"/>
              <w:bottom w:val="single" w:sz="4" w:space="0" w:color="auto"/>
              <w:right w:val="single" w:sz="4" w:space="0" w:color="auto"/>
            </w:tcBorders>
          </w:tcPr>
          <w:p w:rsidR="00157889" w:rsidRDefault="00157889" w:rsidP="00A33D53">
            <w:pPr>
              <w:autoSpaceDE w:val="0"/>
              <w:autoSpaceDN w:val="0"/>
              <w:adjustRightInd w:val="0"/>
              <w:rPr>
                <w:sz w:val="22"/>
                <w:szCs w:val="22"/>
              </w:rPr>
            </w:pPr>
            <w:r>
              <w:rPr>
                <w:sz w:val="22"/>
                <w:szCs w:val="22"/>
              </w:rPr>
              <w:t>Ne lielāks par 50 km</w:t>
            </w:r>
          </w:p>
        </w:tc>
        <w:tc>
          <w:tcPr>
            <w:tcW w:w="232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p>
        </w:tc>
      </w:tr>
      <w:tr w:rsidR="00157889" w:rsidRPr="00CA518F" w:rsidTr="00A33D53">
        <w:trPr>
          <w:trHeight w:val="35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Default="00157889" w:rsidP="00A33D53">
            <w:pPr>
              <w:autoSpaceDE w:val="0"/>
              <w:autoSpaceDN w:val="0"/>
              <w:adjustRightInd w:val="0"/>
              <w:rPr>
                <w:bCs/>
                <w:i/>
                <w:iCs/>
                <w:sz w:val="22"/>
                <w:szCs w:val="22"/>
              </w:rPr>
            </w:pPr>
            <w:r>
              <w:rPr>
                <w:bCs/>
                <w:i/>
                <w:iCs/>
                <w:sz w:val="22"/>
                <w:szCs w:val="22"/>
              </w:rPr>
              <w:t>Automobiļa veids un klase</w:t>
            </w:r>
          </w:p>
          <w:p w:rsidR="00157889" w:rsidRPr="00CA518F" w:rsidRDefault="00157889" w:rsidP="00A33D53">
            <w:pPr>
              <w:autoSpaceDE w:val="0"/>
              <w:autoSpaceDN w:val="0"/>
              <w:adjustRightInd w:val="0"/>
              <w:rPr>
                <w:bCs/>
                <w:i/>
                <w:iCs/>
                <w:sz w:val="22"/>
                <w:szCs w:val="22"/>
              </w:rPr>
            </w:pPr>
            <w:r>
              <w:rPr>
                <w:bCs/>
                <w:i/>
                <w:iCs/>
                <w:sz w:val="22"/>
                <w:szCs w:val="22"/>
              </w:rPr>
              <w:t>(pēc LPAA klasifikatora)</w:t>
            </w:r>
          </w:p>
        </w:tc>
        <w:tc>
          <w:tcPr>
            <w:tcW w:w="4536" w:type="dxa"/>
            <w:tcBorders>
              <w:top w:val="single" w:sz="4" w:space="0" w:color="auto"/>
              <w:left w:val="single" w:sz="4" w:space="0" w:color="auto"/>
              <w:bottom w:val="single" w:sz="4" w:space="0" w:color="auto"/>
              <w:right w:val="single" w:sz="4" w:space="0" w:color="auto"/>
            </w:tcBorders>
          </w:tcPr>
          <w:p w:rsidR="00157889" w:rsidRDefault="00157889" w:rsidP="00A33D53">
            <w:pPr>
              <w:autoSpaceDE w:val="0"/>
              <w:autoSpaceDN w:val="0"/>
              <w:adjustRightInd w:val="0"/>
              <w:rPr>
                <w:sz w:val="22"/>
                <w:szCs w:val="22"/>
              </w:rPr>
            </w:pPr>
            <w:r>
              <w:rPr>
                <w:sz w:val="22"/>
                <w:szCs w:val="22"/>
              </w:rPr>
              <w:t>Vieglais pasažieru (M1)</w:t>
            </w:r>
          </w:p>
          <w:p w:rsidR="00157889" w:rsidRDefault="00157889" w:rsidP="00A33D53">
            <w:pPr>
              <w:autoSpaceDE w:val="0"/>
              <w:autoSpaceDN w:val="0"/>
              <w:adjustRightInd w:val="0"/>
              <w:jc w:val="both"/>
              <w:rPr>
                <w:sz w:val="22"/>
                <w:szCs w:val="22"/>
              </w:rPr>
            </w:pPr>
            <w:r w:rsidRPr="005A408C">
              <w:rPr>
                <w:sz w:val="22"/>
                <w:szCs w:val="22"/>
              </w:rPr>
              <w:t>Kompaktā apvidus (Jc)</w:t>
            </w:r>
          </w:p>
        </w:tc>
        <w:tc>
          <w:tcPr>
            <w:tcW w:w="232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p>
        </w:tc>
      </w:tr>
      <w:tr w:rsidR="00157889" w:rsidRPr="00CA518F" w:rsidTr="00A33D53">
        <w:trPr>
          <w:trHeight w:val="35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CA518F" w:rsidRDefault="00157889" w:rsidP="00A33D53">
            <w:pPr>
              <w:autoSpaceDE w:val="0"/>
              <w:autoSpaceDN w:val="0"/>
              <w:adjustRightInd w:val="0"/>
              <w:rPr>
                <w:bCs/>
                <w:i/>
                <w:iCs/>
                <w:sz w:val="22"/>
                <w:szCs w:val="22"/>
              </w:rPr>
            </w:pPr>
            <w:r w:rsidRPr="00CA518F">
              <w:rPr>
                <w:bCs/>
                <w:i/>
                <w:iCs/>
                <w:sz w:val="22"/>
                <w:szCs w:val="22"/>
              </w:rPr>
              <w:t xml:space="preserve">Virsbūves </w:t>
            </w:r>
            <w:r>
              <w:rPr>
                <w:bCs/>
                <w:i/>
                <w:iCs/>
                <w:sz w:val="22"/>
                <w:szCs w:val="22"/>
              </w:rPr>
              <w:t>tips</w:t>
            </w:r>
          </w:p>
        </w:tc>
        <w:tc>
          <w:tcPr>
            <w:tcW w:w="4536" w:type="dxa"/>
            <w:tcBorders>
              <w:top w:val="single" w:sz="4" w:space="0" w:color="auto"/>
              <w:left w:val="single" w:sz="4" w:space="0" w:color="auto"/>
              <w:bottom w:val="single" w:sz="4" w:space="0" w:color="auto"/>
              <w:right w:val="single" w:sz="4" w:space="0" w:color="auto"/>
            </w:tcBorders>
          </w:tcPr>
          <w:p w:rsidR="00157889" w:rsidRPr="008A048F" w:rsidRDefault="00157889" w:rsidP="00A33D53">
            <w:pPr>
              <w:autoSpaceDE w:val="0"/>
              <w:autoSpaceDN w:val="0"/>
              <w:adjustRightInd w:val="0"/>
              <w:rPr>
                <w:sz w:val="22"/>
                <w:szCs w:val="22"/>
                <w:highlight w:val="yellow"/>
              </w:rPr>
            </w:pPr>
            <w:r w:rsidRPr="008A048F">
              <w:rPr>
                <w:sz w:val="22"/>
                <w:szCs w:val="22"/>
              </w:rPr>
              <w:t>Apvidus</w:t>
            </w:r>
          </w:p>
        </w:tc>
        <w:tc>
          <w:tcPr>
            <w:tcW w:w="232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p>
        </w:tc>
      </w:tr>
      <w:tr w:rsidR="00157889" w:rsidRPr="00CA518F" w:rsidTr="00A33D53">
        <w:trPr>
          <w:trHeight w:val="35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CA518F" w:rsidRDefault="00157889" w:rsidP="00A33D53">
            <w:pPr>
              <w:autoSpaceDE w:val="0"/>
              <w:autoSpaceDN w:val="0"/>
              <w:adjustRightInd w:val="0"/>
              <w:rPr>
                <w:bCs/>
                <w:i/>
                <w:iCs/>
                <w:sz w:val="22"/>
                <w:szCs w:val="22"/>
              </w:rPr>
            </w:pPr>
            <w:r w:rsidRPr="00CA518F">
              <w:rPr>
                <w:bCs/>
                <w:i/>
                <w:iCs/>
                <w:sz w:val="22"/>
                <w:szCs w:val="22"/>
              </w:rPr>
              <w:t>Krāsa</w:t>
            </w:r>
          </w:p>
        </w:tc>
        <w:tc>
          <w:tcPr>
            <w:tcW w:w="453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r>
              <w:rPr>
                <w:sz w:val="22"/>
                <w:szCs w:val="22"/>
              </w:rPr>
              <w:t>Metāliska (pēc P</w:t>
            </w:r>
            <w:r w:rsidRPr="00CA518F">
              <w:rPr>
                <w:sz w:val="22"/>
                <w:szCs w:val="22"/>
              </w:rPr>
              <w:t>asūtītāja izvēles)</w:t>
            </w:r>
          </w:p>
        </w:tc>
        <w:tc>
          <w:tcPr>
            <w:tcW w:w="232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p>
        </w:tc>
      </w:tr>
      <w:tr w:rsidR="00157889" w:rsidRPr="00CA518F" w:rsidTr="00A33D53">
        <w:trPr>
          <w:trHeight w:val="276"/>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CA518F" w:rsidRDefault="00157889" w:rsidP="00A33D53">
            <w:pPr>
              <w:autoSpaceDE w:val="0"/>
              <w:autoSpaceDN w:val="0"/>
              <w:adjustRightInd w:val="0"/>
              <w:rPr>
                <w:bCs/>
                <w:i/>
                <w:iCs/>
                <w:sz w:val="22"/>
                <w:szCs w:val="22"/>
              </w:rPr>
            </w:pPr>
            <w:r w:rsidRPr="00CA518F">
              <w:rPr>
                <w:bCs/>
                <w:i/>
                <w:iCs/>
                <w:sz w:val="22"/>
                <w:szCs w:val="22"/>
              </w:rPr>
              <w:t>Motora jauda</w:t>
            </w:r>
          </w:p>
        </w:tc>
        <w:tc>
          <w:tcPr>
            <w:tcW w:w="453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r>
              <w:rPr>
                <w:sz w:val="22"/>
                <w:szCs w:val="22"/>
              </w:rPr>
              <w:t>Ne mazāka par 80</w:t>
            </w:r>
            <w:r w:rsidRPr="00CA518F">
              <w:rPr>
                <w:sz w:val="22"/>
                <w:szCs w:val="22"/>
              </w:rPr>
              <w:t xml:space="preserve"> </w:t>
            </w:r>
            <w:r>
              <w:rPr>
                <w:sz w:val="22"/>
                <w:szCs w:val="22"/>
              </w:rPr>
              <w:t>kW</w:t>
            </w:r>
          </w:p>
        </w:tc>
        <w:tc>
          <w:tcPr>
            <w:tcW w:w="232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p>
        </w:tc>
      </w:tr>
      <w:tr w:rsidR="00157889" w:rsidRPr="00CA518F" w:rsidTr="00A33D53">
        <w:trPr>
          <w:trHeight w:val="30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CA518F" w:rsidRDefault="00157889" w:rsidP="00A33D53">
            <w:pPr>
              <w:autoSpaceDE w:val="0"/>
              <w:autoSpaceDN w:val="0"/>
              <w:adjustRightInd w:val="0"/>
              <w:rPr>
                <w:bCs/>
                <w:i/>
                <w:iCs/>
                <w:sz w:val="22"/>
                <w:szCs w:val="22"/>
              </w:rPr>
            </w:pPr>
            <w:r w:rsidRPr="00CA518F">
              <w:rPr>
                <w:bCs/>
                <w:i/>
                <w:iCs/>
                <w:sz w:val="22"/>
                <w:szCs w:val="22"/>
              </w:rPr>
              <w:t>Dzinēja darba tilpums</w:t>
            </w:r>
          </w:p>
        </w:tc>
        <w:tc>
          <w:tcPr>
            <w:tcW w:w="453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r>
              <w:rPr>
                <w:sz w:val="22"/>
                <w:szCs w:val="22"/>
              </w:rPr>
              <w:t>Ne lielāks par 1500 cm3</w:t>
            </w:r>
          </w:p>
        </w:tc>
        <w:tc>
          <w:tcPr>
            <w:tcW w:w="232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p>
        </w:tc>
      </w:tr>
      <w:tr w:rsidR="00157889" w:rsidRPr="00CA518F" w:rsidTr="00A33D53">
        <w:trPr>
          <w:trHeight w:val="30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CA518F" w:rsidRDefault="00157889" w:rsidP="00A33D53">
            <w:pPr>
              <w:autoSpaceDE w:val="0"/>
              <w:autoSpaceDN w:val="0"/>
              <w:adjustRightInd w:val="0"/>
              <w:rPr>
                <w:bCs/>
                <w:i/>
                <w:iCs/>
                <w:sz w:val="22"/>
                <w:szCs w:val="22"/>
              </w:rPr>
            </w:pPr>
            <w:r w:rsidRPr="00CA518F">
              <w:rPr>
                <w:bCs/>
                <w:i/>
                <w:iCs/>
                <w:sz w:val="22"/>
                <w:szCs w:val="22"/>
              </w:rPr>
              <w:t>Degvielas veids</w:t>
            </w:r>
          </w:p>
        </w:tc>
        <w:tc>
          <w:tcPr>
            <w:tcW w:w="453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r>
              <w:rPr>
                <w:sz w:val="22"/>
                <w:szCs w:val="22"/>
              </w:rPr>
              <w:t>Dīzelis</w:t>
            </w:r>
          </w:p>
        </w:tc>
        <w:tc>
          <w:tcPr>
            <w:tcW w:w="232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p>
        </w:tc>
      </w:tr>
      <w:tr w:rsidR="00157889" w:rsidRPr="00CA518F" w:rsidTr="00A33D53">
        <w:trPr>
          <w:trHeight w:val="30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CA518F" w:rsidRDefault="00157889" w:rsidP="00A33D53">
            <w:pPr>
              <w:autoSpaceDE w:val="0"/>
              <w:autoSpaceDN w:val="0"/>
              <w:adjustRightInd w:val="0"/>
              <w:rPr>
                <w:bCs/>
                <w:i/>
                <w:iCs/>
                <w:sz w:val="22"/>
                <w:szCs w:val="22"/>
              </w:rPr>
            </w:pPr>
            <w:r w:rsidRPr="00CA518F">
              <w:rPr>
                <w:i/>
                <w:sz w:val="22"/>
                <w:szCs w:val="22"/>
              </w:rPr>
              <w:t>Degvielas patēriņš kombinētajā ciklā</w:t>
            </w:r>
          </w:p>
        </w:tc>
        <w:tc>
          <w:tcPr>
            <w:tcW w:w="4536" w:type="dxa"/>
            <w:tcBorders>
              <w:top w:val="single" w:sz="4" w:space="0" w:color="auto"/>
              <w:left w:val="single" w:sz="4" w:space="0" w:color="auto"/>
              <w:bottom w:val="single" w:sz="4" w:space="0" w:color="auto"/>
              <w:right w:val="single" w:sz="4" w:space="0" w:color="auto"/>
            </w:tcBorders>
          </w:tcPr>
          <w:p w:rsidR="00157889" w:rsidRDefault="00157889" w:rsidP="00A33D53">
            <w:pPr>
              <w:autoSpaceDE w:val="0"/>
              <w:autoSpaceDN w:val="0"/>
              <w:adjustRightInd w:val="0"/>
              <w:rPr>
                <w:sz w:val="22"/>
                <w:szCs w:val="22"/>
              </w:rPr>
            </w:pPr>
            <w:r>
              <w:rPr>
                <w:sz w:val="22"/>
                <w:szCs w:val="22"/>
              </w:rPr>
              <w:t>Ne lielāks kā 5,0</w:t>
            </w:r>
            <w:r w:rsidRPr="00CA518F">
              <w:rPr>
                <w:sz w:val="22"/>
                <w:szCs w:val="22"/>
              </w:rPr>
              <w:t xml:space="preserve"> l/100 km</w:t>
            </w:r>
          </w:p>
          <w:p w:rsidR="00157889" w:rsidRPr="00CA518F" w:rsidRDefault="00157889" w:rsidP="00A33D53">
            <w:pPr>
              <w:autoSpaceDE w:val="0"/>
              <w:autoSpaceDN w:val="0"/>
              <w:adjustRightInd w:val="0"/>
              <w:rPr>
                <w:sz w:val="22"/>
                <w:szCs w:val="22"/>
              </w:rPr>
            </w:pPr>
            <w:r>
              <w:rPr>
                <w:sz w:val="22"/>
                <w:szCs w:val="22"/>
              </w:rPr>
              <w:t>(pēc ražotāja datiem)</w:t>
            </w:r>
          </w:p>
        </w:tc>
        <w:tc>
          <w:tcPr>
            <w:tcW w:w="232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p>
        </w:tc>
      </w:tr>
      <w:tr w:rsidR="00157889" w:rsidRPr="00CA518F" w:rsidTr="00A33D53">
        <w:trPr>
          <w:trHeight w:val="30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CA518F" w:rsidRDefault="00157889" w:rsidP="00A33D53">
            <w:pPr>
              <w:autoSpaceDE w:val="0"/>
              <w:autoSpaceDN w:val="0"/>
              <w:adjustRightInd w:val="0"/>
              <w:rPr>
                <w:bCs/>
                <w:i/>
                <w:iCs/>
                <w:color w:val="000000"/>
                <w:sz w:val="22"/>
                <w:szCs w:val="22"/>
              </w:rPr>
            </w:pPr>
            <w:r w:rsidRPr="00CA518F">
              <w:rPr>
                <w:bCs/>
                <w:i/>
                <w:iCs/>
                <w:color w:val="000000"/>
                <w:sz w:val="22"/>
                <w:szCs w:val="22"/>
              </w:rPr>
              <w:t xml:space="preserve">Pārnesuma kārba, </w:t>
            </w:r>
          </w:p>
        </w:tc>
        <w:tc>
          <w:tcPr>
            <w:tcW w:w="453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r w:rsidRPr="00CA518F">
              <w:rPr>
                <w:sz w:val="22"/>
                <w:szCs w:val="22"/>
              </w:rPr>
              <w:t>Mehāniskā</w:t>
            </w:r>
          </w:p>
        </w:tc>
        <w:tc>
          <w:tcPr>
            <w:tcW w:w="232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p>
        </w:tc>
      </w:tr>
      <w:tr w:rsidR="00157889" w:rsidRPr="00CA518F" w:rsidTr="00A33D53">
        <w:trPr>
          <w:trHeight w:val="30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CA518F" w:rsidRDefault="00157889" w:rsidP="00A33D53">
            <w:pPr>
              <w:autoSpaceDE w:val="0"/>
              <w:autoSpaceDN w:val="0"/>
              <w:adjustRightInd w:val="0"/>
              <w:rPr>
                <w:bCs/>
                <w:i/>
                <w:iCs/>
                <w:sz w:val="22"/>
                <w:szCs w:val="22"/>
              </w:rPr>
            </w:pPr>
            <w:r w:rsidRPr="00CA518F">
              <w:rPr>
                <w:bCs/>
                <w:i/>
                <w:iCs/>
                <w:sz w:val="22"/>
                <w:szCs w:val="22"/>
              </w:rPr>
              <w:t>Pārnesumu skaits</w:t>
            </w:r>
          </w:p>
        </w:tc>
        <w:tc>
          <w:tcPr>
            <w:tcW w:w="453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r w:rsidRPr="00CA518F">
              <w:rPr>
                <w:sz w:val="22"/>
                <w:szCs w:val="22"/>
              </w:rPr>
              <w:t xml:space="preserve">Ne mazāk kā </w:t>
            </w:r>
            <w:r>
              <w:rPr>
                <w:sz w:val="22"/>
                <w:szCs w:val="22"/>
              </w:rPr>
              <w:t>6</w:t>
            </w:r>
            <w:r w:rsidRPr="00CA518F">
              <w:rPr>
                <w:sz w:val="22"/>
                <w:szCs w:val="22"/>
              </w:rPr>
              <w:t xml:space="preserve"> pārnesumi</w:t>
            </w:r>
          </w:p>
        </w:tc>
        <w:tc>
          <w:tcPr>
            <w:tcW w:w="232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p>
        </w:tc>
      </w:tr>
      <w:tr w:rsidR="00157889" w:rsidRPr="00CA518F" w:rsidTr="00A33D53">
        <w:trPr>
          <w:trHeight w:val="30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CA518F" w:rsidRDefault="00157889" w:rsidP="00A33D53">
            <w:pPr>
              <w:autoSpaceDE w:val="0"/>
              <w:autoSpaceDN w:val="0"/>
              <w:adjustRightInd w:val="0"/>
              <w:rPr>
                <w:bCs/>
                <w:i/>
                <w:iCs/>
                <w:sz w:val="22"/>
                <w:szCs w:val="22"/>
              </w:rPr>
            </w:pPr>
            <w:r w:rsidRPr="00CA518F">
              <w:rPr>
                <w:bCs/>
                <w:i/>
                <w:iCs/>
                <w:sz w:val="22"/>
                <w:szCs w:val="22"/>
              </w:rPr>
              <w:t>Piedziņas veids</w:t>
            </w:r>
          </w:p>
        </w:tc>
        <w:tc>
          <w:tcPr>
            <w:tcW w:w="453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r>
              <w:rPr>
                <w:sz w:val="22"/>
                <w:szCs w:val="22"/>
              </w:rPr>
              <w:t>Saslēdzama p</w:t>
            </w:r>
            <w:r w:rsidRPr="00CA518F">
              <w:rPr>
                <w:sz w:val="22"/>
                <w:szCs w:val="22"/>
              </w:rPr>
              <w:t xml:space="preserve">ilnpiedziņa </w:t>
            </w:r>
            <w:r>
              <w:rPr>
                <w:sz w:val="22"/>
                <w:szCs w:val="22"/>
              </w:rPr>
              <w:t>4WD (</w:t>
            </w:r>
            <w:r w:rsidRPr="00CA518F">
              <w:rPr>
                <w:sz w:val="22"/>
                <w:szCs w:val="22"/>
              </w:rPr>
              <w:t>4x4</w:t>
            </w:r>
            <w:r>
              <w:rPr>
                <w:sz w:val="22"/>
                <w:szCs w:val="22"/>
              </w:rPr>
              <w:t>)</w:t>
            </w:r>
          </w:p>
        </w:tc>
        <w:tc>
          <w:tcPr>
            <w:tcW w:w="232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p>
        </w:tc>
      </w:tr>
      <w:tr w:rsidR="00157889" w:rsidRPr="00CA518F" w:rsidTr="00A33D53">
        <w:trPr>
          <w:trHeight w:val="30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CA518F" w:rsidRDefault="00157889" w:rsidP="00A33D53">
            <w:pPr>
              <w:autoSpaceDE w:val="0"/>
              <w:autoSpaceDN w:val="0"/>
              <w:adjustRightInd w:val="0"/>
              <w:rPr>
                <w:bCs/>
                <w:i/>
                <w:iCs/>
                <w:sz w:val="22"/>
                <w:szCs w:val="22"/>
              </w:rPr>
            </w:pPr>
            <w:r w:rsidRPr="00CA518F">
              <w:rPr>
                <w:bCs/>
                <w:i/>
                <w:iCs/>
                <w:sz w:val="22"/>
                <w:szCs w:val="22"/>
              </w:rPr>
              <w:t>Pretaizdzīšanas ierīce</w:t>
            </w:r>
          </w:p>
        </w:tc>
        <w:tc>
          <w:tcPr>
            <w:tcW w:w="453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r>
              <w:rPr>
                <w:sz w:val="22"/>
                <w:szCs w:val="22"/>
              </w:rPr>
              <w:t>Sertificēta</w:t>
            </w:r>
            <w:r w:rsidRPr="00CA518F">
              <w:rPr>
                <w:sz w:val="22"/>
                <w:szCs w:val="22"/>
              </w:rPr>
              <w:t xml:space="preserve"> signalizācija </w:t>
            </w:r>
          </w:p>
        </w:tc>
        <w:tc>
          <w:tcPr>
            <w:tcW w:w="232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p>
        </w:tc>
      </w:tr>
      <w:tr w:rsidR="00157889" w:rsidRPr="00CA518F" w:rsidTr="00A33D53">
        <w:trPr>
          <w:trHeight w:val="30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CA518F" w:rsidRDefault="00157889" w:rsidP="00A33D53">
            <w:pPr>
              <w:autoSpaceDE w:val="0"/>
              <w:autoSpaceDN w:val="0"/>
              <w:adjustRightInd w:val="0"/>
              <w:rPr>
                <w:bCs/>
                <w:i/>
                <w:iCs/>
                <w:sz w:val="22"/>
                <w:szCs w:val="22"/>
              </w:rPr>
            </w:pPr>
            <w:r w:rsidRPr="00CA518F">
              <w:rPr>
                <w:bCs/>
                <w:i/>
                <w:iCs/>
                <w:sz w:val="22"/>
                <w:szCs w:val="22"/>
              </w:rPr>
              <w:t>Drošības aprīkojums</w:t>
            </w:r>
          </w:p>
        </w:tc>
        <w:tc>
          <w:tcPr>
            <w:tcW w:w="453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r w:rsidRPr="00CA518F">
              <w:rPr>
                <w:sz w:val="22"/>
                <w:szCs w:val="22"/>
              </w:rPr>
              <w:t xml:space="preserve">Vadītāja un priekšējā pasažiera </w:t>
            </w:r>
            <w:r>
              <w:rPr>
                <w:sz w:val="22"/>
                <w:szCs w:val="22"/>
              </w:rPr>
              <w:t xml:space="preserve">gaisa </w:t>
            </w:r>
            <w:r w:rsidRPr="00CA518F">
              <w:rPr>
                <w:sz w:val="22"/>
                <w:szCs w:val="22"/>
              </w:rPr>
              <w:t>drošības spilveni</w:t>
            </w:r>
            <w:r>
              <w:rPr>
                <w:sz w:val="22"/>
                <w:szCs w:val="22"/>
              </w:rPr>
              <w:t xml:space="preserve"> (priekšējie un sānos)</w:t>
            </w:r>
          </w:p>
        </w:tc>
        <w:tc>
          <w:tcPr>
            <w:tcW w:w="232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p>
        </w:tc>
      </w:tr>
      <w:tr w:rsidR="00157889" w:rsidRPr="00CA518F" w:rsidTr="00A33D53">
        <w:trPr>
          <w:trHeight w:val="30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CA518F" w:rsidRDefault="00157889" w:rsidP="00A33D53">
            <w:pPr>
              <w:autoSpaceDE w:val="0"/>
              <w:autoSpaceDN w:val="0"/>
              <w:adjustRightInd w:val="0"/>
              <w:rPr>
                <w:bCs/>
                <w:i/>
                <w:iCs/>
                <w:sz w:val="22"/>
                <w:szCs w:val="22"/>
              </w:rPr>
            </w:pPr>
            <w:r>
              <w:rPr>
                <w:bCs/>
                <w:i/>
                <w:iCs/>
                <w:sz w:val="22"/>
                <w:szCs w:val="22"/>
              </w:rPr>
              <w:t>Drošības s</w:t>
            </w:r>
            <w:r w:rsidRPr="00CA518F">
              <w:rPr>
                <w:bCs/>
                <w:i/>
                <w:iCs/>
                <w:sz w:val="22"/>
                <w:szCs w:val="22"/>
              </w:rPr>
              <w:t>istēmas</w:t>
            </w:r>
          </w:p>
        </w:tc>
        <w:tc>
          <w:tcPr>
            <w:tcW w:w="4536" w:type="dxa"/>
            <w:tcBorders>
              <w:top w:val="single" w:sz="4" w:space="0" w:color="auto"/>
              <w:left w:val="single" w:sz="4" w:space="0" w:color="auto"/>
              <w:bottom w:val="single" w:sz="4" w:space="0" w:color="auto"/>
              <w:right w:val="single" w:sz="4" w:space="0" w:color="auto"/>
            </w:tcBorders>
          </w:tcPr>
          <w:p w:rsidR="00157889" w:rsidRDefault="00157889" w:rsidP="00A33D53">
            <w:pPr>
              <w:autoSpaceDE w:val="0"/>
              <w:autoSpaceDN w:val="0"/>
              <w:adjustRightInd w:val="0"/>
              <w:rPr>
                <w:color w:val="000000"/>
                <w:sz w:val="22"/>
                <w:szCs w:val="22"/>
              </w:rPr>
            </w:pPr>
            <w:r w:rsidRPr="00CA518F">
              <w:rPr>
                <w:sz w:val="22"/>
                <w:szCs w:val="22"/>
              </w:rPr>
              <w:t>ESP</w:t>
            </w:r>
            <w:r>
              <w:rPr>
                <w:sz w:val="22"/>
                <w:szCs w:val="22"/>
              </w:rPr>
              <w:t xml:space="preserve"> kontroles sistēma ar ASR (vai analogs)</w:t>
            </w:r>
          </w:p>
          <w:p w:rsidR="00157889" w:rsidRPr="00CA518F" w:rsidRDefault="00157889" w:rsidP="00A33D53">
            <w:pPr>
              <w:autoSpaceDE w:val="0"/>
              <w:autoSpaceDN w:val="0"/>
              <w:adjustRightInd w:val="0"/>
              <w:rPr>
                <w:sz w:val="22"/>
                <w:szCs w:val="22"/>
              </w:rPr>
            </w:pPr>
            <w:r>
              <w:rPr>
                <w:sz w:val="22"/>
                <w:szCs w:val="22"/>
              </w:rPr>
              <w:t>ABS ar avārijas bremzēšanas palīdzības sistēmu</w:t>
            </w:r>
          </w:p>
        </w:tc>
        <w:tc>
          <w:tcPr>
            <w:tcW w:w="232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p>
        </w:tc>
      </w:tr>
      <w:tr w:rsidR="00157889" w:rsidRPr="00CA518F" w:rsidTr="00A33D53">
        <w:trPr>
          <w:trHeight w:val="30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CA518F" w:rsidRDefault="00157889" w:rsidP="00A33D53">
            <w:pPr>
              <w:autoSpaceDE w:val="0"/>
              <w:autoSpaceDN w:val="0"/>
              <w:adjustRightInd w:val="0"/>
              <w:rPr>
                <w:bCs/>
                <w:i/>
                <w:iCs/>
                <w:sz w:val="22"/>
                <w:szCs w:val="22"/>
              </w:rPr>
            </w:pPr>
            <w:r w:rsidRPr="00CA518F">
              <w:rPr>
                <w:bCs/>
                <w:i/>
                <w:iCs/>
                <w:sz w:val="22"/>
                <w:szCs w:val="22"/>
              </w:rPr>
              <w:t xml:space="preserve">Sēdvietu skaits </w:t>
            </w:r>
          </w:p>
        </w:tc>
        <w:tc>
          <w:tcPr>
            <w:tcW w:w="453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r>
              <w:rPr>
                <w:sz w:val="22"/>
                <w:szCs w:val="22"/>
              </w:rPr>
              <w:t xml:space="preserve">5 </w:t>
            </w:r>
            <w:r w:rsidRPr="00CA518F">
              <w:rPr>
                <w:sz w:val="22"/>
                <w:szCs w:val="22"/>
              </w:rPr>
              <w:t>sēdvietas salonā</w:t>
            </w:r>
            <w:r>
              <w:rPr>
                <w:sz w:val="22"/>
                <w:szCs w:val="22"/>
              </w:rPr>
              <w:t xml:space="preserve"> (</w:t>
            </w:r>
            <w:r w:rsidRPr="00CA518F">
              <w:rPr>
                <w:sz w:val="22"/>
                <w:szCs w:val="22"/>
              </w:rPr>
              <w:t>2+3</w:t>
            </w:r>
            <w:r>
              <w:rPr>
                <w:sz w:val="22"/>
                <w:szCs w:val="22"/>
              </w:rPr>
              <w:t>)</w:t>
            </w:r>
          </w:p>
        </w:tc>
        <w:tc>
          <w:tcPr>
            <w:tcW w:w="232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p>
        </w:tc>
      </w:tr>
      <w:tr w:rsidR="00157889" w:rsidRPr="00CA518F" w:rsidTr="00A33D53">
        <w:trPr>
          <w:trHeight w:val="30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CA518F" w:rsidRDefault="00157889" w:rsidP="00A33D53">
            <w:pPr>
              <w:autoSpaceDE w:val="0"/>
              <w:autoSpaceDN w:val="0"/>
              <w:adjustRightInd w:val="0"/>
              <w:rPr>
                <w:bCs/>
                <w:i/>
                <w:iCs/>
                <w:sz w:val="22"/>
                <w:szCs w:val="22"/>
              </w:rPr>
            </w:pPr>
            <w:r w:rsidRPr="00CA518F">
              <w:rPr>
                <w:bCs/>
                <w:i/>
                <w:iCs/>
                <w:sz w:val="22"/>
                <w:szCs w:val="22"/>
              </w:rPr>
              <w:t xml:space="preserve">Riepas </w:t>
            </w:r>
          </w:p>
        </w:tc>
        <w:tc>
          <w:tcPr>
            <w:tcW w:w="4536" w:type="dxa"/>
            <w:tcBorders>
              <w:top w:val="single" w:sz="4" w:space="0" w:color="auto"/>
              <w:left w:val="single" w:sz="4" w:space="0" w:color="auto"/>
              <w:bottom w:val="single" w:sz="4" w:space="0" w:color="auto"/>
              <w:right w:val="single" w:sz="4" w:space="0" w:color="auto"/>
            </w:tcBorders>
          </w:tcPr>
          <w:p w:rsidR="00157889" w:rsidRPr="0050605D" w:rsidRDefault="00157889" w:rsidP="00A33D53">
            <w:pPr>
              <w:autoSpaceDE w:val="0"/>
              <w:autoSpaceDN w:val="0"/>
              <w:adjustRightInd w:val="0"/>
              <w:rPr>
                <w:sz w:val="22"/>
                <w:szCs w:val="22"/>
              </w:rPr>
            </w:pPr>
            <w:r w:rsidRPr="0050605D">
              <w:rPr>
                <w:sz w:val="22"/>
                <w:szCs w:val="22"/>
              </w:rPr>
              <w:t>Vieglmetāla diski R17 (ražotāja rūpnīcas);</w:t>
            </w:r>
          </w:p>
          <w:p w:rsidR="00157889" w:rsidRDefault="00157889" w:rsidP="00A33D53">
            <w:pPr>
              <w:autoSpaceDE w:val="0"/>
              <w:autoSpaceDN w:val="0"/>
              <w:adjustRightInd w:val="0"/>
              <w:rPr>
                <w:sz w:val="22"/>
                <w:szCs w:val="22"/>
              </w:rPr>
            </w:pPr>
            <w:r w:rsidRPr="0050605D">
              <w:rPr>
                <w:sz w:val="22"/>
                <w:szCs w:val="22"/>
              </w:rPr>
              <w:t>Riepu izmērs R17;</w:t>
            </w:r>
            <w:r>
              <w:rPr>
                <w:sz w:val="22"/>
                <w:szCs w:val="22"/>
              </w:rPr>
              <w:t xml:space="preserve"> </w:t>
            </w:r>
          </w:p>
          <w:p w:rsidR="00157889" w:rsidRDefault="00157889" w:rsidP="00A33D53">
            <w:pPr>
              <w:autoSpaceDE w:val="0"/>
              <w:autoSpaceDN w:val="0"/>
              <w:adjustRightInd w:val="0"/>
              <w:rPr>
                <w:sz w:val="22"/>
                <w:szCs w:val="22"/>
              </w:rPr>
            </w:pPr>
            <w:r>
              <w:rPr>
                <w:sz w:val="22"/>
                <w:szCs w:val="22"/>
              </w:rPr>
              <w:t>Riepu spiediena kontroles sistēma;</w:t>
            </w:r>
          </w:p>
          <w:p w:rsidR="00157889" w:rsidRPr="00CA518F" w:rsidRDefault="00157889" w:rsidP="00A33D53">
            <w:pPr>
              <w:autoSpaceDE w:val="0"/>
              <w:autoSpaceDN w:val="0"/>
              <w:adjustRightInd w:val="0"/>
              <w:rPr>
                <w:sz w:val="22"/>
                <w:szCs w:val="22"/>
              </w:rPr>
            </w:pPr>
            <w:r w:rsidRPr="00CA518F">
              <w:rPr>
                <w:sz w:val="22"/>
                <w:szCs w:val="22"/>
              </w:rPr>
              <w:t>Vasaras riepas un papildus ziemas riepas.</w:t>
            </w:r>
          </w:p>
        </w:tc>
        <w:tc>
          <w:tcPr>
            <w:tcW w:w="232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p>
        </w:tc>
      </w:tr>
      <w:tr w:rsidR="00157889" w:rsidRPr="00CA518F" w:rsidTr="00A33D53">
        <w:trPr>
          <w:trHeight w:val="319"/>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CA518F" w:rsidRDefault="00157889" w:rsidP="00A33D53">
            <w:pPr>
              <w:autoSpaceDE w:val="0"/>
              <w:autoSpaceDN w:val="0"/>
              <w:adjustRightInd w:val="0"/>
              <w:rPr>
                <w:bCs/>
                <w:i/>
                <w:iCs/>
                <w:sz w:val="22"/>
                <w:szCs w:val="22"/>
              </w:rPr>
            </w:pPr>
            <w:r w:rsidRPr="00CA518F">
              <w:rPr>
                <w:bCs/>
                <w:i/>
                <w:iCs/>
                <w:sz w:val="22"/>
                <w:szCs w:val="22"/>
              </w:rPr>
              <w:t>Rezerves ritenis</w:t>
            </w:r>
          </w:p>
        </w:tc>
        <w:tc>
          <w:tcPr>
            <w:tcW w:w="453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r>
              <w:rPr>
                <w:sz w:val="22"/>
                <w:szCs w:val="22"/>
              </w:rPr>
              <w:t xml:space="preserve">Pilna izmēra rezerves </w:t>
            </w:r>
            <w:r w:rsidRPr="00CA518F">
              <w:rPr>
                <w:sz w:val="22"/>
                <w:szCs w:val="22"/>
              </w:rPr>
              <w:t>ritenis</w:t>
            </w:r>
          </w:p>
        </w:tc>
        <w:tc>
          <w:tcPr>
            <w:tcW w:w="232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p>
        </w:tc>
      </w:tr>
      <w:tr w:rsidR="00157889" w:rsidRPr="00CA518F" w:rsidTr="00A33D53">
        <w:trPr>
          <w:trHeight w:val="319"/>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CA518F" w:rsidRDefault="00157889" w:rsidP="00A33D53">
            <w:pPr>
              <w:autoSpaceDE w:val="0"/>
              <w:autoSpaceDN w:val="0"/>
              <w:adjustRightInd w:val="0"/>
              <w:rPr>
                <w:bCs/>
                <w:i/>
                <w:iCs/>
                <w:sz w:val="22"/>
                <w:szCs w:val="22"/>
              </w:rPr>
            </w:pPr>
            <w:r w:rsidRPr="00CA518F">
              <w:rPr>
                <w:bCs/>
                <w:i/>
                <w:iCs/>
                <w:sz w:val="22"/>
                <w:szCs w:val="22"/>
              </w:rPr>
              <w:t>Durvis</w:t>
            </w:r>
          </w:p>
        </w:tc>
        <w:tc>
          <w:tcPr>
            <w:tcW w:w="453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r>
              <w:rPr>
                <w:sz w:val="22"/>
                <w:szCs w:val="22"/>
              </w:rPr>
              <w:t>Ne mazāk kā 4</w:t>
            </w:r>
            <w:r w:rsidRPr="00CA518F">
              <w:rPr>
                <w:sz w:val="22"/>
                <w:szCs w:val="22"/>
              </w:rPr>
              <w:t xml:space="preserve"> (</w:t>
            </w:r>
            <w:r>
              <w:rPr>
                <w:sz w:val="22"/>
                <w:szCs w:val="22"/>
              </w:rPr>
              <w:t>četras</w:t>
            </w:r>
            <w:r w:rsidRPr="00CA518F">
              <w:rPr>
                <w:sz w:val="22"/>
                <w:szCs w:val="22"/>
              </w:rPr>
              <w:t>) durvis</w:t>
            </w:r>
          </w:p>
        </w:tc>
        <w:tc>
          <w:tcPr>
            <w:tcW w:w="232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p>
        </w:tc>
      </w:tr>
      <w:tr w:rsidR="00157889" w:rsidRPr="00CA518F" w:rsidTr="00A33D53">
        <w:trPr>
          <w:trHeight w:val="319"/>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CA518F" w:rsidRDefault="00157889" w:rsidP="00A33D53">
            <w:pPr>
              <w:autoSpaceDE w:val="0"/>
              <w:autoSpaceDN w:val="0"/>
              <w:adjustRightInd w:val="0"/>
              <w:rPr>
                <w:bCs/>
                <w:i/>
                <w:iCs/>
                <w:color w:val="000000"/>
                <w:sz w:val="22"/>
                <w:szCs w:val="22"/>
              </w:rPr>
            </w:pPr>
            <w:r w:rsidRPr="00CA518F">
              <w:rPr>
                <w:bCs/>
                <w:i/>
                <w:iCs/>
                <w:color w:val="000000"/>
                <w:sz w:val="22"/>
                <w:szCs w:val="22"/>
              </w:rPr>
              <w:t>Logu pacēlāji, spoguļi</w:t>
            </w:r>
          </w:p>
        </w:tc>
        <w:tc>
          <w:tcPr>
            <w:tcW w:w="453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r w:rsidRPr="00CA518F">
              <w:rPr>
                <w:sz w:val="22"/>
                <w:szCs w:val="22"/>
              </w:rPr>
              <w:t xml:space="preserve">Elektriski paceļami priekšējie </w:t>
            </w:r>
            <w:r>
              <w:rPr>
                <w:sz w:val="22"/>
                <w:szCs w:val="22"/>
              </w:rPr>
              <w:t xml:space="preserve">un aizmugurējie </w:t>
            </w:r>
            <w:r w:rsidRPr="00CA518F">
              <w:rPr>
                <w:sz w:val="22"/>
                <w:szCs w:val="22"/>
              </w:rPr>
              <w:t>logu pacēlāji;</w:t>
            </w:r>
          </w:p>
          <w:p w:rsidR="00157889" w:rsidRPr="00CA518F" w:rsidRDefault="00157889" w:rsidP="00A33D53">
            <w:pPr>
              <w:autoSpaceDE w:val="0"/>
              <w:autoSpaceDN w:val="0"/>
              <w:adjustRightInd w:val="0"/>
              <w:rPr>
                <w:sz w:val="22"/>
                <w:szCs w:val="22"/>
              </w:rPr>
            </w:pPr>
            <w:r>
              <w:rPr>
                <w:sz w:val="22"/>
                <w:szCs w:val="22"/>
              </w:rPr>
              <w:t>Elektriski regulējami un a</w:t>
            </w:r>
            <w:r w:rsidRPr="00CA518F">
              <w:rPr>
                <w:sz w:val="22"/>
                <w:szCs w:val="22"/>
              </w:rPr>
              <w:t>psildāmi ārējie atpakaļskata spoguļi</w:t>
            </w:r>
          </w:p>
        </w:tc>
        <w:tc>
          <w:tcPr>
            <w:tcW w:w="232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p>
        </w:tc>
      </w:tr>
      <w:tr w:rsidR="00157889" w:rsidRPr="00CA518F" w:rsidTr="00A33D53">
        <w:trPr>
          <w:trHeight w:val="319"/>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CA518F" w:rsidRDefault="00157889" w:rsidP="00A33D53">
            <w:pPr>
              <w:autoSpaceDE w:val="0"/>
              <w:autoSpaceDN w:val="0"/>
              <w:adjustRightInd w:val="0"/>
              <w:rPr>
                <w:bCs/>
                <w:i/>
                <w:iCs/>
                <w:color w:val="000000"/>
                <w:sz w:val="22"/>
                <w:szCs w:val="22"/>
              </w:rPr>
            </w:pPr>
            <w:r w:rsidRPr="00CA518F">
              <w:rPr>
                <w:bCs/>
                <w:i/>
                <w:iCs/>
                <w:color w:val="000000"/>
                <w:sz w:val="22"/>
                <w:szCs w:val="22"/>
              </w:rPr>
              <w:t>Riteņu garenbāze</w:t>
            </w:r>
          </w:p>
        </w:tc>
        <w:tc>
          <w:tcPr>
            <w:tcW w:w="453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r w:rsidRPr="00CA518F">
              <w:rPr>
                <w:sz w:val="22"/>
                <w:szCs w:val="22"/>
              </w:rPr>
              <w:t xml:space="preserve">Ne </w:t>
            </w:r>
            <w:r>
              <w:rPr>
                <w:sz w:val="22"/>
                <w:szCs w:val="22"/>
              </w:rPr>
              <w:t>mazāka</w:t>
            </w:r>
            <w:r w:rsidRPr="00CA518F">
              <w:rPr>
                <w:sz w:val="22"/>
                <w:szCs w:val="22"/>
              </w:rPr>
              <w:t xml:space="preserve"> par </w:t>
            </w:r>
            <w:r>
              <w:rPr>
                <w:sz w:val="22"/>
                <w:szCs w:val="22"/>
              </w:rPr>
              <w:t>2670</w:t>
            </w:r>
            <w:r w:rsidRPr="00CA518F">
              <w:rPr>
                <w:sz w:val="22"/>
                <w:szCs w:val="22"/>
              </w:rPr>
              <w:t xml:space="preserve"> mm</w:t>
            </w:r>
          </w:p>
        </w:tc>
        <w:tc>
          <w:tcPr>
            <w:tcW w:w="232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p>
        </w:tc>
      </w:tr>
      <w:tr w:rsidR="00157889" w:rsidRPr="00CA518F" w:rsidTr="00A33D53">
        <w:trPr>
          <w:trHeight w:val="319"/>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CA518F" w:rsidRDefault="00157889" w:rsidP="00A33D53">
            <w:pPr>
              <w:autoSpaceDE w:val="0"/>
              <w:autoSpaceDN w:val="0"/>
              <w:adjustRightInd w:val="0"/>
              <w:rPr>
                <w:bCs/>
                <w:i/>
                <w:iCs/>
                <w:color w:val="000000"/>
                <w:sz w:val="22"/>
                <w:szCs w:val="22"/>
              </w:rPr>
            </w:pPr>
            <w:r w:rsidRPr="00CA518F">
              <w:rPr>
                <w:bCs/>
                <w:i/>
                <w:iCs/>
                <w:color w:val="000000"/>
                <w:sz w:val="22"/>
                <w:szCs w:val="22"/>
              </w:rPr>
              <w:t>Automašīnas garums</w:t>
            </w:r>
          </w:p>
        </w:tc>
        <w:tc>
          <w:tcPr>
            <w:tcW w:w="453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r w:rsidRPr="00CA518F">
              <w:rPr>
                <w:sz w:val="22"/>
                <w:szCs w:val="22"/>
              </w:rPr>
              <w:t xml:space="preserve">Ne </w:t>
            </w:r>
            <w:r>
              <w:rPr>
                <w:sz w:val="22"/>
                <w:szCs w:val="22"/>
              </w:rPr>
              <w:t>lielāks</w:t>
            </w:r>
            <w:r w:rsidRPr="00CA518F">
              <w:rPr>
                <w:sz w:val="22"/>
                <w:szCs w:val="22"/>
              </w:rPr>
              <w:t xml:space="preserve"> par </w:t>
            </w:r>
            <w:r>
              <w:rPr>
                <w:sz w:val="22"/>
                <w:szCs w:val="22"/>
              </w:rPr>
              <w:t>4400</w:t>
            </w:r>
            <w:r w:rsidRPr="00CA518F">
              <w:rPr>
                <w:sz w:val="22"/>
                <w:szCs w:val="22"/>
              </w:rPr>
              <w:t xml:space="preserve"> mm</w:t>
            </w:r>
          </w:p>
        </w:tc>
        <w:tc>
          <w:tcPr>
            <w:tcW w:w="232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p>
        </w:tc>
      </w:tr>
      <w:tr w:rsidR="00157889" w:rsidRPr="00CA518F" w:rsidTr="00A33D53">
        <w:trPr>
          <w:trHeight w:val="319"/>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CA518F" w:rsidRDefault="00157889" w:rsidP="00A33D53">
            <w:pPr>
              <w:autoSpaceDE w:val="0"/>
              <w:autoSpaceDN w:val="0"/>
              <w:adjustRightInd w:val="0"/>
              <w:rPr>
                <w:bCs/>
                <w:i/>
                <w:iCs/>
                <w:color w:val="000000"/>
                <w:sz w:val="22"/>
                <w:szCs w:val="22"/>
              </w:rPr>
            </w:pPr>
            <w:r w:rsidRPr="00CA518F">
              <w:rPr>
                <w:bCs/>
                <w:i/>
                <w:iCs/>
                <w:color w:val="000000"/>
                <w:sz w:val="22"/>
                <w:szCs w:val="22"/>
              </w:rPr>
              <w:t xml:space="preserve">Automašīnas platums </w:t>
            </w:r>
            <w:r w:rsidRPr="0015366C">
              <w:rPr>
                <w:bCs/>
                <w:i/>
                <w:iCs/>
                <w:color w:val="000000"/>
                <w:sz w:val="22"/>
                <w:szCs w:val="22"/>
                <w:u w:val="single"/>
              </w:rPr>
              <w:t>bez</w:t>
            </w:r>
            <w:r>
              <w:rPr>
                <w:bCs/>
                <w:i/>
                <w:iCs/>
                <w:color w:val="000000"/>
                <w:sz w:val="22"/>
                <w:szCs w:val="22"/>
              </w:rPr>
              <w:t xml:space="preserve"> sānu</w:t>
            </w:r>
            <w:r w:rsidRPr="00CA518F">
              <w:rPr>
                <w:bCs/>
                <w:i/>
                <w:iCs/>
                <w:color w:val="000000"/>
                <w:sz w:val="22"/>
                <w:szCs w:val="22"/>
              </w:rPr>
              <w:t xml:space="preserve"> spoguļiem </w:t>
            </w:r>
          </w:p>
        </w:tc>
        <w:tc>
          <w:tcPr>
            <w:tcW w:w="453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r w:rsidRPr="00CA518F">
              <w:rPr>
                <w:sz w:val="22"/>
                <w:szCs w:val="22"/>
              </w:rPr>
              <w:t xml:space="preserve">Ne mazāks par </w:t>
            </w:r>
            <w:r>
              <w:rPr>
                <w:sz w:val="22"/>
                <w:szCs w:val="22"/>
              </w:rPr>
              <w:t>1800</w:t>
            </w:r>
            <w:r w:rsidRPr="00CA518F">
              <w:rPr>
                <w:sz w:val="22"/>
                <w:szCs w:val="22"/>
              </w:rPr>
              <w:t xml:space="preserve"> mm</w:t>
            </w:r>
          </w:p>
        </w:tc>
        <w:tc>
          <w:tcPr>
            <w:tcW w:w="232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p>
        </w:tc>
      </w:tr>
      <w:tr w:rsidR="00157889" w:rsidRPr="00CA518F" w:rsidTr="00A33D53">
        <w:trPr>
          <w:trHeight w:val="319"/>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CA518F" w:rsidRDefault="00157889" w:rsidP="00A33D53">
            <w:pPr>
              <w:autoSpaceDE w:val="0"/>
              <w:autoSpaceDN w:val="0"/>
              <w:adjustRightInd w:val="0"/>
              <w:rPr>
                <w:bCs/>
                <w:i/>
                <w:iCs/>
                <w:color w:val="000000"/>
                <w:sz w:val="22"/>
                <w:szCs w:val="22"/>
              </w:rPr>
            </w:pPr>
            <w:r w:rsidRPr="00CA518F">
              <w:rPr>
                <w:bCs/>
                <w:i/>
                <w:iCs/>
                <w:color w:val="000000"/>
                <w:sz w:val="22"/>
                <w:szCs w:val="22"/>
              </w:rPr>
              <w:t>Automašīnas augstums</w:t>
            </w:r>
          </w:p>
        </w:tc>
        <w:tc>
          <w:tcPr>
            <w:tcW w:w="453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r w:rsidRPr="00CA518F">
              <w:rPr>
                <w:sz w:val="22"/>
                <w:szCs w:val="22"/>
              </w:rPr>
              <w:t xml:space="preserve">Ne </w:t>
            </w:r>
            <w:r>
              <w:rPr>
                <w:sz w:val="22"/>
                <w:szCs w:val="22"/>
              </w:rPr>
              <w:t>lielāks</w:t>
            </w:r>
            <w:r w:rsidRPr="00CA518F">
              <w:rPr>
                <w:sz w:val="22"/>
                <w:szCs w:val="22"/>
              </w:rPr>
              <w:t xml:space="preserve"> par </w:t>
            </w:r>
            <w:r>
              <w:rPr>
                <w:sz w:val="22"/>
                <w:szCs w:val="22"/>
              </w:rPr>
              <w:t>1700</w:t>
            </w:r>
            <w:r w:rsidRPr="00CA518F">
              <w:rPr>
                <w:sz w:val="22"/>
                <w:szCs w:val="22"/>
              </w:rPr>
              <w:t xml:space="preserve"> mm</w:t>
            </w:r>
          </w:p>
        </w:tc>
        <w:tc>
          <w:tcPr>
            <w:tcW w:w="232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p>
        </w:tc>
      </w:tr>
      <w:tr w:rsidR="00157889" w:rsidRPr="00CA518F" w:rsidTr="00A33D53">
        <w:trPr>
          <w:trHeight w:val="319"/>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CA518F" w:rsidRDefault="00157889" w:rsidP="00A33D53">
            <w:pPr>
              <w:autoSpaceDE w:val="0"/>
              <w:autoSpaceDN w:val="0"/>
              <w:adjustRightInd w:val="0"/>
              <w:rPr>
                <w:bCs/>
                <w:i/>
                <w:iCs/>
                <w:color w:val="000000"/>
                <w:sz w:val="22"/>
                <w:szCs w:val="22"/>
              </w:rPr>
            </w:pPr>
            <w:r w:rsidRPr="00CA518F">
              <w:rPr>
                <w:bCs/>
                <w:i/>
                <w:iCs/>
                <w:color w:val="000000"/>
                <w:sz w:val="22"/>
                <w:szCs w:val="22"/>
              </w:rPr>
              <w:t>Klīrenss</w:t>
            </w:r>
          </w:p>
        </w:tc>
        <w:tc>
          <w:tcPr>
            <w:tcW w:w="4536" w:type="dxa"/>
            <w:tcBorders>
              <w:top w:val="single" w:sz="4" w:space="0" w:color="auto"/>
              <w:left w:val="single" w:sz="4" w:space="0" w:color="auto"/>
              <w:bottom w:val="single" w:sz="4" w:space="0" w:color="auto"/>
              <w:right w:val="single" w:sz="4" w:space="0" w:color="auto"/>
            </w:tcBorders>
          </w:tcPr>
          <w:p w:rsidR="00157889" w:rsidRPr="005B6CA9" w:rsidRDefault="00157889" w:rsidP="00A33D53">
            <w:pPr>
              <w:autoSpaceDE w:val="0"/>
              <w:autoSpaceDN w:val="0"/>
              <w:adjustRightInd w:val="0"/>
              <w:rPr>
                <w:sz w:val="22"/>
                <w:szCs w:val="22"/>
                <w:highlight w:val="yellow"/>
              </w:rPr>
            </w:pPr>
            <w:r>
              <w:rPr>
                <w:sz w:val="22"/>
                <w:szCs w:val="22"/>
              </w:rPr>
              <w:t>Z</w:t>
            </w:r>
            <w:r w:rsidRPr="00CA518F">
              <w:rPr>
                <w:sz w:val="22"/>
                <w:szCs w:val="22"/>
              </w:rPr>
              <w:t xml:space="preserve">em priekšējās un aizmugurējās ass, ne mazāks kā </w:t>
            </w:r>
            <w:r w:rsidRPr="00937422">
              <w:rPr>
                <w:sz w:val="22"/>
                <w:szCs w:val="22"/>
              </w:rPr>
              <w:t>200 mm</w:t>
            </w:r>
          </w:p>
        </w:tc>
        <w:tc>
          <w:tcPr>
            <w:tcW w:w="232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p>
        </w:tc>
      </w:tr>
      <w:tr w:rsidR="00157889" w:rsidRPr="00CA518F" w:rsidTr="00A33D53">
        <w:trPr>
          <w:trHeight w:val="319"/>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CA518F" w:rsidRDefault="00157889" w:rsidP="00A33D53">
            <w:pPr>
              <w:autoSpaceDE w:val="0"/>
              <w:autoSpaceDN w:val="0"/>
              <w:adjustRightInd w:val="0"/>
              <w:rPr>
                <w:bCs/>
                <w:i/>
                <w:iCs/>
                <w:color w:val="000000"/>
                <w:sz w:val="22"/>
                <w:szCs w:val="22"/>
              </w:rPr>
            </w:pPr>
            <w:r>
              <w:rPr>
                <w:bCs/>
                <w:i/>
                <w:iCs/>
                <w:color w:val="000000"/>
                <w:sz w:val="22"/>
                <w:szCs w:val="22"/>
              </w:rPr>
              <w:t>Bagāžas nodalījuma tilpums</w:t>
            </w:r>
          </w:p>
        </w:tc>
        <w:tc>
          <w:tcPr>
            <w:tcW w:w="4536" w:type="dxa"/>
            <w:tcBorders>
              <w:top w:val="single" w:sz="4" w:space="0" w:color="auto"/>
              <w:left w:val="single" w:sz="4" w:space="0" w:color="auto"/>
              <w:bottom w:val="single" w:sz="4" w:space="0" w:color="auto"/>
              <w:right w:val="single" w:sz="4" w:space="0" w:color="auto"/>
            </w:tcBorders>
          </w:tcPr>
          <w:p w:rsidR="00157889" w:rsidRPr="00AF3597" w:rsidRDefault="00157889" w:rsidP="00A33D53">
            <w:pPr>
              <w:autoSpaceDE w:val="0"/>
              <w:autoSpaceDN w:val="0"/>
              <w:adjustRightInd w:val="0"/>
              <w:rPr>
                <w:sz w:val="22"/>
                <w:szCs w:val="22"/>
              </w:rPr>
            </w:pPr>
            <w:r w:rsidRPr="00AF3597">
              <w:rPr>
                <w:sz w:val="22"/>
                <w:szCs w:val="22"/>
              </w:rPr>
              <w:t xml:space="preserve">Ne mazāks kā 1550 litri </w:t>
            </w:r>
          </w:p>
          <w:p w:rsidR="00157889" w:rsidRPr="005B6CA9" w:rsidRDefault="00157889" w:rsidP="00A33D53">
            <w:pPr>
              <w:autoSpaceDE w:val="0"/>
              <w:autoSpaceDN w:val="0"/>
              <w:adjustRightInd w:val="0"/>
              <w:rPr>
                <w:sz w:val="22"/>
                <w:szCs w:val="22"/>
                <w:highlight w:val="yellow"/>
              </w:rPr>
            </w:pPr>
            <w:r w:rsidRPr="00AF3597">
              <w:rPr>
                <w:sz w:val="22"/>
                <w:szCs w:val="22"/>
              </w:rPr>
              <w:t>(ar nolaistiem aizmugures sēdekļiem)</w:t>
            </w:r>
          </w:p>
        </w:tc>
        <w:tc>
          <w:tcPr>
            <w:tcW w:w="232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p>
        </w:tc>
      </w:tr>
      <w:tr w:rsidR="00157889" w:rsidRPr="00CA518F" w:rsidTr="00A33D53">
        <w:trPr>
          <w:trHeight w:val="319"/>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CA518F" w:rsidRDefault="00157889" w:rsidP="00A33D53">
            <w:pPr>
              <w:autoSpaceDE w:val="0"/>
              <w:autoSpaceDN w:val="0"/>
              <w:adjustRightInd w:val="0"/>
              <w:rPr>
                <w:bCs/>
                <w:i/>
                <w:iCs/>
                <w:sz w:val="22"/>
                <w:szCs w:val="22"/>
              </w:rPr>
            </w:pPr>
            <w:r w:rsidRPr="00CA518F">
              <w:rPr>
                <w:bCs/>
                <w:i/>
                <w:iCs/>
                <w:sz w:val="22"/>
                <w:szCs w:val="22"/>
              </w:rPr>
              <w:t>Minimālā garantija</w:t>
            </w:r>
          </w:p>
        </w:tc>
        <w:tc>
          <w:tcPr>
            <w:tcW w:w="4536" w:type="dxa"/>
            <w:tcBorders>
              <w:top w:val="single" w:sz="4" w:space="0" w:color="auto"/>
              <w:left w:val="single" w:sz="4" w:space="0" w:color="auto"/>
              <w:bottom w:val="single" w:sz="4" w:space="0" w:color="auto"/>
              <w:right w:val="single" w:sz="4" w:space="0" w:color="auto"/>
            </w:tcBorders>
          </w:tcPr>
          <w:p w:rsidR="00157889" w:rsidRDefault="00157889" w:rsidP="00A33D53">
            <w:pPr>
              <w:autoSpaceDE w:val="0"/>
              <w:autoSpaceDN w:val="0"/>
              <w:adjustRightInd w:val="0"/>
              <w:rPr>
                <w:sz w:val="22"/>
                <w:szCs w:val="22"/>
              </w:rPr>
            </w:pPr>
            <w:r>
              <w:rPr>
                <w:sz w:val="22"/>
                <w:szCs w:val="22"/>
              </w:rPr>
              <w:t>Ne mazāk kā 5 gadi vai 100’</w:t>
            </w:r>
            <w:r w:rsidRPr="00CA518F">
              <w:rPr>
                <w:sz w:val="22"/>
                <w:szCs w:val="22"/>
              </w:rPr>
              <w:t xml:space="preserve">000 km </w:t>
            </w:r>
          </w:p>
          <w:p w:rsidR="00157889" w:rsidRPr="00CA518F" w:rsidRDefault="00157889" w:rsidP="00A33D53">
            <w:pPr>
              <w:autoSpaceDE w:val="0"/>
              <w:autoSpaceDN w:val="0"/>
              <w:adjustRightInd w:val="0"/>
              <w:rPr>
                <w:sz w:val="22"/>
                <w:szCs w:val="22"/>
              </w:rPr>
            </w:pPr>
            <w:r>
              <w:rPr>
                <w:sz w:val="22"/>
                <w:szCs w:val="22"/>
              </w:rPr>
              <w:t>(ko noteikusi ražotāja rūpnīca)</w:t>
            </w:r>
          </w:p>
        </w:tc>
        <w:tc>
          <w:tcPr>
            <w:tcW w:w="232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p>
        </w:tc>
      </w:tr>
      <w:tr w:rsidR="00157889" w:rsidRPr="00CA518F" w:rsidTr="00A33D53">
        <w:trPr>
          <w:trHeight w:val="30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1B10BC" w:rsidRDefault="00157889" w:rsidP="00A33D53">
            <w:pPr>
              <w:autoSpaceDE w:val="0"/>
              <w:autoSpaceDN w:val="0"/>
              <w:adjustRightInd w:val="0"/>
              <w:rPr>
                <w:bCs/>
                <w:i/>
                <w:color w:val="000000"/>
                <w:sz w:val="22"/>
                <w:szCs w:val="22"/>
              </w:rPr>
            </w:pPr>
            <w:r>
              <w:rPr>
                <w:bCs/>
                <w:i/>
                <w:color w:val="000000"/>
                <w:sz w:val="22"/>
                <w:szCs w:val="22"/>
              </w:rPr>
              <w:lastRenderedPageBreak/>
              <w:t>Rūpnīcas p</w:t>
            </w:r>
            <w:r w:rsidRPr="001B10BC">
              <w:rPr>
                <w:bCs/>
                <w:i/>
                <w:color w:val="000000"/>
                <w:sz w:val="22"/>
                <w:szCs w:val="22"/>
              </w:rPr>
              <w:t xml:space="preserve">apildus aprīkojums </w:t>
            </w:r>
          </w:p>
        </w:tc>
        <w:tc>
          <w:tcPr>
            <w:tcW w:w="4536" w:type="dxa"/>
            <w:tcBorders>
              <w:top w:val="single" w:sz="4" w:space="0" w:color="auto"/>
              <w:left w:val="single" w:sz="4" w:space="0" w:color="auto"/>
              <w:bottom w:val="single" w:sz="4" w:space="0" w:color="auto"/>
              <w:right w:val="single" w:sz="4" w:space="0" w:color="auto"/>
            </w:tcBorders>
            <w:shd w:val="solid" w:color="FFFFFF" w:fill="auto"/>
          </w:tcPr>
          <w:p w:rsidR="00157889" w:rsidRPr="00CA518F" w:rsidRDefault="00157889" w:rsidP="00A33D53">
            <w:pPr>
              <w:autoSpaceDE w:val="0"/>
              <w:autoSpaceDN w:val="0"/>
              <w:adjustRightInd w:val="0"/>
              <w:rPr>
                <w:color w:val="000000"/>
                <w:sz w:val="22"/>
                <w:szCs w:val="22"/>
              </w:rPr>
            </w:pPr>
            <w:r w:rsidRPr="00CA518F">
              <w:rPr>
                <w:color w:val="000000"/>
                <w:sz w:val="22"/>
                <w:szCs w:val="22"/>
              </w:rPr>
              <w:t>Centrālā atslēga ar tālvadības pulti;</w:t>
            </w:r>
          </w:p>
          <w:p w:rsidR="00157889" w:rsidRDefault="00157889" w:rsidP="00A33D53">
            <w:pPr>
              <w:autoSpaceDE w:val="0"/>
              <w:autoSpaceDN w:val="0"/>
              <w:adjustRightInd w:val="0"/>
              <w:rPr>
                <w:color w:val="000000"/>
                <w:sz w:val="22"/>
                <w:szCs w:val="22"/>
              </w:rPr>
            </w:pPr>
            <w:r w:rsidRPr="00CA518F">
              <w:rPr>
                <w:color w:val="000000"/>
                <w:sz w:val="22"/>
                <w:szCs w:val="22"/>
              </w:rPr>
              <w:t>Apsildāms aizmugurējais logs ar logu tīrītāju;</w:t>
            </w:r>
          </w:p>
          <w:p w:rsidR="00157889" w:rsidRDefault="00157889" w:rsidP="00A33D53">
            <w:pPr>
              <w:autoSpaceDE w:val="0"/>
              <w:autoSpaceDN w:val="0"/>
              <w:adjustRightInd w:val="0"/>
              <w:rPr>
                <w:color w:val="000000"/>
                <w:sz w:val="22"/>
                <w:szCs w:val="22"/>
              </w:rPr>
            </w:pPr>
            <w:r>
              <w:rPr>
                <w:color w:val="000000"/>
                <w:sz w:val="22"/>
                <w:szCs w:val="22"/>
              </w:rPr>
              <w:t>Jumta sliedes;</w:t>
            </w:r>
          </w:p>
          <w:p w:rsidR="00157889" w:rsidRDefault="00157889" w:rsidP="00A33D53">
            <w:pPr>
              <w:autoSpaceDE w:val="0"/>
              <w:autoSpaceDN w:val="0"/>
              <w:adjustRightInd w:val="0"/>
              <w:rPr>
                <w:color w:val="000000"/>
                <w:sz w:val="22"/>
                <w:szCs w:val="22"/>
              </w:rPr>
            </w:pPr>
            <w:r>
              <w:rPr>
                <w:color w:val="000000"/>
                <w:sz w:val="22"/>
                <w:szCs w:val="22"/>
              </w:rPr>
              <w:t>Priekšējie miglas lukturi;</w:t>
            </w:r>
          </w:p>
          <w:p w:rsidR="00157889" w:rsidRDefault="00157889" w:rsidP="00A33D53">
            <w:pPr>
              <w:autoSpaceDE w:val="0"/>
              <w:autoSpaceDN w:val="0"/>
              <w:adjustRightInd w:val="0"/>
              <w:rPr>
                <w:color w:val="000000"/>
                <w:sz w:val="22"/>
                <w:szCs w:val="22"/>
              </w:rPr>
            </w:pPr>
            <w:r>
              <w:rPr>
                <w:color w:val="000000"/>
                <w:sz w:val="22"/>
                <w:szCs w:val="22"/>
              </w:rPr>
              <w:t>Kruīza kontrole;</w:t>
            </w:r>
          </w:p>
          <w:p w:rsidR="00157889" w:rsidRDefault="00157889" w:rsidP="00A33D53">
            <w:pPr>
              <w:autoSpaceDE w:val="0"/>
              <w:autoSpaceDN w:val="0"/>
              <w:adjustRightInd w:val="0"/>
              <w:rPr>
                <w:color w:val="000000"/>
                <w:sz w:val="22"/>
                <w:szCs w:val="22"/>
              </w:rPr>
            </w:pPr>
            <w:r>
              <w:rPr>
                <w:color w:val="000000"/>
                <w:sz w:val="22"/>
                <w:szCs w:val="22"/>
              </w:rPr>
              <w:t>Stāvvietā novietošanās sensori aizmugurē;</w:t>
            </w:r>
          </w:p>
          <w:p w:rsidR="00157889" w:rsidRPr="00AF3597" w:rsidRDefault="00157889" w:rsidP="00A33D53">
            <w:pPr>
              <w:autoSpaceDE w:val="0"/>
              <w:autoSpaceDN w:val="0"/>
              <w:adjustRightInd w:val="0"/>
              <w:rPr>
                <w:color w:val="000000"/>
                <w:sz w:val="22"/>
                <w:szCs w:val="22"/>
              </w:rPr>
            </w:pPr>
            <w:r w:rsidRPr="00AF3597">
              <w:rPr>
                <w:color w:val="000000"/>
                <w:sz w:val="22"/>
                <w:szCs w:val="22"/>
              </w:rPr>
              <w:t>Atpakaļgaitas kamera;</w:t>
            </w:r>
          </w:p>
          <w:p w:rsidR="00157889" w:rsidRDefault="00157889" w:rsidP="00A33D53">
            <w:pPr>
              <w:autoSpaceDE w:val="0"/>
              <w:autoSpaceDN w:val="0"/>
              <w:adjustRightInd w:val="0"/>
              <w:rPr>
                <w:color w:val="000000"/>
                <w:sz w:val="22"/>
                <w:szCs w:val="22"/>
              </w:rPr>
            </w:pPr>
            <w:r w:rsidRPr="00AF3597">
              <w:rPr>
                <w:color w:val="000000"/>
                <w:sz w:val="22"/>
                <w:szCs w:val="22"/>
              </w:rPr>
              <w:t>Aklās zonas brīdinājuma sistēma;</w:t>
            </w:r>
          </w:p>
          <w:p w:rsidR="00157889" w:rsidRDefault="00157889" w:rsidP="00A33D53">
            <w:pPr>
              <w:autoSpaceDE w:val="0"/>
              <w:autoSpaceDN w:val="0"/>
              <w:adjustRightInd w:val="0"/>
              <w:rPr>
                <w:color w:val="000000"/>
                <w:sz w:val="22"/>
                <w:szCs w:val="22"/>
              </w:rPr>
            </w:pPr>
            <w:r>
              <w:rPr>
                <w:color w:val="000000"/>
                <w:sz w:val="22"/>
                <w:szCs w:val="22"/>
              </w:rPr>
              <w:t>Priekšējais elkoņbalsts;</w:t>
            </w:r>
          </w:p>
          <w:p w:rsidR="00157889" w:rsidRDefault="00157889" w:rsidP="00A33D53">
            <w:pPr>
              <w:autoSpaceDE w:val="0"/>
              <w:autoSpaceDN w:val="0"/>
              <w:adjustRightInd w:val="0"/>
              <w:rPr>
                <w:color w:val="000000"/>
                <w:sz w:val="22"/>
                <w:szCs w:val="22"/>
              </w:rPr>
            </w:pPr>
            <w:r>
              <w:rPr>
                <w:color w:val="000000"/>
                <w:sz w:val="22"/>
                <w:szCs w:val="22"/>
              </w:rPr>
              <w:t>Elektriski apsildāmi priekšējie sēdekļi;</w:t>
            </w:r>
          </w:p>
          <w:p w:rsidR="00157889" w:rsidRPr="00CA518F" w:rsidRDefault="00157889" w:rsidP="00A33D53">
            <w:pPr>
              <w:autoSpaceDE w:val="0"/>
              <w:autoSpaceDN w:val="0"/>
              <w:adjustRightInd w:val="0"/>
              <w:rPr>
                <w:color w:val="000000"/>
                <w:sz w:val="22"/>
                <w:szCs w:val="22"/>
              </w:rPr>
            </w:pPr>
            <w:r>
              <w:rPr>
                <w:color w:val="000000"/>
                <w:sz w:val="22"/>
                <w:szCs w:val="22"/>
              </w:rPr>
              <w:t>Sakabes ierīce (piekabes āķis);</w:t>
            </w:r>
          </w:p>
          <w:p w:rsidR="00157889" w:rsidRPr="00CA518F" w:rsidRDefault="00157889" w:rsidP="00A33D53">
            <w:pPr>
              <w:autoSpaceDE w:val="0"/>
              <w:autoSpaceDN w:val="0"/>
              <w:adjustRightInd w:val="0"/>
              <w:rPr>
                <w:color w:val="000000"/>
                <w:sz w:val="22"/>
                <w:szCs w:val="22"/>
              </w:rPr>
            </w:pPr>
            <w:r w:rsidRPr="00CA518F">
              <w:rPr>
                <w:color w:val="000000"/>
                <w:sz w:val="22"/>
                <w:szCs w:val="22"/>
              </w:rPr>
              <w:t>Gaisa kondicionētājs;</w:t>
            </w:r>
          </w:p>
          <w:p w:rsidR="00157889" w:rsidRPr="00CA518F" w:rsidRDefault="00157889" w:rsidP="00A33D53">
            <w:pPr>
              <w:autoSpaceDE w:val="0"/>
              <w:autoSpaceDN w:val="0"/>
              <w:adjustRightInd w:val="0"/>
              <w:rPr>
                <w:color w:val="000000"/>
                <w:sz w:val="22"/>
                <w:szCs w:val="22"/>
              </w:rPr>
            </w:pPr>
            <w:r>
              <w:rPr>
                <w:color w:val="000000"/>
                <w:sz w:val="22"/>
                <w:szCs w:val="22"/>
              </w:rPr>
              <w:t>Navigācija ar skārienjūtīgu ekrānu, radio komplekts, USB ligzda un Bluetooth, tālvadība pie stūres;</w:t>
            </w:r>
          </w:p>
          <w:p w:rsidR="00157889" w:rsidRPr="00CA518F" w:rsidRDefault="00157889" w:rsidP="00A33D53">
            <w:pPr>
              <w:autoSpaceDE w:val="0"/>
              <w:autoSpaceDN w:val="0"/>
              <w:adjustRightInd w:val="0"/>
              <w:rPr>
                <w:color w:val="000000"/>
                <w:sz w:val="22"/>
                <w:szCs w:val="22"/>
              </w:rPr>
            </w:pPr>
            <w:r w:rsidRPr="00CA518F">
              <w:rPr>
                <w:color w:val="000000"/>
                <w:sz w:val="22"/>
                <w:szCs w:val="22"/>
              </w:rPr>
              <w:t xml:space="preserve">Gumijas paklājiņi </w:t>
            </w:r>
            <w:r>
              <w:rPr>
                <w:color w:val="000000"/>
                <w:sz w:val="22"/>
                <w:szCs w:val="22"/>
              </w:rPr>
              <w:t>salonam (4 gab.)</w:t>
            </w:r>
          </w:p>
        </w:tc>
        <w:tc>
          <w:tcPr>
            <w:tcW w:w="2326" w:type="dxa"/>
            <w:tcBorders>
              <w:top w:val="single" w:sz="4" w:space="0" w:color="auto"/>
              <w:left w:val="single" w:sz="4" w:space="0" w:color="auto"/>
              <w:bottom w:val="single" w:sz="4" w:space="0" w:color="auto"/>
              <w:right w:val="single" w:sz="4" w:space="0" w:color="auto"/>
            </w:tcBorders>
            <w:shd w:val="solid" w:color="FFFFFF" w:fill="auto"/>
          </w:tcPr>
          <w:p w:rsidR="00157889" w:rsidRPr="00CA518F" w:rsidRDefault="00157889" w:rsidP="00A33D53">
            <w:pPr>
              <w:autoSpaceDE w:val="0"/>
              <w:autoSpaceDN w:val="0"/>
              <w:adjustRightInd w:val="0"/>
              <w:jc w:val="right"/>
              <w:rPr>
                <w:color w:val="000000"/>
                <w:sz w:val="22"/>
                <w:szCs w:val="22"/>
              </w:rPr>
            </w:pPr>
          </w:p>
        </w:tc>
      </w:tr>
      <w:tr w:rsidR="00157889" w:rsidRPr="00CA518F" w:rsidTr="00A33D53">
        <w:trPr>
          <w:trHeight w:val="30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1B10BC" w:rsidRDefault="00157889" w:rsidP="00A33D53">
            <w:pPr>
              <w:autoSpaceDE w:val="0"/>
              <w:autoSpaceDN w:val="0"/>
              <w:adjustRightInd w:val="0"/>
              <w:rPr>
                <w:bCs/>
                <w:i/>
                <w:iCs/>
                <w:color w:val="000000"/>
                <w:sz w:val="22"/>
                <w:szCs w:val="22"/>
              </w:rPr>
            </w:pPr>
            <w:r w:rsidRPr="001B10BC">
              <w:rPr>
                <w:bCs/>
                <w:i/>
                <w:iCs/>
                <w:color w:val="000000"/>
                <w:sz w:val="22"/>
                <w:szCs w:val="22"/>
              </w:rPr>
              <w:t>Drošības komplekts</w:t>
            </w:r>
          </w:p>
        </w:tc>
        <w:tc>
          <w:tcPr>
            <w:tcW w:w="4536" w:type="dxa"/>
            <w:tcBorders>
              <w:top w:val="single" w:sz="4" w:space="0" w:color="auto"/>
              <w:left w:val="single" w:sz="4" w:space="0" w:color="auto"/>
              <w:bottom w:val="single" w:sz="4" w:space="0" w:color="auto"/>
              <w:right w:val="single" w:sz="4" w:space="0" w:color="auto"/>
            </w:tcBorders>
            <w:shd w:val="solid" w:color="FFFFFF" w:fill="auto"/>
          </w:tcPr>
          <w:p w:rsidR="00157889" w:rsidRPr="00CA518F" w:rsidRDefault="00157889" w:rsidP="00A33D53">
            <w:pPr>
              <w:autoSpaceDE w:val="0"/>
              <w:autoSpaceDN w:val="0"/>
              <w:adjustRightInd w:val="0"/>
              <w:rPr>
                <w:color w:val="000000"/>
                <w:sz w:val="22"/>
                <w:szCs w:val="22"/>
              </w:rPr>
            </w:pPr>
            <w:r w:rsidRPr="00CA518F">
              <w:rPr>
                <w:color w:val="000000"/>
                <w:sz w:val="22"/>
                <w:szCs w:val="22"/>
              </w:rPr>
              <w:t>Avārijas tr</w:t>
            </w:r>
            <w:r>
              <w:rPr>
                <w:color w:val="000000"/>
                <w:sz w:val="22"/>
                <w:szCs w:val="22"/>
              </w:rPr>
              <w:t>īs</w:t>
            </w:r>
            <w:r w:rsidRPr="00CA518F">
              <w:rPr>
                <w:color w:val="000000"/>
                <w:sz w:val="22"/>
                <w:szCs w:val="22"/>
              </w:rPr>
              <w:t>stūris, ugunsdzēšamais aparāts, aptieciņa un drošības veste</w:t>
            </w:r>
          </w:p>
        </w:tc>
        <w:tc>
          <w:tcPr>
            <w:tcW w:w="2326" w:type="dxa"/>
            <w:tcBorders>
              <w:top w:val="single" w:sz="4" w:space="0" w:color="auto"/>
              <w:left w:val="single" w:sz="4" w:space="0" w:color="auto"/>
              <w:bottom w:val="single" w:sz="4" w:space="0" w:color="auto"/>
              <w:right w:val="single" w:sz="4" w:space="0" w:color="auto"/>
            </w:tcBorders>
            <w:shd w:val="solid" w:color="FFFFFF" w:fill="auto"/>
          </w:tcPr>
          <w:p w:rsidR="00157889" w:rsidRPr="00CA518F" w:rsidRDefault="00157889" w:rsidP="00A33D53">
            <w:pPr>
              <w:autoSpaceDE w:val="0"/>
              <w:autoSpaceDN w:val="0"/>
              <w:adjustRightInd w:val="0"/>
              <w:rPr>
                <w:sz w:val="22"/>
                <w:szCs w:val="22"/>
              </w:rPr>
            </w:pPr>
          </w:p>
        </w:tc>
      </w:tr>
      <w:tr w:rsidR="00157889" w:rsidRPr="00CA518F" w:rsidTr="00A33D53">
        <w:trPr>
          <w:trHeight w:val="30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1B10BC" w:rsidRDefault="00157889" w:rsidP="00A33D53">
            <w:pPr>
              <w:autoSpaceDE w:val="0"/>
              <w:autoSpaceDN w:val="0"/>
              <w:adjustRightInd w:val="0"/>
              <w:rPr>
                <w:bCs/>
                <w:i/>
                <w:iCs/>
                <w:sz w:val="22"/>
                <w:szCs w:val="22"/>
              </w:rPr>
            </w:pPr>
            <w:r w:rsidRPr="001B10BC">
              <w:rPr>
                <w:i/>
                <w:sz w:val="22"/>
                <w:szCs w:val="22"/>
              </w:rPr>
              <w:t xml:space="preserve">CO2 izmešu daudzums </w:t>
            </w:r>
          </w:p>
        </w:tc>
        <w:tc>
          <w:tcPr>
            <w:tcW w:w="4536" w:type="dxa"/>
            <w:tcBorders>
              <w:top w:val="single" w:sz="4" w:space="0" w:color="auto"/>
              <w:left w:val="single" w:sz="4" w:space="0" w:color="auto"/>
              <w:bottom w:val="single" w:sz="4" w:space="0" w:color="auto"/>
              <w:right w:val="single" w:sz="4" w:space="0" w:color="auto"/>
            </w:tcBorders>
            <w:shd w:val="solid" w:color="FFFFFF" w:fill="auto"/>
          </w:tcPr>
          <w:p w:rsidR="00157889" w:rsidRPr="00CA518F" w:rsidRDefault="00157889" w:rsidP="00A33D53">
            <w:pPr>
              <w:autoSpaceDE w:val="0"/>
              <w:autoSpaceDN w:val="0"/>
              <w:adjustRightInd w:val="0"/>
              <w:rPr>
                <w:sz w:val="22"/>
                <w:szCs w:val="22"/>
              </w:rPr>
            </w:pPr>
            <w:r w:rsidRPr="00CA518F">
              <w:rPr>
                <w:sz w:val="22"/>
                <w:szCs w:val="22"/>
              </w:rPr>
              <w:t>Ne vai</w:t>
            </w:r>
            <w:r>
              <w:rPr>
                <w:sz w:val="22"/>
                <w:szCs w:val="22"/>
              </w:rPr>
              <w:t>rāk par 125 g/km (atbilst Euro 6</w:t>
            </w:r>
            <w:r w:rsidRPr="00CA518F">
              <w:rPr>
                <w:sz w:val="22"/>
                <w:szCs w:val="22"/>
              </w:rPr>
              <w:t>)</w:t>
            </w:r>
            <w:r w:rsidRPr="00CA518F">
              <w:rPr>
                <w:rStyle w:val="Vresatsauce"/>
                <w:sz w:val="22"/>
                <w:szCs w:val="22"/>
              </w:rPr>
              <w:footnoteReference w:id="1"/>
            </w:r>
          </w:p>
        </w:tc>
        <w:tc>
          <w:tcPr>
            <w:tcW w:w="2326" w:type="dxa"/>
            <w:tcBorders>
              <w:top w:val="single" w:sz="4" w:space="0" w:color="auto"/>
              <w:left w:val="single" w:sz="4" w:space="0" w:color="auto"/>
              <w:bottom w:val="single" w:sz="4" w:space="0" w:color="auto"/>
              <w:right w:val="single" w:sz="4" w:space="0" w:color="auto"/>
            </w:tcBorders>
            <w:shd w:val="solid" w:color="FFFFFF" w:fill="auto"/>
          </w:tcPr>
          <w:p w:rsidR="00157889" w:rsidRPr="00CA518F" w:rsidRDefault="00157889" w:rsidP="00A33D53">
            <w:pPr>
              <w:autoSpaceDE w:val="0"/>
              <w:autoSpaceDN w:val="0"/>
              <w:adjustRightInd w:val="0"/>
              <w:rPr>
                <w:sz w:val="22"/>
                <w:szCs w:val="22"/>
              </w:rPr>
            </w:pPr>
          </w:p>
        </w:tc>
      </w:tr>
      <w:tr w:rsidR="00157889" w:rsidRPr="00CA518F" w:rsidTr="00A33D53">
        <w:trPr>
          <w:trHeight w:val="30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1B10BC" w:rsidRDefault="00157889" w:rsidP="00A33D53">
            <w:pPr>
              <w:autoSpaceDE w:val="0"/>
              <w:autoSpaceDN w:val="0"/>
              <w:adjustRightInd w:val="0"/>
              <w:rPr>
                <w:bCs/>
                <w:i/>
                <w:iCs/>
                <w:sz w:val="22"/>
                <w:szCs w:val="22"/>
              </w:rPr>
            </w:pPr>
            <w:r w:rsidRPr="001B10BC">
              <w:rPr>
                <w:bCs/>
                <w:i/>
                <w:iCs/>
                <w:sz w:val="22"/>
                <w:szCs w:val="22"/>
              </w:rPr>
              <w:t>Piegādes laiks</w:t>
            </w:r>
          </w:p>
        </w:tc>
        <w:tc>
          <w:tcPr>
            <w:tcW w:w="4536" w:type="dxa"/>
            <w:tcBorders>
              <w:top w:val="single" w:sz="4" w:space="0" w:color="auto"/>
              <w:left w:val="single" w:sz="4" w:space="0" w:color="auto"/>
              <w:bottom w:val="single" w:sz="4" w:space="0" w:color="auto"/>
              <w:right w:val="single" w:sz="4" w:space="0" w:color="auto"/>
            </w:tcBorders>
            <w:shd w:val="solid" w:color="FFFFFF" w:fill="auto"/>
          </w:tcPr>
          <w:p w:rsidR="00157889" w:rsidRPr="00CA518F" w:rsidRDefault="00157889" w:rsidP="00A33D53">
            <w:pPr>
              <w:autoSpaceDE w:val="0"/>
              <w:autoSpaceDN w:val="0"/>
              <w:adjustRightInd w:val="0"/>
              <w:rPr>
                <w:sz w:val="22"/>
                <w:szCs w:val="22"/>
              </w:rPr>
            </w:pPr>
            <w:r w:rsidRPr="00CA518F">
              <w:rPr>
                <w:color w:val="000000"/>
                <w:sz w:val="22"/>
                <w:szCs w:val="22"/>
              </w:rPr>
              <w:t>Ne vairāk kā 1</w:t>
            </w:r>
            <w:r>
              <w:rPr>
                <w:color w:val="000000"/>
                <w:sz w:val="22"/>
                <w:szCs w:val="22"/>
              </w:rPr>
              <w:t>0</w:t>
            </w:r>
            <w:r w:rsidRPr="00CA518F">
              <w:rPr>
                <w:color w:val="000000"/>
                <w:sz w:val="22"/>
                <w:szCs w:val="22"/>
              </w:rPr>
              <w:t xml:space="preserve">0 dienas </w:t>
            </w:r>
            <w:r w:rsidRPr="00CA518F">
              <w:rPr>
                <w:sz w:val="22"/>
                <w:szCs w:val="22"/>
              </w:rPr>
              <w:t>no līguma noslēgšanas</w:t>
            </w:r>
          </w:p>
        </w:tc>
        <w:tc>
          <w:tcPr>
            <w:tcW w:w="2326" w:type="dxa"/>
            <w:tcBorders>
              <w:top w:val="single" w:sz="4" w:space="0" w:color="auto"/>
              <w:left w:val="single" w:sz="4" w:space="0" w:color="auto"/>
              <w:bottom w:val="single" w:sz="4" w:space="0" w:color="auto"/>
              <w:right w:val="single" w:sz="4" w:space="0" w:color="auto"/>
            </w:tcBorders>
            <w:shd w:val="solid" w:color="FFFFFF" w:fill="auto"/>
          </w:tcPr>
          <w:p w:rsidR="00157889" w:rsidRPr="00CA518F" w:rsidRDefault="00157889" w:rsidP="00A33D53">
            <w:pPr>
              <w:autoSpaceDE w:val="0"/>
              <w:autoSpaceDN w:val="0"/>
              <w:adjustRightInd w:val="0"/>
              <w:rPr>
                <w:sz w:val="22"/>
                <w:szCs w:val="22"/>
              </w:rPr>
            </w:pPr>
          </w:p>
        </w:tc>
      </w:tr>
      <w:tr w:rsidR="00157889" w:rsidRPr="00CA518F" w:rsidTr="00A33D53">
        <w:trPr>
          <w:trHeight w:val="30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1B10BC" w:rsidRDefault="00157889" w:rsidP="00A33D53">
            <w:pPr>
              <w:autoSpaceDE w:val="0"/>
              <w:autoSpaceDN w:val="0"/>
              <w:adjustRightInd w:val="0"/>
              <w:rPr>
                <w:bCs/>
                <w:i/>
                <w:iCs/>
                <w:sz w:val="22"/>
                <w:szCs w:val="22"/>
              </w:rPr>
            </w:pPr>
            <w:r w:rsidRPr="001B10BC">
              <w:rPr>
                <w:bCs/>
                <w:i/>
                <w:iCs/>
                <w:sz w:val="22"/>
                <w:szCs w:val="22"/>
              </w:rPr>
              <w:t>Cits</w:t>
            </w:r>
          </w:p>
        </w:tc>
        <w:tc>
          <w:tcPr>
            <w:tcW w:w="4536" w:type="dxa"/>
            <w:tcBorders>
              <w:top w:val="single" w:sz="4" w:space="0" w:color="auto"/>
              <w:left w:val="single" w:sz="4" w:space="0" w:color="auto"/>
              <w:bottom w:val="single" w:sz="4" w:space="0" w:color="auto"/>
              <w:right w:val="single" w:sz="4" w:space="0" w:color="auto"/>
            </w:tcBorders>
            <w:shd w:val="solid" w:color="FFFFFF" w:fill="auto"/>
          </w:tcPr>
          <w:p w:rsidR="00157889" w:rsidRPr="00CA518F" w:rsidRDefault="00157889" w:rsidP="00A33D53">
            <w:pPr>
              <w:autoSpaceDE w:val="0"/>
              <w:autoSpaceDN w:val="0"/>
              <w:adjustRightInd w:val="0"/>
              <w:rPr>
                <w:color w:val="000000"/>
                <w:sz w:val="22"/>
                <w:szCs w:val="22"/>
              </w:rPr>
            </w:pPr>
            <w:r w:rsidRPr="00CA518F">
              <w:rPr>
                <w:color w:val="000000"/>
                <w:sz w:val="22"/>
                <w:szCs w:val="22"/>
              </w:rPr>
              <w:t>Automašīnas reģistrācija CSDD uz Pasūtītāja vārda (apliecība, nr. zīmes, tehniskā apskate);</w:t>
            </w:r>
          </w:p>
          <w:p w:rsidR="00157889" w:rsidRDefault="00157889" w:rsidP="00A33D53">
            <w:pPr>
              <w:autoSpaceDE w:val="0"/>
              <w:autoSpaceDN w:val="0"/>
              <w:adjustRightInd w:val="0"/>
              <w:rPr>
                <w:color w:val="000000"/>
                <w:sz w:val="22"/>
                <w:szCs w:val="22"/>
              </w:rPr>
            </w:pPr>
            <w:r w:rsidRPr="00CA518F">
              <w:rPr>
                <w:color w:val="000000"/>
                <w:sz w:val="22"/>
                <w:szCs w:val="22"/>
              </w:rPr>
              <w:t xml:space="preserve">Cenā iekļauti visi nodokļi, nodevas, piegādes izdevumi, pirmspārdošanas sagatavošana, </w:t>
            </w:r>
            <w:r w:rsidRPr="00CA518F">
              <w:rPr>
                <w:color w:val="000000"/>
                <w:sz w:val="22"/>
                <w:szCs w:val="22"/>
                <w:u w:val="single"/>
              </w:rPr>
              <w:t>OCTA un KASKO</w:t>
            </w:r>
            <w:r w:rsidRPr="00CA518F">
              <w:rPr>
                <w:color w:val="000000"/>
                <w:sz w:val="22"/>
                <w:szCs w:val="22"/>
              </w:rPr>
              <w:t xml:space="preserve"> apdrošināšana 1 (vienam) gadam.</w:t>
            </w:r>
          </w:p>
          <w:p w:rsidR="00157889" w:rsidRPr="00CA518F" w:rsidRDefault="00157889" w:rsidP="00A33D53">
            <w:pPr>
              <w:autoSpaceDE w:val="0"/>
              <w:autoSpaceDN w:val="0"/>
              <w:adjustRightInd w:val="0"/>
              <w:rPr>
                <w:color w:val="000000"/>
                <w:sz w:val="22"/>
                <w:szCs w:val="22"/>
              </w:rPr>
            </w:pPr>
          </w:p>
        </w:tc>
        <w:tc>
          <w:tcPr>
            <w:tcW w:w="2326" w:type="dxa"/>
            <w:tcBorders>
              <w:top w:val="single" w:sz="4" w:space="0" w:color="auto"/>
              <w:left w:val="single" w:sz="4" w:space="0" w:color="auto"/>
              <w:bottom w:val="single" w:sz="4" w:space="0" w:color="auto"/>
              <w:right w:val="single" w:sz="4" w:space="0" w:color="auto"/>
            </w:tcBorders>
            <w:shd w:val="solid" w:color="FFFFFF" w:fill="auto"/>
          </w:tcPr>
          <w:p w:rsidR="00157889" w:rsidRPr="00CA518F" w:rsidRDefault="00157889" w:rsidP="00A33D53">
            <w:pPr>
              <w:autoSpaceDE w:val="0"/>
              <w:autoSpaceDN w:val="0"/>
              <w:adjustRightInd w:val="0"/>
              <w:rPr>
                <w:sz w:val="22"/>
                <w:szCs w:val="22"/>
              </w:rPr>
            </w:pPr>
          </w:p>
        </w:tc>
      </w:tr>
    </w:tbl>
    <w:p w:rsidR="00157889" w:rsidRDefault="00157889" w:rsidP="00AE6344">
      <w:pPr>
        <w:pStyle w:val="Punkts"/>
        <w:numPr>
          <w:ilvl w:val="0"/>
          <w:numId w:val="0"/>
        </w:numPr>
        <w:tabs>
          <w:tab w:val="left" w:pos="720"/>
        </w:tabs>
        <w:jc w:val="center"/>
        <w:rPr>
          <w:rFonts w:ascii="Times New Roman" w:hAnsi="Times New Roman"/>
          <w:sz w:val="24"/>
        </w:rPr>
      </w:pPr>
    </w:p>
    <w:p w:rsidR="00157889" w:rsidRDefault="00157889">
      <w:pPr>
        <w:spacing w:after="200" w:line="276" w:lineRule="auto"/>
        <w:rPr>
          <w:b/>
        </w:rPr>
      </w:pPr>
      <w:r>
        <w:br w:type="page"/>
      </w:r>
    </w:p>
    <w:tbl>
      <w:tblPr>
        <w:tblW w:w="9727" w:type="dxa"/>
        <w:tblLayout w:type="fixed"/>
        <w:tblCellMar>
          <w:left w:w="30" w:type="dxa"/>
          <w:right w:w="30" w:type="dxa"/>
        </w:tblCellMar>
        <w:tblLook w:val="0000" w:firstRow="0" w:lastRow="0" w:firstColumn="0" w:lastColumn="0" w:noHBand="0" w:noVBand="0"/>
      </w:tblPr>
      <w:tblGrid>
        <w:gridCol w:w="2865"/>
        <w:gridCol w:w="4536"/>
        <w:gridCol w:w="2326"/>
      </w:tblGrid>
      <w:tr w:rsidR="00157889" w:rsidRPr="00CA518F" w:rsidTr="00A33D53">
        <w:trPr>
          <w:trHeight w:val="355"/>
        </w:trPr>
        <w:tc>
          <w:tcPr>
            <w:tcW w:w="2865" w:type="dxa"/>
            <w:tcBorders>
              <w:top w:val="single" w:sz="12" w:space="0" w:color="auto"/>
              <w:left w:val="single" w:sz="12" w:space="0" w:color="auto"/>
              <w:bottom w:val="single" w:sz="12" w:space="0" w:color="auto"/>
              <w:right w:val="single" w:sz="12" w:space="0" w:color="auto"/>
            </w:tcBorders>
            <w:shd w:val="clear" w:color="auto" w:fill="FABF8F"/>
          </w:tcPr>
          <w:p w:rsidR="00157889" w:rsidRPr="00CA518F" w:rsidRDefault="00157889" w:rsidP="00A33D53">
            <w:pPr>
              <w:autoSpaceDE w:val="0"/>
              <w:autoSpaceDN w:val="0"/>
              <w:adjustRightInd w:val="0"/>
              <w:jc w:val="center"/>
              <w:rPr>
                <w:b/>
                <w:bCs/>
                <w:i/>
                <w:iCs/>
                <w:sz w:val="22"/>
                <w:szCs w:val="22"/>
              </w:rPr>
            </w:pPr>
            <w:r w:rsidRPr="00CA518F">
              <w:rPr>
                <w:b/>
                <w:bCs/>
                <w:i/>
                <w:iCs/>
                <w:sz w:val="22"/>
                <w:szCs w:val="22"/>
              </w:rPr>
              <w:lastRenderedPageBreak/>
              <w:t>Pozīcija</w:t>
            </w:r>
          </w:p>
        </w:tc>
        <w:tc>
          <w:tcPr>
            <w:tcW w:w="4536" w:type="dxa"/>
            <w:tcBorders>
              <w:top w:val="single" w:sz="12" w:space="0" w:color="auto"/>
              <w:left w:val="single" w:sz="12" w:space="0" w:color="auto"/>
              <w:bottom w:val="single" w:sz="12" w:space="0" w:color="auto"/>
              <w:right w:val="single" w:sz="12" w:space="0" w:color="auto"/>
            </w:tcBorders>
            <w:shd w:val="clear" w:color="auto" w:fill="FABF8F"/>
          </w:tcPr>
          <w:p w:rsidR="00157889" w:rsidRPr="00CA518F" w:rsidRDefault="00157889" w:rsidP="00A33D53">
            <w:pPr>
              <w:autoSpaceDE w:val="0"/>
              <w:autoSpaceDN w:val="0"/>
              <w:adjustRightInd w:val="0"/>
              <w:jc w:val="center"/>
              <w:rPr>
                <w:b/>
                <w:i/>
                <w:sz w:val="22"/>
                <w:szCs w:val="22"/>
              </w:rPr>
            </w:pPr>
            <w:r w:rsidRPr="00CA518F">
              <w:rPr>
                <w:b/>
                <w:i/>
                <w:sz w:val="22"/>
                <w:szCs w:val="22"/>
              </w:rPr>
              <w:t>Prasība</w:t>
            </w:r>
          </w:p>
        </w:tc>
        <w:tc>
          <w:tcPr>
            <w:tcW w:w="2326" w:type="dxa"/>
            <w:tcBorders>
              <w:top w:val="single" w:sz="12" w:space="0" w:color="auto"/>
              <w:left w:val="single" w:sz="12" w:space="0" w:color="auto"/>
              <w:bottom w:val="single" w:sz="12" w:space="0" w:color="auto"/>
              <w:right w:val="single" w:sz="12" w:space="0" w:color="auto"/>
            </w:tcBorders>
            <w:shd w:val="clear" w:color="auto" w:fill="FABF8F"/>
          </w:tcPr>
          <w:p w:rsidR="00157889" w:rsidRPr="00CA518F" w:rsidRDefault="00157889" w:rsidP="00A33D53">
            <w:pPr>
              <w:autoSpaceDE w:val="0"/>
              <w:autoSpaceDN w:val="0"/>
              <w:adjustRightInd w:val="0"/>
              <w:jc w:val="center"/>
              <w:rPr>
                <w:b/>
                <w:i/>
                <w:sz w:val="22"/>
                <w:szCs w:val="22"/>
              </w:rPr>
            </w:pPr>
            <w:r w:rsidRPr="00CA518F">
              <w:rPr>
                <w:b/>
                <w:i/>
                <w:sz w:val="22"/>
                <w:szCs w:val="22"/>
              </w:rPr>
              <w:t>Pretendenta piedāvājums</w:t>
            </w:r>
          </w:p>
        </w:tc>
      </w:tr>
      <w:tr w:rsidR="00157889" w:rsidRPr="00CA518F" w:rsidTr="00A33D53">
        <w:trPr>
          <w:trHeight w:val="355"/>
        </w:trPr>
        <w:tc>
          <w:tcPr>
            <w:tcW w:w="2865" w:type="dxa"/>
            <w:tcBorders>
              <w:top w:val="single" w:sz="12" w:space="0" w:color="auto"/>
              <w:left w:val="single" w:sz="12" w:space="0" w:color="auto"/>
              <w:bottom w:val="single" w:sz="4" w:space="0" w:color="auto"/>
              <w:right w:val="single" w:sz="12" w:space="0" w:color="auto"/>
            </w:tcBorders>
            <w:shd w:val="clear" w:color="auto" w:fill="FABF8F"/>
          </w:tcPr>
          <w:p w:rsidR="00157889" w:rsidRPr="00CA518F" w:rsidRDefault="00157889" w:rsidP="00A33D53">
            <w:pPr>
              <w:autoSpaceDE w:val="0"/>
              <w:autoSpaceDN w:val="0"/>
              <w:adjustRightInd w:val="0"/>
              <w:jc w:val="center"/>
              <w:rPr>
                <w:b/>
                <w:bCs/>
                <w:i/>
                <w:iCs/>
                <w:sz w:val="22"/>
                <w:szCs w:val="22"/>
              </w:rPr>
            </w:pPr>
            <w:r w:rsidRPr="00CA518F">
              <w:rPr>
                <w:b/>
                <w:bCs/>
                <w:i/>
                <w:iCs/>
                <w:sz w:val="22"/>
                <w:szCs w:val="22"/>
              </w:rPr>
              <w:t>1</w:t>
            </w:r>
          </w:p>
        </w:tc>
        <w:tc>
          <w:tcPr>
            <w:tcW w:w="4536" w:type="dxa"/>
            <w:tcBorders>
              <w:top w:val="single" w:sz="12" w:space="0" w:color="auto"/>
              <w:left w:val="single" w:sz="12" w:space="0" w:color="auto"/>
              <w:bottom w:val="single" w:sz="4" w:space="0" w:color="auto"/>
              <w:right w:val="single" w:sz="12" w:space="0" w:color="auto"/>
            </w:tcBorders>
            <w:shd w:val="clear" w:color="auto" w:fill="FABF8F"/>
          </w:tcPr>
          <w:p w:rsidR="00157889" w:rsidRPr="00CA518F" w:rsidRDefault="00157889" w:rsidP="00A33D53">
            <w:pPr>
              <w:autoSpaceDE w:val="0"/>
              <w:autoSpaceDN w:val="0"/>
              <w:adjustRightInd w:val="0"/>
              <w:jc w:val="center"/>
              <w:rPr>
                <w:b/>
                <w:i/>
                <w:sz w:val="22"/>
                <w:szCs w:val="22"/>
              </w:rPr>
            </w:pPr>
            <w:r w:rsidRPr="00CA518F">
              <w:rPr>
                <w:b/>
                <w:i/>
                <w:sz w:val="22"/>
                <w:szCs w:val="22"/>
              </w:rPr>
              <w:t>2</w:t>
            </w:r>
          </w:p>
        </w:tc>
        <w:tc>
          <w:tcPr>
            <w:tcW w:w="2326" w:type="dxa"/>
            <w:tcBorders>
              <w:top w:val="single" w:sz="12" w:space="0" w:color="auto"/>
              <w:left w:val="single" w:sz="12" w:space="0" w:color="auto"/>
              <w:bottom w:val="single" w:sz="4" w:space="0" w:color="auto"/>
              <w:right w:val="single" w:sz="12" w:space="0" w:color="auto"/>
            </w:tcBorders>
            <w:shd w:val="clear" w:color="auto" w:fill="FABF8F"/>
          </w:tcPr>
          <w:p w:rsidR="00157889" w:rsidRPr="00CA518F" w:rsidRDefault="00157889" w:rsidP="00A33D53">
            <w:pPr>
              <w:autoSpaceDE w:val="0"/>
              <w:autoSpaceDN w:val="0"/>
              <w:adjustRightInd w:val="0"/>
              <w:jc w:val="center"/>
              <w:rPr>
                <w:b/>
                <w:i/>
                <w:sz w:val="22"/>
                <w:szCs w:val="22"/>
              </w:rPr>
            </w:pPr>
            <w:r w:rsidRPr="00CA518F">
              <w:rPr>
                <w:b/>
                <w:i/>
                <w:sz w:val="22"/>
                <w:szCs w:val="22"/>
              </w:rPr>
              <w:t>3</w:t>
            </w:r>
          </w:p>
        </w:tc>
      </w:tr>
      <w:tr w:rsidR="00157889" w:rsidRPr="00CA518F" w:rsidTr="00A33D53">
        <w:trPr>
          <w:trHeight w:val="35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CA518F" w:rsidRDefault="00157889" w:rsidP="00A33D53">
            <w:pPr>
              <w:autoSpaceDE w:val="0"/>
              <w:autoSpaceDN w:val="0"/>
              <w:adjustRightInd w:val="0"/>
              <w:rPr>
                <w:b/>
                <w:bCs/>
                <w:i/>
                <w:iCs/>
                <w:sz w:val="22"/>
                <w:szCs w:val="22"/>
              </w:rPr>
            </w:pPr>
            <w:r w:rsidRPr="00CA518F">
              <w:rPr>
                <w:b/>
                <w:bCs/>
                <w:i/>
                <w:iCs/>
                <w:sz w:val="22"/>
                <w:szCs w:val="20"/>
              </w:rPr>
              <w:t>Marka, modelis</w:t>
            </w:r>
          </w:p>
        </w:tc>
        <w:tc>
          <w:tcPr>
            <w:tcW w:w="453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p>
        </w:tc>
        <w:tc>
          <w:tcPr>
            <w:tcW w:w="232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p>
        </w:tc>
      </w:tr>
      <w:tr w:rsidR="00157889" w:rsidRPr="00CA518F" w:rsidTr="00A33D53">
        <w:trPr>
          <w:trHeight w:val="35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CA518F" w:rsidRDefault="00157889" w:rsidP="00A33D53">
            <w:pPr>
              <w:autoSpaceDE w:val="0"/>
              <w:autoSpaceDN w:val="0"/>
              <w:adjustRightInd w:val="0"/>
              <w:rPr>
                <w:b/>
                <w:bCs/>
                <w:i/>
                <w:iCs/>
                <w:sz w:val="22"/>
                <w:szCs w:val="22"/>
              </w:rPr>
            </w:pPr>
            <w:r w:rsidRPr="00CA518F">
              <w:rPr>
                <w:b/>
                <w:bCs/>
                <w:i/>
                <w:iCs/>
                <w:sz w:val="22"/>
                <w:szCs w:val="22"/>
              </w:rPr>
              <w:t>Skaits (gab.)</w:t>
            </w:r>
          </w:p>
        </w:tc>
        <w:tc>
          <w:tcPr>
            <w:tcW w:w="453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r>
              <w:rPr>
                <w:sz w:val="22"/>
                <w:szCs w:val="22"/>
              </w:rPr>
              <w:t>1</w:t>
            </w:r>
            <w:r w:rsidRPr="00CA518F">
              <w:rPr>
                <w:sz w:val="22"/>
                <w:szCs w:val="22"/>
              </w:rPr>
              <w:t xml:space="preserve"> (</w:t>
            </w:r>
            <w:r>
              <w:rPr>
                <w:sz w:val="22"/>
                <w:szCs w:val="22"/>
              </w:rPr>
              <w:t>viens</w:t>
            </w:r>
            <w:r w:rsidRPr="00CA518F">
              <w:rPr>
                <w:sz w:val="22"/>
                <w:szCs w:val="22"/>
              </w:rPr>
              <w:t>) gab.</w:t>
            </w:r>
          </w:p>
        </w:tc>
        <w:tc>
          <w:tcPr>
            <w:tcW w:w="232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p>
        </w:tc>
      </w:tr>
      <w:tr w:rsidR="00157889" w:rsidRPr="00CA518F" w:rsidTr="00A33D53">
        <w:trPr>
          <w:trHeight w:val="35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CA518F" w:rsidRDefault="00157889" w:rsidP="00A33D53">
            <w:pPr>
              <w:autoSpaceDE w:val="0"/>
              <w:autoSpaceDN w:val="0"/>
              <w:adjustRightInd w:val="0"/>
              <w:rPr>
                <w:bCs/>
                <w:i/>
                <w:iCs/>
                <w:sz w:val="22"/>
                <w:szCs w:val="22"/>
              </w:rPr>
            </w:pPr>
            <w:r w:rsidRPr="00CA518F">
              <w:rPr>
                <w:bCs/>
                <w:i/>
                <w:iCs/>
                <w:sz w:val="22"/>
                <w:szCs w:val="22"/>
              </w:rPr>
              <w:t>Izlaiduma</w:t>
            </w:r>
            <w:r>
              <w:rPr>
                <w:bCs/>
                <w:i/>
                <w:iCs/>
                <w:sz w:val="22"/>
                <w:szCs w:val="22"/>
              </w:rPr>
              <w:t>/ražošanas</w:t>
            </w:r>
            <w:r w:rsidRPr="00CA518F">
              <w:rPr>
                <w:bCs/>
                <w:i/>
                <w:iCs/>
                <w:sz w:val="22"/>
                <w:szCs w:val="22"/>
              </w:rPr>
              <w:t xml:space="preserve"> gads</w:t>
            </w:r>
          </w:p>
        </w:tc>
        <w:tc>
          <w:tcPr>
            <w:tcW w:w="453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r>
              <w:rPr>
                <w:sz w:val="22"/>
                <w:szCs w:val="22"/>
              </w:rPr>
              <w:t xml:space="preserve">2018. </w:t>
            </w:r>
            <w:r w:rsidRPr="00CA518F">
              <w:rPr>
                <w:sz w:val="22"/>
                <w:szCs w:val="22"/>
              </w:rPr>
              <w:t>gads (jaun</w:t>
            </w:r>
            <w:r>
              <w:rPr>
                <w:sz w:val="22"/>
                <w:szCs w:val="22"/>
              </w:rPr>
              <w:t>s</w:t>
            </w:r>
            <w:r w:rsidRPr="00CA518F">
              <w:rPr>
                <w:sz w:val="22"/>
                <w:szCs w:val="22"/>
              </w:rPr>
              <w:t>)</w:t>
            </w:r>
          </w:p>
        </w:tc>
        <w:tc>
          <w:tcPr>
            <w:tcW w:w="232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p>
        </w:tc>
      </w:tr>
      <w:tr w:rsidR="00157889" w:rsidRPr="00CA518F" w:rsidTr="00A33D53">
        <w:trPr>
          <w:trHeight w:val="35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CA518F" w:rsidRDefault="00157889" w:rsidP="00A33D53">
            <w:pPr>
              <w:autoSpaceDE w:val="0"/>
              <w:autoSpaceDN w:val="0"/>
              <w:adjustRightInd w:val="0"/>
              <w:rPr>
                <w:bCs/>
                <w:i/>
                <w:iCs/>
                <w:sz w:val="22"/>
                <w:szCs w:val="22"/>
              </w:rPr>
            </w:pPr>
            <w:r>
              <w:rPr>
                <w:bCs/>
                <w:i/>
                <w:iCs/>
                <w:sz w:val="22"/>
                <w:szCs w:val="22"/>
              </w:rPr>
              <w:t>Nobraukums</w:t>
            </w:r>
          </w:p>
        </w:tc>
        <w:tc>
          <w:tcPr>
            <w:tcW w:w="4536" w:type="dxa"/>
            <w:tcBorders>
              <w:top w:val="single" w:sz="4" w:space="0" w:color="auto"/>
              <w:left w:val="single" w:sz="4" w:space="0" w:color="auto"/>
              <w:bottom w:val="single" w:sz="4" w:space="0" w:color="auto"/>
              <w:right w:val="single" w:sz="4" w:space="0" w:color="auto"/>
            </w:tcBorders>
          </w:tcPr>
          <w:p w:rsidR="00157889" w:rsidRDefault="00157889" w:rsidP="00A33D53">
            <w:pPr>
              <w:autoSpaceDE w:val="0"/>
              <w:autoSpaceDN w:val="0"/>
              <w:adjustRightInd w:val="0"/>
              <w:rPr>
                <w:sz w:val="22"/>
                <w:szCs w:val="22"/>
              </w:rPr>
            </w:pPr>
            <w:r>
              <w:rPr>
                <w:sz w:val="22"/>
                <w:szCs w:val="22"/>
              </w:rPr>
              <w:t>Ne lielāks par 50 km</w:t>
            </w:r>
          </w:p>
        </w:tc>
        <w:tc>
          <w:tcPr>
            <w:tcW w:w="232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p>
        </w:tc>
      </w:tr>
      <w:tr w:rsidR="00157889" w:rsidRPr="00CA518F" w:rsidTr="00A33D53">
        <w:trPr>
          <w:trHeight w:val="35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Default="00157889" w:rsidP="00A33D53">
            <w:pPr>
              <w:autoSpaceDE w:val="0"/>
              <w:autoSpaceDN w:val="0"/>
              <w:adjustRightInd w:val="0"/>
              <w:rPr>
                <w:bCs/>
                <w:i/>
                <w:iCs/>
                <w:sz w:val="22"/>
                <w:szCs w:val="22"/>
              </w:rPr>
            </w:pPr>
            <w:r>
              <w:rPr>
                <w:bCs/>
                <w:i/>
                <w:iCs/>
                <w:sz w:val="22"/>
                <w:szCs w:val="22"/>
              </w:rPr>
              <w:t>Automobiļa veids un klase</w:t>
            </w:r>
          </w:p>
          <w:p w:rsidR="00157889" w:rsidRPr="00CA518F" w:rsidRDefault="00157889" w:rsidP="00A33D53">
            <w:pPr>
              <w:autoSpaceDE w:val="0"/>
              <w:autoSpaceDN w:val="0"/>
              <w:adjustRightInd w:val="0"/>
              <w:rPr>
                <w:bCs/>
                <w:i/>
                <w:iCs/>
                <w:sz w:val="22"/>
                <w:szCs w:val="22"/>
              </w:rPr>
            </w:pPr>
            <w:r>
              <w:rPr>
                <w:bCs/>
                <w:i/>
                <w:iCs/>
                <w:sz w:val="22"/>
                <w:szCs w:val="22"/>
              </w:rPr>
              <w:t>(pēc LPAA klasifikatora)</w:t>
            </w:r>
          </w:p>
        </w:tc>
        <w:tc>
          <w:tcPr>
            <w:tcW w:w="4536" w:type="dxa"/>
            <w:tcBorders>
              <w:top w:val="single" w:sz="4" w:space="0" w:color="auto"/>
              <w:left w:val="single" w:sz="4" w:space="0" w:color="auto"/>
              <w:bottom w:val="single" w:sz="4" w:space="0" w:color="auto"/>
              <w:right w:val="single" w:sz="4" w:space="0" w:color="auto"/>
            </w:tcBorders>
          </w:tcPr>
          <w:p w:rsidR="00157889" w:rsidRDefault="00157889" w:rsidP="00A33D53">
            <w:pPr>
              <w:autoSpaceDE w:val="0"/>
              <w:autoSpaceDN w:val="0"/>
              <w:adjustRightInd w:val="0"/>
              <w:rPr>
                <w:sz w:val="22"/>
                <w:szCs w:val="22"/>
              </w:rPr>
            </w:pPr>
            <w:r>
              <w:rPr>
                <w:sz w:val="22"/>
                <w:szCs w:val="22"/>
              </w:rPr>
              <w:t>Vieglais pasažieru (M1)</w:t>
            </w:r>
          </w:p>
          <w:p w:rsidR="00157889" w:rsidRDefault="00157889" w:rsidP="00A33D53">
            <w:pPr>
              <w:autoSpaceDE w:val="0"/>
              <w:autoSpaceDN w:val="0"/>
              <w:adjustRightInd w:val="0"/>
              <w:rPr>
                <w:sz w:val="22"/>
                <w:szCs w:val="22"/>
              </w:rPr>
            </w:pPr>
            <w:r w:rsidRPr="007C0488">
              <w:rPr>
                <w:sz w:val="22"/>
                <w:szCs w:val="22"/>
              </w:rPr>
              <w:t>Kompaktā daudzfunkciju</w:t>
            </w:r>
            <w:r>
              <w:rPr>
                <w:sz w:val="22"/>
                <w:szCs w:val="22"/>
              </w:rPr>
              <w:t xml:space="preserve"> (Mc)</w:t>
            </w:r>
          </w:p>
        </w:tc>
        <w:tc>
          <w:tcPr>
            <w:tcW w:w="232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p>
        </w:tc>
      </w:tr>
      <w:tr w:rsidR="00157889" w:rsidRPr="00CA518F" w:rsidTr="00A33D53">
        <w:trPr>
          <w:trHeight w:val="35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CA518F" w:rsidRDefault="00157889" w:rsidP="00A33D53">
            <w:pPr>
              <w:autoSpaceDE w:val="0"/>
              <w:autoSpaceDN w:val="0"/>
              <w:adjustRightInd w:val="0"/>
              <w:rPr>
                <w:bCs/>
                <w:i/>
                <w:iCs/>
                <w:sz w:val="22"/>
                <w:szCs w:val="22"/>
              </w:rPr>
            </w:pPr>
            <w:r w:rsidRPr="00CA518F">
              <w:rPr>
                <w:bCs/>
                <w:i/>
                <w:iCs/>
                <w:sz w:val="22"/>
                <w:szCs w:val="22"/>
              </w:rPr>
              <w:t xml:space="preserve">Virsbūves </w:t>
            </w:r>
            <w:r>
              <w:rPr>
                <w:bCs/>
                <w:i/>
                <w:iCs/>
                <w:sz w:val="22"/>
                <w:szCs w:val="22"/>
              </w:rPr>
              <w:t>tips</w:t>
            </w:r>
          </w:p>
        </w:tc>
        <w:tc>
          <w:tcPr>
            <w:tcW w:w="4536" w:type="dxa"/>
            <w:tcBorders>
              <w:top w:val="single" w:sz="4" w:space="0" w:color="auto"/>
              <w:left w:val="single" w:sz="4" w:space="0" w:color="auto"/>
              <w:bottom w:val="single" w:sz="4" w:space="0" w:color="auto"/>
              <w:right w:val="single" w:sz="4" w:space="0" w:color="auto"/>
            </w:tcBorders>
          </w:tcPr>
          <w:p w:rsidR="00157889" w:rsidRPr="00480C51" w:rsidRDefault="00157889" w:rsidP="00A33D53">
            <w:pPr>
              <w:autoSpaceDE w:val="0"/>
              <w:autoSpaceDN w:val="0"/>
              <w:adjustRightInd w:val="0"/>
              <w:rPr>
                <w:sz w:val="22"/>
                <w:szCs w:val="22"/>
                <w:highlight w:val="yellow"/>
              </w:rPr>
            </w:pPr>
            <w:r>
              <w:rPr>
                <w:sz w:val="22"/>
                <w:szCs w:val="22"/>
              </w:rPr>
              <w:t>Minivens</w:t>
            </w:r>
          </w:p>
        </w:tc>
        <w:tc>
          <w:tcPr>
            <w:tcW w:w="232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p>
        </w:tc>
      </w:tr>
      <w:tr w:rsidR="00157889" w:rsidRPr="00CA518F" w:rsidTr="00A33D53">
        <w:trPr>
          <w:trHeight w:val="35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CA518F" w:rsidRDefault="00157889" w:rsidP="00A33D53">
            <w:pPr>
              <w:autoSpaceDE w:val="0"/>
              <w:autoSpaceDN w:val="0"/>
              <w:adjustRightInd w:val="0"/>
              <w:rPr>
                <w:bCs/>
                <w:i/>
                <w:iCs/>
                <w:sz w:val="22"/>
                <w:szCs w:val="22"/>
              </w:rPr>
            </w:pPr>
            <w:r w:rsidRPr="00CA518F">
              <w:rPr>
                <w:bCs/>
                <w:i/>
                <w:iCs/>
                <w:sz w:val="22"/>
                <w:szCs w:val="22"/>
              </w:rPr>
              <w:t>Krāsa</w:t>
            </w:r>
          </w:p>
        </w:tc>
        <w:tc>
          <w:tcPr>
            <w:tcW w:w="453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r>
              <w:rPr>
                <w:sz w:val="22"/>
                <w:szCs w:val="22"/>
              </w:rPr>
              <w:t>Metāliska (pēc P</w:t>
            </w:r>
            <w:r w:rsidRPr="00CA518F">
              <w:rPr>
                <w:sz w:val="22"/>
                <w:szCs w:val="22"/>
              </w:rPr>
              <w:t>asūtītāja izvēles)</w:t>
            </w:r>
          </w:p>
        </w:tc>
        <w:tc>
          <w:tcPr>
            <w:tcW w:w="232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p>
        </w:tc>
      </w:tr>
      <w:tr w:rsidR="00157889" w:rsidRPr="00CA518F" w:rsidTr="00A33D53">
        <w:trPr>
          <w:trHeight w:val="276"/>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CA518F" w:rsidRDefault="00157889" w:rsidP="00A33D53">
            <w:pPr>
              <w:autoSpaceDE w:val="0"/>
              <w:autoSpaceDN w:val="0"/>
              <w:adjustRightInd w:val="0"/>
              <w:rPr>
                <w:bCs/>
                <w:i/>
                <w:iCs/>
                <w:sz w:val="22"/>
                <w:szCs w:val="22"/>
              </w:rPr>
            </w:pPr>
            <w:r w:rsidRPr="00CA518F">
              <w:rPr>
                <w:bCs/>
                <w:i/>
                <w:iCs/>
                <w:sz w:val="22"/>
                <w:szCs w:val="22"/>
              </w:rPr>
              <w:t>Motora jauda</w:t>
            </w:r>
          </w:p>
        </w:tc>
        <w:tc>
          <w:tcPr>
            <w:tcW w:w="453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r>
              <w:rPr>
                <w:sz w:val="22"/>
                <w:szCs w:val="22"/>
              </w:rPr>
              <w:t>Ne mazāka par 75</w:t>
            </w:r>
            <w:r w:rsidRPr="00CA518F">
              <w:rPr>
                <w:sz w:val="22"/>
                <w:szCs w:val="22"/>
              </w:rPr>
              <w:t xml:space="preserve"> </w:t>
            </w:r>
            <w:r>
              <w:rPr>
                <w:sz w:val="22"/>
                <w:szCs w:val="22"/>
              </w:rPr>
              <w:t>kW</w:t>
            </w:r>
          </w:p>
        </w:tc>
        <w:tc>
          <w:tcPr>
            <w:tcW w:w="232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p>
        </w:tc>
      </w:tr>
      <w:tr w:rsidR="00157889" w:rsidRPr="00CA518F" w:rsidTr="00A33D53">
        <w:trPr>
          <w:trHeight w:val="30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CA518F" w:rsidRDefault="00157889" w:rsidP="00A33D53">
            <w:pPr>
              <w:autoSpaceDE w:val="0"/>
              <w:autoSpaceDN w:val="0"/>
              <w:adjustRightInd w:val="0"/>
              <w:rPr>
                <w:bCs/>
                <w:i/>
                <w:iCs/>
                <w:sz w:val="22"/>
                <w:szCs w:val="22"/>
              </w:rPr>
            </w:pPr>
            <w:r w:rsidRPr="00CA518F">
              <w:rPr>
                <w:bCs/>
                <w:i/>
                <w:iCs/>
                <w:sz w:val="22"/>
                <w:szCs w:val="22"/>
              </w:rPr>
              <w:t>Dzinēja darba tilpums</w:t>
            </w:r>
          </w:p>
        </w:tc>
        <w:tc>
          <w:tcPr>
            <w:tcW w:w="453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r>
              <w:rPr>
                <w:sz w:val="22"/>
                <w:szCs w:val="22"/>
              </w:rPr>
              <w:t>Ne mazāks par 1500 cm3</w:t>
            </w:r>
          </w:p>
        </w:tc>
        <w:tc>
          <w:tcPr>
            <w:tcW w:w="232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p>
        </w:tc>
      </w:tr>
      <w:tr w:rsidR="00157889" w:rsidRPr="00CA518F" w:rsidTr="00A33D53">
        <w:trPr>
          <w:trHeight w:val="30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CA518F" w:rsidRDefault="00157889" w:rsidP="00A33D53">
            <w:pPr>
              <w:autoSpaceDE w:val="0"/>
              <w:autoSpaceDN w:val="0"/>
              <w:adjustRightInd w:val="0"/>
              <w:rPr>
                <w:bCs/>
                <w:i/>
                <w:iCs/>
                <w:sz w:val="22"/>
                <w:szCs w:val="22"/>
              </w:rPr>
            </w:pPr>
            <w:r w:rsidRPr="00CA518F">
              <w:rPr>
                <w:bCs/>
                <w:i/>
                <w:iCs/>
                <w:sz w:val="22"/>
                <w:szCs w:val="22"/>
              </w:rPr>
              <w:t>Degvielas veids</w:t>
            </w:r>
          </w:p>
        </w:tc>
        <w:tc>
          <w:tcPr>
            <w:tcW w:w="453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r>
              <w:rPr>
                <w:sz w:val="22"/>
                <w:szCs w:val="22"/>
              </w:rPr>
              <w:t>Benzīns</w:t>
            </w:r>
          </w:p>
        </w:tc>
        <w:tc>
          <w:tcPr>
            <w:tcW w:w="232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p>
        </w:tc>
      </w:tr>
      <w:tr w:rsidR="00157889" w:rsidRPr="00CA518F" w:rsidTr="00A33D53">
        <w:trPr>
          <w:trHeight w:val="30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CA518F" w:rsidRDefault="00157889" w:rsidP="00A33D53">
            <w:pPr>
              <w:autoSpaceDE w:val="0"/>
              <w:autoSpaceDN w:val="0"/>
              <w:adjustRightInd w:val="0"/>
              <w:rPr>
                <w:bCs/>
                <w:i/>
                <w:iCs/>
                <w:sz w:val="22"/>
                <w:szCs w:val="22"/>
              </w:rPr>
            </w:pPr>
            <w:r w:rsidRPr="00CA518F">
              <w:rPr>
                <w:i/>
                <w:sz w:val="22"/>
                <w:szCs w:val="22"/>
              </w:rPr>
              <w:t>Degvielas patēriņš kombinētajā ciklā</w:t>
            </w:r>
          </w:p>
        </w:tc>
        <w:tc>
          <w:tcPr>
            <w:tcW w:w="4536" w:type="dxa"/>
            <w:tcBorders>
              <w:top w:val="single" w:sz="4" w:space="0" w:color="auto"/>
              <w:left w:val="single" w:sz="4" w:space="0" w:color="auto"/>
              <w:bottom w:val="single" w:sz="4" w:space="0" w:color="auto"/>
              <w:right w:val="single" w:sz="4" w:space="0" w:color="auto"/>
            </w:tcBorders>
          </w:tcPr>
          <w:p w:rsidR="00157889" w:rsidRDefault="00157889" w:rsidP="00A33D53">
            <w:pPr>
              <w:autoSpaceDE w:val="0"/>
              <w:autoSpaceDN w:val="0"/>
              <w:adjustRightInd w:val="0"/>
              <w:rPr>
                <w:sz w:val="22"/>
                <w:szCs w:val="22"/>
              </w:rPr>
            </w:pPr>
            <w:r>
              <w:rPr>
                <w:sz w:val="22"/>
                <w:szCs w:val="22"/>
              </w:rPr>
              <w:t>Ne lielāks kā 6,5</w:t>
            </w:r>
            <w:r w:rsidRPr="00CA518F">
              <w:rPr>
                <w:sz w:val="22"/>
                <w:szCs w:val="22"/>
              </w:rPr>
              <w:t xml:space="preserve"> l/100 km</w:t>
            </w:r>
          </w:p>
          <w:p w:rsidR="00157889" w:rsidRPr="00CA518F" w:rsidRDefault="00157889" w:rsidP="00A33D53">
            <w:pPr>
              <w:autoSpaceDE w:val="0"/>
              <w:autoSpaceDN w:val="0"/>
              <w:adjustRightInd w:val="0"/>
              <w:rPr>
                <w:sz w:val="22"/>
                <w:szCs w:val="22"/>
              </w:rPr>
            </w:pPr>
            <w:r>
              <w:rPr>
                <w:sz w:val="22"/>
                <w:szCs w:val="22"/>
              </w:rPr>
              <w:t>(pēc ražotāja datiem)</w:t>
            </w:r>
          </w:p>
        </w:tc>
        <w:tc>
          <w:tcPr>
            <w:tcW w:w="232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p>
        </w:tc>
      </w:tr>
      <w:tr w:rsidR="00157889" w:rsidRPr="00CA518F" w:rsidTr="00A33D53">
        <w:trPr>
          <w:trHeight w:val="30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CA518F" w:rsidRDefault="00157889" w:rsidP="00A33D53">
            <w:pPr>
              <w:autoSpaceDE w:val="0"/>
              <w:autoSpaceDN w:val="0"/>
              <w:adjustRightInd w:val="0"/>
              <w:rPr>
                <w:bCs/>
                <w:i/>
                <w:iCs/>
                <w:color w:val="000000"/>
                <w:sz w:val="22"/>
                <w:szCs w:val="22"/>
              </w:rPr>
            </w:pPr>
            <w:r w:rsidRPr="00CA518F">
              <w:rPr>
                <w:bCs/>
                <w:i/>
                <w:iCs/>
                <w:color w:val="000000"/>
                <w:sz w:val="22"/>
                <w:szCs w:val="22"/>
              </w:rPr>
              <w:t xml:space="preserve">Pārnesuma kārba, </w:t>
            </w:r>
          </w:p>
        </w:tc>
        <w:tc>
          <w:tcPr>
            <w:tcW w:w="453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r w:rsidRPr="00CA518F">
              <w:rPr>
                <w:sz w:val="22"/>
                <w:szCs w:val="22"/>
              </w:rPr>
              <w:t>Mehāniskā</w:t>
            </w:r>
          </w:p>
        </w:tc>
        <w:tc>
          <w:tcPr>
            <w:tcW w:w="232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p>
        </w:tc>
      </w:tr>
      <w:tr w:rsidR="00157889" w:rsidRPr="00CA518F" w:rsidTr="00A33D53">
        <w:trPr>
          <w:trHeight w:val="30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CA518F" w:rsidRDefault="00157889" w:rsidP="00A33D53">
            <w:pPr>
              <w:autoSpaceDE w:val="0"/>
              <w:autoSpaceDN w:val="0"/>
              <w:adjustRightInd w:val="0"/>
              <w:rPr>
                <w:bCs/>
                <w:i/>
                <w:iCs/>
                <w:sz w:val="22"/>
                <w:szCs w:val="22"/>
              </w:rPr>
            </w:pPr>
            <w:r w:rsidRPr="00CA518F">
              <w:rPr>
                <w:bCs/>
                <w:i/>
                <w:iCs/>
                <w:sz w:val="22"/>
                <w:szCs w:val="22"/>
              </w:rPr>
              <w:t>Pārnesumu skaits</w:t>
            </w:r>
          </w:p>
        </w:tc>
        <w:tc>
          <w:tcPr>
            <w:tcW w:w="453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r w:rsidRPr="00CA518F">
              <w:rPr>
                <w:sz w:val="22"/>
                <w:szCs w:val="22"/>
              </w:rPr>
              <w:t>Ne mazāk kā 5 pārnesumi</w:t>
            </w:r>
          </w:p>
        </w:tc>
        <w:tc>
          <w:tcPr>
            <w:tcW w:w="232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p>
        </w:tc>
      </w:tr>
      <w:tr w:rsidR="00157889" w:rsidRPr="00CA518F" w:rsidTr="00A33D53">
        <w:trPr>
          <w:trHeight w:val="30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CA518F" w:rsidRDefault="00157889" w:rsidP="00A33D53">
            <w:pPr>
              <w:autoSpaceDE w:val="0"/>
              <w:autoSpaceDN w:val="0"/>
              <w:adjustRightInd w:val="0"/>
              <w:rPr>
                <w:bCs/>
                <w:i/>
                <w:iCs/>
                <w:sz w:val="22"/>
                <w:szCs w:val="22"/>
              </w:rPr>
            </w:pPr>
            <w:r w:rsidRPr="00CA518F">
              <w:rPr>
                <w:bCs/>
                <w:i/>
                <w:iCs/>
                <w:sz w:val="22"/>
                <w:szCs w:val="22"/>
              </w:rPr>
              <w:t>Piedziņas veids</w:t>
            </w:r>
          </w:p>
        </w:tc>
        <w:tc>
          <w:tcPr>
            <w:tcW w:w="453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r>
              <w:rPr>
                <w:sz w:val="22"/>
                <w:szCs w:val="22"/>
              </w:rPr>
              <w:t>Priekšējā</w:t>
            </w:r>
          </w:p>
        </w:tc>
        <w:tc>
          <w:tcPr>
            <w:tcW w:w="232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p>
        </w:tc>
      </w:tr>
      <w:tr w:rsidR="00157889" w:rsidRPr="00CA518F" w:rsidTr="00A33D53">
        <w:trPr>
          <w:trHeight w:val="30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CA518F" w:rsidRDefault="00157889" w:rsidP="00A33D53">
            <w:pPr>
              <w:autoSpaceDE w:val="0"/>
              <w:autoSpaceDN w:val="0"/>
              <w:adjustRightInd w:val="0"/>
              <w:rPr>
                <w:bCs/>
                <w:i/>
                <w:iCs/>
                <w:sz w:val="22"/>
                <w:szCs w:val="22"/>
              </w:rPr>
            </w:pPr>
            <w:r w:rsidRPr="00CA518F">
              <w:rPr>
                <w:bCs/>
                <w:i/>
                <w:iCs/>
                <w:sz w:val="22"/>
                <w:szCs w:val="22"/>
              </w:rPr>
              <w:t>Pretaizdzīšanas ierīce</w:t>
            </w:r>
          </w:p>
        </w:tc>
        <w:tc>
          <w:tcPr>
            <w:tcW w:w="453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r>
              <w:rPr>
                <w:sz w:val="22"/>
                <w:szCs w:val="22"/>
              </w:rPr>
              <w:t>Sertificēta</w:t>
            </w:r>
            <w:r w:rsidRPr="00CA518F">
              <w:rPr>
                <w:sz w:val="22"/>
                <w:szCs w:val="22"/>
              </w:rPr>
              <w:t xml:space="preserve"> signalizācija </w:t>
            </w:r>
          </w:p>
        </w:tc>
        <w:tc>
          <w:tcPr>
            <w:tcW w:w="232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p>
        </w:tc>
      </w:tr>
      <w:tr w:rsidR="00157889" w:rsidRPr="00CA518F" w:rsidTr="00A33D53">
        <w:trPr>
          <w:trHeight w:val="30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CA518F" w:rsidRDefault="00157889" w:rsidP="00A33D53">
            <w:pPr>
              <w:autoSpaceDE w:val="0"/>
              <w:autoSpaceDN w:val="0"/>
              <w:adjustRightInd w:val="0"/>
              <w:rPr>
                <w:bCs/>
                <w:i/>
                <w:iCs/>
                <w:sz w:val="22"/>
                <w:szCs w:val="22"/>
              </w:rPr>
            </w:pPr>
            <w:r w:rsidRPr="00CA518F">
              <w:rPr>
                <w:bCs/>
                <w:i/>
                <w:iCs/>
                <w:sz w:val="22"/>
                <w:szCs w:val="22"/>
              </w:rPr>
              <w:t>Drošības aprīkojums</w:t>
            </w:r>
          </w:p>
        </w:tc>
        <w:tc>
          <w:tcPr>
            <w:tcW w:w="453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r w:rsidRPr="00CA518F">
              <w:rPr>
                <w:sz w:val="22"/>
                <w:szCs w:val="22"/>
              </w:rPr>
              <w:t xml:space="preserve">Vadītāja un priekšējā pasažiera </w:t>
            </w:r>
            <w:r>
              <w:rPr>
                <w:sz w:val="22"/>
                <w:szCs w:val="22"/>
              </w:rPr>
              <w:t xml:space="preserve">gaisa </w:t>
            </w:r>
            <w:r w:rsidRPr="00CA518F">
              <w:rPr>
                <w:sz w:val="22"/>
                <w:szCs w:val="22"/>
              </w:rPr>
              <w:t>drošības spilveni</w:t>
            </w:r>
            <w:r>
              <w:rPr>
                <w:sz w:val="22"/>
                <w:szCs w:val="22"/>
              </w:rPr>
              <w:t xml:space="preserve"> (priekšējie un sānos)</w:t>
            </w:r>
          </w:p>
        </w:tc>
        <w:tc>
          <w:tcPr>
            <w:tcW w:w="232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p>
        </w:tc>
      </w:tr>
      <w:tr w:rsidR="00157889" w:rsidRPr="00CA518F" w:rsidTr="00A33D53">
        <w:trPr>
          <w:trHeight w:val="30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CA518F" w:rsidRDefault="00157889" w:rsidP="00A33D53">
            <w:pPr>
              <w:autoSpaceDE w:val="0"/>
              <w:autoSpaceDN w:val="0"/>
              <w:adjustRightInd w:val="0"/>
              <w:rPr>
                <w:bCs/>
                <w:i/>
                <w:iCs/>
                <w:sz w:val="22"/>
                <w:szCs w:val="22"/>
              </w:rPr>
            </w:pPr>
            <w:r>
              <w:rPr>
                <w:bCs/>
                <w:i/>
                <w:iCs/>
                <w:sz w:val="22"/>
                <w:szCs w:val="22"/>
              </w:rPr>
              <w:t>Drošības s</w:t>
            </w:r>
            <w:r w:rsidRPr="00CA518F">
              <w:rPr>
                <w:bCs/>
                <w:i/>
                <w:iCs/>
                <w:sz w:val="22"/>
                <w:szCs w:val="22"/>
              </w:rPr>
              <w:t>istēmas</w:t>
            </w:r>
          </w:p>
        </w:tc>
        <w:tc>
          <w:tcPr>
            <w:tcW w:w="4536" w:type="dxa"/>
            <w:tcBorders>
              <w:top w:val="single" w:sz="4" w:space="0" w:color="auto"/>
              <w:left w:val="single" w:sz="4" w:space="0" w:color="auto"/>
              <w:bottom w:val="single" w:sz="4" w:space="0" w:color="auto"/>
              <w:right w:val="single" w:sz="4" w:space="0" w:color="auto"/>
            </w:tcBorders>
          </w:tcPr>
          <w:p w:rsidR="00157889" w:rsidRDefault="00157889" w:rsidP="00A33D53">
            <w:pPr>
              <w:autoSpaceDE w:val="0"/>
              <w:autoSpaceDN w:val="0"/>
              <w:adjustRightInd w:val="0"/>
              <w:rPr>
                <w:color w:val="000000"/>
                <w:sz w:val="22"/>
                <w:szCs w:val="22"/>
              </w:rPr>
            </w:pPr>
            <w:r w:rsidRPr="00CA518F">
              <w:rPr>
                <w:sz w:val="22"/>
                <w:szCs w:val="22"/>
              </w:rPr>
              <w:t>ESP</w:t>
            </w:r>
            <w:r>
              <w:rPr>
                <w:sz w:val="22"/>
                <w:szCs w:val="22"/>
              </w:rPr>
              <w:t xml:space="preserve"> kontroles sistēma ar ASR (vai analogs)</w:t>
            </w:r>
          </w:p>
          <w:p w:rsidR="00157889" w:rsidRPr="00CA518F" w:rsidRDefault="00157889" w:rsidP="00A33D53">
            <w:pPr>
              <w:autoSpaceDE w:val="0"/>
              <w:autoSpaceDN w:val="0"/>
              <w:adjustRightInd w:val="0"/>
              <w:rPr>
                <w:sz w:val="22"/>
                <w:szCs w:val="22"/>
              </w:rPr>
            </w:pPr>
            <w:r>
              <w:rPr>
                <w:sz w:val="22"/>
                <w:szCs w:val="22"/>
              </w:rPr>
              <w:t>ABS ar avārijas bremzēšanas palīdzības sistēmu</w:t>
            </w:r>
          </w:p>
        </w:tc>
        <w:tc>
          <w:tcPr>
            <w:tcW w:w="232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p>
        </w:tc>
      </w:tr>
      <w:tr w:rsidR="00157889" w:rsidRPr="00CA518F" w:rsidTr="00A33D53">
        <w:trPr>
          <w:trHeight w:val="30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CA518F" w:rsidRDefault="00157889" w:rsidP="00A33D53">
            <w:pPr>
              <w:autoSpaceDE w:val="0"/>
              <w:autoSpaceDN w:val="0"/>
              <w:adjustRightInd w:val="0"/>
              <w:rPr>
                <w:bCs/>
                <w:i/>
                <w:iCs/>
                <w:sz w:val="22"/>
                <w:szCs w:val="22"/>
              </w:rPr>
            </w:pPr>
            <w:r w:rsidRPr="00CA518F">
              <w:rPr>
                <w:bCs/>
                <w:i/>
                <w:iCs/>
                <w:sz w:val="22"/>
                <w:szCs w:val="22"/>
              </w:rPr>
              <w:t xml:space="preserve">Sēdvietu skaits </w:t>
            </w:r>
          </w:p>
        </w:tc>
        <w:tc>
          <w:tcPr>
            <w:tcW w:w="453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r>
              <w:rPr>
                <w:sz w:val="22"/>
                <w:szCs w:val="22"/>
              </w:rPr>
              <w:t xml:space="preserve">7 </w:t>
            </w:r>
            <w:r w:rsidRPr="00CA518F">
              <w:rPr>
                <w:sz w:val="22"/>
                <w:szCs w:val="22"/>
              </w:rPr>
              <w:t>sēdvietas salonā</w:t>
            </w:r>
            <w:r>
              <w:rPr>
                <w:sz w:val="22"/>
                <w:szCs w:val="22"/>
              </w:rPr>
              <w:t xml:space="preserve"> (</w:t>
            </w:r>
            <w:r w:rsidRPr="00CA518F">
              <w:rPr>
                <w:sz w:val="22"/>
                <w:szCs w:val="22"/>
              </w:rPr>
              <w:t>2+3</w:t>
            </w:r>
            <w:r>
              <w:rPr>
                <w:sz w:val="22"/>
                <w:szCs w:val="22"/>
              </w:rPr>
              <w:t>+2)</w:t>
            </w:r>
          </w:p>
        </w:tc>
        <w:tc>
          <w:tcPr>
            <w:tcW w:w="232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p>
        </w:tc>
      </w:tr>
      <w:tr w:rsidR="00157889" w:rsidRPr="00CA518F" w:rsidTr="00A33D53">
        <w:trPr>
          <w:trHeight w:val="30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CA518F" w:rsidRDefault="00157889" w:rsidP="00A33D53">
            <w:pPr>
              <w:autoSpaceDE w:val="0"/>
              <w:autoSpaceDN w:val="0"/>
              <w:adjustRightInd w:val="0"/>
              <w:rPr>
                <w:bCs/>
                <w:i/>
                <w:iCs/>
                <w:sz w:val="22"/>
                <w:szCs w:val="22"/>
              </w:rPr>
            </w:pPr>
            <w:r w:rsidRPr="00CA518F">
              <w:rPr>
                <w:bCs/>
                <w:i/>
                <w:iCs/>
                <w:sz w:val="22"/>
                <w:szCs w:val="22"/>
              </w:rPr>
              <w:t xml:space="preserve">Riepas </w:t>
            </w:r>
          </w:p>
        </w:tc>
        <w:tc>
          <w:tcPr>
            <w:tcW w:w="4536" w:type="dxa"/>
            <w:tcBorders>
              <w:top w:val="single" w:sz="4" w:space="0" w:color="auto"/>
              <w:left w:val="single" w:sz="4" w:space="0" w:color="auto"/>
              <w:bottom w:val="single" w:sz="4" w:space="0" w:color="auto"/>
              <w:right w:val="single" w:sz="4" w:space="0" w:color="auto"/>
            </w:tcBorders>
          </w:tcPr>
          <w:p w:rsidR="00157889" w:rsidRDefault="00157889" w:rsidP="00A33D53">
            <w:pPr>
              <w:autoSpaceDE w:val="0"/>
              <w:autoSpaceDN w:val="0"/>
              <w:adjustRightInd w:val="0"/>
              <w:rPr>
                <w:sz w:val="22"/>
                <w:szCs w:val="22"/>
              </w:rPr>
            </w:pPr>
            <w:r>
              <w:rPr>
                <w:sz w:val="22"/>
                <w:szCs w:val="22"/>
              </w:rPr>
              <w:t>Vieglmetāla diski R16 (ražotāja rūpnīcas);</w:t>
            </w:r>
          </w:p>
          <w:p w:rsidR="00157889" w:rsidRDefault="00157889" w:rsidP="00A33D53">
            <w:pPr>
              <w:autoSpaceDE w:val="0"/>
              <w:autoSpaceDN w:val="0"/>
              <w:adjustRightInd w:val="0"/>
              <w:rPr>
                <w:sz w:val="22"/>
                <w:szCs w:val="22"/>
              </w:rPr>
            </w:pPr>
            <w:r>
              <w:rPr>
                <w:sz w:val="22"/>
                <w:szCs w:val="22"/>
              </w:rPr>
              <w:t>R</w:t>
            </w:r>
            <w:r w:rsidRPr="00CA518F">
              <w:rPr>
                <w:sz w:val="22"/>
                <w:szCs w:val="22"/>
              </w:rPr>
              <w:t xml:space="preserve">iepu izmērs </w:t>
            </w:r>
            <w:r>
              <w:rPr>
                <w:sz w:val="22"/>
                <w:szCs w:val="22"/>
              </w:rPr>
              <w:t xml:space="preserve">R16; </w:t>
            </w:r>
          </w:p>
          <w:p w:rsidR="00157889" w:rsidRDefault="00157889" w:rsidP="00A33D53">
            <w:pPr>
              <w:autoSpaceDE w:val="0"/>
              <w:autoSpaceDN w:val="0"/>
              <w:adjustRightInd w:val="0"/>
              <w:rPr>
                <w:sz w:val="22"/>
                <w:szCs w:val="22"/>
              </w:rPr>
            </w:pPr>
            <w:r>
              <w:rPr>
                <w:sz w:val="22"/>
                <w:szCs w:val="22"/>
              </w:rPr>
              <w:t>Riepu spiediena kontroles sistēma;</w:t>
            </w:r>
          </w:p>
          <w:p w:rsidR="00157889" w:rsidRPr="00CA518F" w:rsidRDefault="00157889" w:rsidP="00A33D53">
            <w:pPr>
              <w:autoSpaceDE w:val="0"/>
              <w:autoSpaceDN w:val="0"/>
              <w:adjustRightInd w:val="0"/>
              <w:rPr>
                <w:sz w:val="22"/>
                <w:szCs w:val="22"/>
              </w:rPr>
            </w:pPr>
            <w:r w:rsidRPr="00CA518F">
              <w:rPr>
                <w:sz w:val="22"/>
                <w:szCs w:val="22"/>
              </w:rPr>
              <w:t>Vasaras riepas un papildus ziemas riepas.</w:t>
            </w:r>
          </w:p>
        </w:tc>
        <w:tc>
          <w:tcPr>
            <w:tcW w:w="232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p>
        </w:tc>
      </w:tr>
      <w:tr w:rsidR="00157889" w:rsidRPr="00CA518F" w:rsidTr="00A33D53">
        <w:trPr>
          <w:trHeight w:val="319"/>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CA518F" w:rsidRDefault="00157889" w:rsidP="00A33D53">
            <w:pPr>
              <w:autoSpaceDE w:val="0"/>
              <w:autoSpaceDN w:val="0"/>
              <w:adjustRightInd w:val="0"/>
              <w:rPr>
                <w:bCs/>
                <w:i/>
                <w:iCs/>
                <w:sz w:val="22"/>
                <w:szCs w:val="22"/>
              </w:rPr>
            </w:pPr>
            <w:r w:rsidRPr="00CA518F">
              <w:rPr>
                <w:bCs/>
                <w:i/>
                <w:iCs/>
                <w:sz w:val="22"/>
                <w:szCs w:val="22"/>
              </w:rPr>
              <w:t>Rezerves ritenis</w:t>
            </w:r>
          </w:p>
        </w:tc>
        <w:tc>
          <w:tcPr>
            <w:tcW w:w="453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r>
              <w:rPr>
                <w:sz w:val="22"/>
                <w:szCs w:val="22"/>
              </w:rPr>
              <w:t xml:space="preserve">Pilna izmēra rezerves </w:t>
            </w:r>
            <w:r w:rsidRPr="00CA518F">
              <w:rPr>
                <w:sz w:val="22"/>
                <w:szCs w:val="22"/>
              </w:rPr>
              <w:t>ritenis</w:t>
            </w:r>
          </w:p>
        </w:tc>
        <w:tc>
          <w:tcPr>
            <w:tcW w:w="232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p>
        </w:tc>
      </w:tr>
      <w:tr w:rsidR="00157889" w:rsidRPr="00CA518F" w:rsidTr="00A33D53">
        <w:trPr>
          <w:trHeight w:val="319"/>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CA518F" w:rsidRDefault="00157889" w:rsidP="00A33D53">
            <w:pPr>
              <w:autoSpaceDE w:val="0"/>
              <w:autoSpaceDN w:val="0"/>
              <w:adjustRightInd w:val="0"/>
              <w:rPr>
                <w:bCs/>
                <w:i/>
                <w:iCs/>
                <w:sz w:val="22"/>
                <w:szCs w:val="22"/>
              </w:rPr>
            </w:pPr>
            <w:r w:rsidRPr="00CA518F">
              <w:rPr>
                <w:bCs/>
                <w:i/>
                <w:iCs/>
                <w:sz w:val="22"/>
                <w:szCs w:val="22"/>
              </w:rPr>
              <w:t>Durvis</w:t>
            </w:r>
          </w:p>
        </w:tc>
        <w:tc>
          <w:tcPr>
            <w:tcW w:w="453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r>
              <w:rPr>
                <w:sz w:val="22"/>
                <w:szCs w:val="22"/>
              </w:rPr>
              <w:t>Ne mazāk kā 4</w:t>
            </w:r>
            <w:r w:rsidRPr="00CA518F">
              <w:rPr>
                <w:sz w:val="22"/>
                <w:szCs w:val="22"/>
              </w:rPr>
              <w:t xml:space="preserve"> (</w:t>
            </w:r>
            <w:r>
              <w:rPr>
                <w:sz w:val="22"/>
                <w:szCs w:val="22"/>
              </w:rPr>
              <w:t>četras</w:t>
            </w:r>
            <w:r w:rsidRPr="00CA518F">
              <w:rPr>
                <w:sz w:val="22"/>
                <w:szCs w:val="22"/>
              </w:rPr>
              <w:t>) durvis</w:t>
            </w:r>
          </w:p>
        </w:tc>
        <w:tc>
          <w:tcPr>
            <w:tcW w:w="232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p>
        </w:tc>
      </w:tr>
      <w:tr w:rsidR="00157889" w:rsidRPr="00CA518F" w:rsidTr="00A33D53">
        <w:trPr>
          <w:trHeight w:val="319"/>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CA518F" w:rsidRDefault="00157889" w:rsidP="00A33D53">
            <w:pPr>
              <w:autoSpaceDE w:val="0"/>
              <w:autoSpaceDN w:val="0"/>
              <w:adjustRightInd w:val="0"/>
              <w:rPr>
                <w:bCs/>
                <w:i/>
                <w:iCs/>
                <w:color w:val="000000"/>
                <w:sz w:val="22"/>
                <w:szCs w:val="22"/>
              </w:rPr>
            </w:pPr>
            <w:r w:rsidRPr="00CA518F">
              <w:rPr>
                <w:bCs/>
                <w:i/>
                <w:iCs/>
                <w:color w:val="000000"/>
                <w:sz w:val="22"/>
                <w:szCs w:val="22"/>
              </w:rPr>
              <w:t>Logu pacēlāji, spoguļi</w:t>
            </w:r>
          </w:p>
        </w:tc>
        <w:tc>
          <w:tcPr>
            <w:tcW w:w="453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r w:rsidRPr="00CA518F">
              <w:rPr>
                <w:sz w:val="22"/>
                <w:szCs w:val="22"/>
              </w:rPr>
              <w:t xml:space="preserve">Elektriski paceļami priekšējie </w:t>
            </w:r>
            <w:r>
              <w:rPr>
                <w:sz w:val="22"/>
                <w:szCs w:val="22"/>
              </w:rPr>
              <w:t xml:space="preserve">un aizmugurējie </w:t>
            </w:r>
            <w:r w:rsidRPr="00CA518F">
              <w:rPr>
                <w:sz w:val="22"/>
                <w:szCs w:val="22"/>
              </w:rPr>
              <w:t>logu pacēlāji;</w:t>
            </w:r>
          </w:p>
          <w:p w:rsidR="00157889" w:rsidRPr="00CA518F" w:rsidRDefault="00157889" w:rsidP="00A33D53">
            <w:pPr>
              <w:autoSpaceDE w:val="0"/>
              <w:autoSpaceDN w:val="0"/>
              <w:adjustRightInd w:val="0"/>
              <w:rPr>
                <w:sz w:val="22"/>
                <w:szCs w:val="22"/>
              </w:rPr>
            </w:pPr>
            <w:r>
              <w:rPr>
                <w:sz w:val="22"/>
                <w:szCs w:val="22"/>
              </w:rPr>
              <w:t>Elektriski regulējami un a</w:t>
            </w:r>
            <w:r w:rsidRPr="00CA518F">
              <w:rPr>
                <w:sz w:val="22"/>
                <w:szCs w:val="22"/>
              </w:rPr>
              <w:t>psildāmi ārējie atpakaļskata spoguļi</w:t>
            </w:r>
          </w:p>
        </w:tc>
        <w:tc>
          <w:tcPr>
            <w:tcW w:w="232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p>
        </w:tc>
      </w:tr>
      <w:tr w:rsidR="00157889" w:rsidRPr="00CA518F" w:rsidTr="00A33D53">
        <w:trPr>
          <w:trHeight w:val="319"/>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CA518F" w:rsidRDefault="00157889" w:rsidP="00A33D53">
            <w:pPr>
              <w:autoSpaceDE w:val="0"/>
              <w:autoSpaceDN w:val="0"/>
              <w:adjustRightInd w:val="0"/>
              <w:rPr>
                <w:bCs/>
                <w:i/>
                <w:iCs/>
                <w:color w:val="000000"/>
                <w:sz w:val="22"/>
                <w:szCs w:val="22"/>
              </w:rPr>
            </w:pPr>
            <w:r w:rsidRPr="00CA518F">
              <w:rPr>
                <w:bCs/>
                <w:i/>
                <w:iCs/>
                <w:color w:val="000000"/>
                <w:sz w:val="22"/>
                <w:szCs w:val="22"/>
              </w:rPr>
              <w:t>Riteņu garenbāze</w:t>
            </w:r>
          </w:p>
        </w:tc>
        <w:tc>
          <w:tcPr>
            <w:tcW w:w="453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r w:rsidRPr="00CA518F">
              <w:rPr>
                <w:sz w:val="22"/>
                <w:szCs w:val="22"/>
              </w:rPr>
              <w:t xml:space="preserve">Ne </w:t>
            </w:r>
            <w:r>
              <w:rPr>
                <w:sz w:val="22"/>
                <w:szCs w:val="22"/>
              </w:rPr>
              <w:t>mazāka</w:t>
            </w:r>
            <w:r w:rsidRPr="00CA518F">
              <w:rPr>
                <w:sz w:val="22"/>
                <w:szCs w:val="22"/>
              </w:rPr>
              <w:t xml:space="preserve"> par </w:t>
            </w:r>
            <w:r>
              <w:rPr>
                <w:sz w:val="22"/>
                <w:szCs w:val="22"/>
              </w:rPr>
              <w:t>2800</w:t>
            </w:r>
            <w:r w:rsidRPr="00CA518F">
              <w:rPr>
                <w:sz w:val="22"/>
                <w:szCs w:val="22"/>
              </w:rPr>
              <w:t xml:space="preserve"> mm</w:t>
            </w:r>
          </w:p>
        </w:tc>
        <w:tc>
          <w:tcPr>
            <w:tcW w:w="232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p>
        </w:tc>
      </w:tr>
      <w:tr w:rsidR="00157889" w:rsidRPr="00CA518F" w:rsidTr="00A33D53">
        <w:trPr>
          <w:trHeight w:val="319"/>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CA518F" w:rsidRDefault="00157889" w:rsidP="00A33D53">
            <w:pPr>
              <w:autoSpaceDE w:val="0"/>
              <w:autoSpaceDN w:val="0"/>
              <w:adjustRightInd w:val="0"/>
              <w:rPr>
                <w:bCs/>
                <w:i/>
                <w:iCs/>
                <w:color w:val="000000"/>
                <w:sz w:val="22"/>
                <w:szCs w:val="22"/>
              </w:rPr>
            </w:pPr>
            <w:r w:rsidRPr="00CA518F">
              <w:rPr>
                <w:bCs/>
                <w:i/>
                <w:iCs/>
                <w:color w:val="000000"/>
                <w:sz w:val="22"/>
                <w:szCs w:val="22"/>
              </w:rPr>
              <w:t>Automašīnas garums</w:t>
            </w:r>
          </w:p>
        </w:tc>
        <w:tc>
          <w:tcPr>
            <w:tcW w:w="453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r w:rsidRPr="00CA518F">
              <w:rPr>
                <w:sz w:val="22"/>
                <w:szCs w:val="22"/>
              </w:rPr>
              <w:t xml:space="preserve">Ne </w:t>
            </w:r>
            <w:r>
              <w:rPr>
                <w:sz w:val="22"/>
                <w:szCs w:val="22"/>
              </w:rPr>
              <w:t>lielāks</w:t>
            </w:r>
            <w:r w:rsidRPr="00CA518F">
              <w:rPr>
                <w:sz w:val="22"/>
                <w:szCs w:val="22"/>
              </w:rPr>
              <w:t xml:space="preserve"> par </w:t>
            </w:r>
            <w:r>
              <w:rPr>
                <w:sz w:val="22"/>
                <w:szCs w:val="22"/>
              </w:rPr>
              <w:t>4500</w:t>
            </w:r>
            <w:r w:rsidRPr="00CA518F">
              <w:rPr>
                <w:sz w:val="22"/>
                <w:szCs w:val="22"/>
              </w:rPr>
              <w:t xml:space="preserve"> mm</w:t>
            </w:r>
          </w:p>
        </w:tc>
        <w:tc>
          <w:tcPr>
            <w:tcW w:w="232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p>
        </w:tc>
      </w:tr>
      <w:tr w:rsidR="00157889" w:rsidRPr="00CA518F" w:rsidTr="00A33D53">
        <w:trPr>
          <w:trHeight w:val="319"/>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CA518F" w:rsidRDefault="00157889" w:rsidP="00A33D53">
            <w:pPr>
              <w:autoSpaceDE w:val="0"/>
              <w:autoSpaceDN w:val="0"/>
              <w:adjustRightInd w:val="0"/>
              <w:rPr>
                <w:bCs/>
                <w:i/>
                <w:iCs/>
                <w:color w:val="000000"/>
                <w:sz w:val="22"/>
                <w:szCs w:val="22"/>
              </w:rPr>
            </w:pPr>
            <w:r w:rsidRPr="00CA518F">
              <w:rPr>
                <w:bCs/>
                <w:i/>
                <w:iCs/>
                <w:color w:val="000000"/>
                <w:sz w:val="22"/>
                <w:szCs w:val="22"/>
              </w:rPr>
              <w:t xml:space="preserve">Automašīnas platums </w:t>
            </w:r>
            <w:r w:rsidRPr="0015366C">
              <w:rPr>
                <w:bCs/>
                <w:i/>
                <w:iCs/>
                <w:color w:val="000000"/>
                <w:sz w:val="22"/>
                <w:szCs w:val="22"/>
                <w:u w:val="single"/>
              </w:rPr>
              <w:t>bez</w:t>
            </w:r>
            <w:r>
              <w:rPr>
                <w:bCs/>
                <w:i/>
                <w:iCs/>
                <w:color w:val="000000"/>
                <w:sz w:val="22"/>
                <w:szCs w:val="22"/>
              </w:rPr>
              <w:t xml:space="preserve"> sānu</w:t>
            </w:r>
            <w:r w:rsidRPr="00CA518F">
              <w:rPr>
                <w:bCs/>
                <w:i/>
                <w:iCs/>
                <w:color w:val="000000"/>
                <w:sz w:val="22"/>
                <w:szCs w:val="22"/>
              </w:rPr>
              <w:t xml:space="preserve"> spoguļiem </w:t>
            </w:r>
          </w:p>
        </w:tc>
        <w:tc>
          <w:tcPr>
            <w:tcW w:w="453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r w:rsidRPr="00CA518F">
              <w:rPr>
                <w:sz w:val="22"/>
                <w:szCs w:val="22"/>
              </w:rPr>
              <w:t xml:space="preserve">Ne mazāks par </w:t>
            </w:r>
            <w:r>
              <w:rPr>
                <w:sz w:val="22"/>
                <w:szCs w:val="22"/>
              </w:rPr>
              <w:t>1750</w:t>
            </w:r>
            <w:r w:rsidRPr="00CA518F">
              <w:rPr>
                <w:sz w:val="22"/>
                <w:szCs w:val="22"/>
              </w:rPr>
              <w:t xml:space="preserve"> mm</w:t>
            </w:r>
          </w:p>
        </w:tc>
        <w:tc>
          <w:tcPr>
            <w:tcW w:w="232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p>
        </w:tc>
      </w:tr>
      <w:tr w:rsidR="00157889" w:rsidRPr="00CA518F" w:rsidTr="00A33D53">
        <w:trPr>
          <w:trHeight w:val="319"/>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CA518F" w:rsidRDefault="00157889" w:rsidP="00A33D53">
            <w:pPr>
              <w:autoSpaceDE w:val="0"/>
              <w:autoSpaceDN w:val="0"/>
              <w:adjustRightInd w:val="0"/>
              <w:rPr>
                <w:bCs/>
                <w:i/>
                <w:iCs/>
                <w:color w:val="000000"/>
                <w:sz w:val="22"/>
                <w:szCs w:val="22"/>
              </w:rPr>
            </w:pPr>
            <w:r w:rsidRPr="00CA518F">
              <w:rPr>
                <w:bCs/>
                <w:i/>
                <w:iCs/>
                <w:color w:val="000000"/>
                <w:sz w:val="22"/>
                <w:szCs w:val="22"/>
              </w:rPr>
              <w:t>Automašīnas augstums</w:t>
            </w:r>
          </w:p>
        </w:tc>
        <w:tc>
          <w:tcPr>
            <w:tcW w:w="453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r w:rsidRPr="00CA518F">
              <w:rPr>
                <w:sz w:val="22"/>
                <w:szCs w:val="22"/>
              </w:rPr>
              <w:t xml:space="preserve">Ne </w:t>
            </w:r>
            <w:r>
              <w:rPr>
                <w:sz w:val="22"/>
                <w:szCs w:val="22"/>
              </w:rPr>
              <w:t>lielāks</w:t>
            </w:r>
            <w:r w:rsidRPr="00CA518F">
              <w:rPr>
                <w:sz w:val="22"/>
                <w:szCs w:val="22"/>
              </w:rPr>
              <w:t xml:space="preserve"> par </w:t>
            </w:r>
            <w:r>
              <w:rPr>
                <w:sz w:val="22"/>
                <w:szCs w:val="22"/>
              </w:rPr>
              <w:t>1700</w:t>
            </w:r>
            <w:r w:rsidRPr="00CA518F">
              <w:rPr>
                <w:sz w:val="22"/>
                <w:szCs w:val="22"/>
              </w:rPr>
              <w:t xml:space="preserve"> mm</w:t>
            </w:r>
          </w:p>
        </w:tc>
        <w:tc>
          <w:tcPr>
            <w:tcW w:w="232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p>
        </w:tc>
      </w:tr>
      <w:tr w:rsidR="00157889" w:rsidRPr="00CA518F" w:rsidTr="00A33D53">
        <w:trPr>
          <w:trHeight w:val="319"/>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CA518F" w:rsidRDefault="00157889" w:rsidP="00A33D53">
            <w:pPr>
              <w:autoSpaceDE w:val="0"/>
              <w:autoSpaceDN w:val="0"/>
              <w:adjustRightInd w:val="0"/>
              <w:rPr>
                <w:bCs/>
                <w:i/>
                <w:iCs/>
                <w:color w:val="000000"/>
                <w:sz w:val="22"/>
                <w:szCs w:val="22"/>
              </w:rPr>
            </w:pPr>
            <w:r w:rsidRPr="00CA518F">
              <w:rPr>
                <w:bCs/>
                <w:i/>
                <w:iCs/>
                <w:color w:val="000000"/>
                <w:sz w:val="22"/>
                <w:szCs w:val="22"/>
              </w:rPr>
              <w:t>Klīrenss</w:t>
            </w:r>
          </w:p>
        </w:tc>
        <w:tc>
          <w:tcPr>
            <w:tcW w:w="4536" w:type="dxa"/>
            <w:tcBorders>
              <w:top w:val="single" w:sz="4" w:space="0" w:color="auto"/>
              <w:left w:val="single" w:sz="4" w:space="0" w:color="auto"/>
              <w:bottom w:val="single" w:sz="4" w:space="0" w:color="auto"/>
              <w:right w:val="single" w:sz="4" w:space="0" w:color="auto"/>
            </w:tcBorders>
          </w:tcPr>
          <w:p w:rsidR="00157889" w:rsidRPr="005B6CA9" w:rsidRDefault="00157889" w:rsidP="00A33D53">
            <w:pPr>
              <w:autoSpaceDE w:val="0"/>
              <w:autoSpaceDN w:val="0"/>
              <w:adjustRightInd w:val="0"/>
              <w:rPr>
                <w:sz w:val="22"/>
                <w:szCs w:val="22"/>
                <w:highlight w:val="yellow"/>
              </w:rPr>
            </w:pPr>
            <w:r w:rsidRPr="002664A3">
              <w:rPr>
                <w:sz w:val="22"/>
                <w:szCs w:val="22"/>
              </w:rPr>
              <w:t>Ne mazāks kā 120 mm</w:t>
            </w:r>
          </w:p>
        </w:tc>
        <w:tc>
          <w:tcPr>
            <w:tcW w:w="232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p>
        </w:tc>
      </w:tr>
      <w:tr w:rsidR="00157889" w:rsidRPr="00CA518F" w:rsidTr="00A33D53">
        <w:trPr>
          <w:trHeight w:val="319"/>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CA518F" w:rsidRDefault="00157889" w:rsidP="00A33D53">
            <w:pPr>
              <w:autoSpaceDE w:val="0"/>
              <w:autoSpaceDN w:val="0"/>
              <w:adjustRightInd w:val="0"/>
              <w:rPr>
                <w:bCs/>
                <w:i/>
                <w:iCs/>
                <w:color w:val="000000"/>
                <w:sz w:val="22"/>
                <w:szCs w:val="22"/>
              </w:rPr>
            </w:pPr>
            <w:r>
              <w:rPr>
                <w:bCs/>
                <w:i/>
                <w:iCs/>
                <w:color w:val="000000"/>
                <w:sz w:val="22"/>
                <w:szCs w:val="22"/>
              </w:rPr>
              <w:t>Bagāžas nodalījuma tilpums</w:t>
            </w:r>
          </w:p>
        </w:tc>
        <w:tc>
          <w:tcPr>
            <w:tcW w:w="4536" w:type="dxa"/>
            <w:tcBorders>
              <w:top w:val="single" w:sz="4" w:space="0" w:color="auto"/>
              <w:left w:val="single" w:sz="4" w:space="0" w:color="auto"/>
              <w:bottom w:val="single" w:sz="4" w:space="0" w:color="auto"/>
              <w:right w:val="single" w:sz="4" w:space="0" w:color="auto"/>
            </w:tcBorders>
          </w:tcPr>
          <w:p w:rsidR="00157889" w:rsidRPr="001D64F9" w:rsidRDefault="00157889" w:rsidP="00A33D53">
            <w:pPr>
              <w:autoSpaceDE w:val="0"/>
              <w:autoSpaceDN w:val="0"/>
              <w:adjustRightInd w:val="0"/>
              <w:rPr>
                <w:sz w:val="22"/>
                <w:szCs w:val="22"/>
              </w:rPr>
            </w:pPr>
            <w:r w:rsidRPr="001D64F9">
              <w:rPr>
                <w:sz w:val="22"/>
                <w:szCs w:val="22"/>
              </w:rPr>
              <w:t xml:space="preserve">Ne mazāks kā 2600 litri </w:t>
            </w:r>
          </w:p>
          <w:p w:rsidR="00157889" w:rsidRPr="005B6CA9" w:rsidRDefault="00157889" w:rsidP="00A33D53">
            <w:pPr>
              <w:autoSpaceDE w:val="0"/>
              <w:autoSpaceDN w:val="0"/>
              <w:adjustRightInd w:val="0"/>
              <w:rPr>
                <w:sz w:val="22"/>
                <w:szCs w:val="22"/>
                <w:highlight w:val="yellow"/>
              </w:rPr>
            </w:pPr>
            <w:r w:rsidRPr="001D64F9">
              <w:rPr>
                <w:sz w:val="22"/>
                <w:szCs w:val="22"/>
              </w:rPr>
              <w:t>(ar nolaistiem un/vai izņemtiem aizmugures sēdekļiem)</w:t>
            </w:r>
          </w:p>
        </w:tc>
        <w:tc>
          <w:tcPr>
            <w:tcW w:w="232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p>
        </w:tc>
      </w:tr>
      <w:tr w:rsidR="00157889" w:rsidRPr="00CA518F" w:rsidTr="00A33D53">
        <w:trPr>
          <w:trHeight w:val="319"/>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CA518F" w:rsidRDefault="00157889" w:rsidP="00A33D53">
            <w:pPr>
              <w:autoSpaceDE w:val="0"/>
              <w:autoSpaceDN w:val="0"/>
              <w:adjustRightInd w:val="0"/>
              <w:rPr>
                <w:bCs/>
                <w:i/>
                <w:iCs/>
                <w:sz w:val="22"/>
                <w:szCs w:val="22"/>
              </w:rPr>
            </w:pPr>
            <w:r w:rsidRPr="00CA518F">
              <w:rPr>
                <w:bCs/>
                <w:i/>
                <w:iCs/>
                <w:sz w:val="22"/>
                <w:szCs w:val="22"/>
              </w:rPr>
              <w:t>Minimālā garantija</w:t>
            </w:r>
          </w:p>
        </w:tc>
        <w:tc>
          <w:tcPr>
            <w:tcW w:w="4536" w:type="dxa"/>
            <w:tcBorders>
              <w:top w:val="single" w:sz="4" w:space="0" w:color="auto"/>
              <w:left w:val="single" w:sz="4" w:space="0" w:color="auto"/>
              <w:bottom w:val="single" w:sz="4" w:space="0" w:color="auto"/>
              <w:right w:val="single" w:sz="4" w:space="0" w:color="auto"/>
            </w:tcBorders>
          </w:tcPr>
          <w:p w:rsidR="00157889" w:rsidRDefault="00157889" w:rsidP="00A33D53">
            <w:pPr>
              <w:autoSpaceDE w:val="0"/>
              <w:autoSpaceDN w:val="0"/>
              <w:adjustRightInd w:val="0"/>
              <w:rPr>
                <w:sz w:val="22"/>
                <w:szCs w:val="22"/>
              </w:rPr>
            </w:pPr>
            <w:r>
              <w:rPr>
                <w:sz w:val="22"/>
                <w:szCs w:val="22"/>
              </w:rPr>
              <w:t>Ne mazāk kā 5 gadi vai 100’</w:t>
            </w:r>
            <w:r w:rsidRPr="00CA518F">
              <w:rPr>
                <w:sz w:val="22"/>
                <w:szCs w:val="22"/>
              </w:rPr>
              <w:t xml:space="preserve">000 km </w:t>
            </w:r>
          </w:p>
          <w:p w:rsidR="00157889" w:rsidRPr="00CA518F" w:rsidRDefault="00157889" w:rsidP="00A33D53">
            <w:pPr>
              <w:autoSpaceDE w:val="0"/>
              <w:autoSpaceDN w:val="0"/>
              <w:adjustRightInd w:val="0"/>
              <w:rPr>
                <w:sz w:val="22"/>
                <w:szCs w:val="22"/>
              </w:rPr>
            </w:pPr>
            <w:r>
              <w:rPr>
                <w:sz w:val="22"/>
                <w:szCs w:val="22"/>
              </w:rPr>
              <w:t>(ko noteikusi ražotāja rūpnīca)</w:t>
            </w:r>
          </w:p>
        </w:tc>
        <w:tc>
          <w:tcPr>
            <w:tcW w:w="232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p>
        </w:tc>
      </w:tr>
      <w:tr w:rsidR="00157889" w:rsidRPr="00CA518F" w:rsidTr="00A33D53">
        <w:trPr>
          <w:trHeight w:val="30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1B10BC" w:rsidRDefault="00157889" w:rsidP="00A33D53">
            <w:pPr>
              <w:autoSpaceDE w:val="0"/>
              <w:autoSpaceDN w:val="0"/>
              <w:adjustRightInd w:val="0"/>
              <w:rPr>
                <w:bCs/>
                <w:i/>
                <w:color w:val="000000"/>
                <w:sz w:val="22"/>
                <w:szCs w:val="22"/>
              </w:rPr>
            </w:pPr>
            <w:r>
              <w:rPr>
                <w:bCs/>
                <w:i/>
                <w:color w:val="000000"/>
                <w:sz w:val="22"/>
                <w:szCs w:val="22"/>
              </w:rPr>
              <w:t>Rūpnīcas p</w:t>
            </w:r>
            <w:r w:rsidRPr="001B10BC">
              <w:rPr>
                <w:bCs/>
                <w:i/>
                <w:color w:val="000000"/>
                <w:sz w:val="22"/>
                <w:szCs w:val="22"/>
              </w:rPr>
              <w:t xml:space="preserve">apildus aprīkojums </w:t>
            </w:r>
          </w:p>
        </w:tc>
        <w:tc>
          <w:tcPr>
            <w:tcW w:w="4536" w:type="dxa"/>
            <w:tcBorders>
              <w:top w:val="single" w:sz="4" w:space="0" w:color="auto"/>
              <w:left w:val="single" w:sz="4" w:space="0" w:color="auto"/>
              <w:bottom w:val="single" w:sz="4" w:space="0" w:color="auto"/>
              <w:right w:val="single" w:sz="4" w:space="0" w:color="auto"/>
            </w:tcBorders>
            <w:shd w:val="solid" w:color="FFFFFF" w:fill="auto"/>
          </w:tcPr>
          <w:p w:rsidR="00157889" w:rsidRPr="00CA518F" w:rsidRDefault="00157889" w:rsidP="00A33D53">
            <w:pPr>
              <w:autoSpaceDE w:val="0"/>
              <w:autoSpaceDN w:val="0"/>
              <w:adjustRightInd w:val="0"/>
              <w:rPr>
                <w:color w:val="000000"/>
                <w:sz w:val="22"/>
                <w:szCs w:val="22"/>
              </w:rPr>
            </w:pPr>
            <w:r w:rsidRPr="00CA518F">
              <w:rPr>
                <w:color w:val="000000"/>
                <w:sz w:val="22"/>
                <w:szCs w:val="22"/>
              </w:rPr>
              <w:t>Centrālā atslēga ar tālvadības pulti;</w:t>
            </w:r>
          </w:p>
          <w:p w:rsidR="00157889" w:rsidRDefault="00157889" w:rsidP="00A33D53">
            <w:pPr>
              <w:autoSpaceDE w:val="0"/>
              <w:autoSpaceDN w:val="0"/>
              <w:adjustRightInd w:val="0"/>
              <w:rPr>
                <w:color w:val="000000"/>
                <w:sz w:val="22"/>
                <w:szCs w:val="22"/>
              </w:rPr>
            </w:pPr>
            <w:r w:rsidRPr="00CA518F">
              <w:rPr>
                <w:color w:val="000000"/>
                <w:sz w:val="22"/>
                <w:szCs w:val="22"/>
              </w:rPr>
              <w:t>Apsildāms aizmugurējais logs ar logu tīrītāju;</w:t>
            </w:r>
          </w:p>
          <w:p w:rsidR="00157889" w:rsidRDefault="00157889" w:rsidP="00A33D53">
            <w:pPr>
              <w:autoSpaceDE w:val="0"/>
              <w:autoSpaceDN w:val="0"/>
              <w:adjustRightInd w:val="0"/>
              <w:rPr>
                <w:color w:val="000000"/>
                <w:sz w:val="22"/>
                <w:szCs w:val="22"/>
              </w:rPr>
            </w:pPr>
            <w:r>
              <w:rPr>
                <w:color w:val="000000"/>
                <w:sz w:val="22"/>
                <w:szCs w:val="22"/>
              </w:rPr>
              <w:t>Jumta sliedes;</w:t>
            </w:r>
          </w:p>
          <w:p w:rsidR="00157889" w:rsidRDefault="00157889" w:rsidP="00A33D53">
            <w:pPr>
              <w:autoSpaceDE w:val="0"/>
              <w:autoSpaceDN w:val="0"/>
              <w:adjustRightInd w:val="0"/>
              <w:rPr>
                <w:color w:val="000000"/>
                <w:sz w:val="22"/>
                <w:szCs w:val="22"/>
              </w:rPr>
            </w:pPr>
            <w:r>
              <w:rPr>
                <w:color w:val="000000"/>
                <w:sz w:val="22"/>
                <w:szCs w:val="22"/>
              </w:rPr>
              <w:lastRenderedPageBreak/>
              <w:t>Priekšējie miglas lukturi;</w:t>
            </w:r>
          </w:p>
          <w:p w:rsidR="00157889" w:rsidRDefault="00157889" w:rsidP="00A33D53">
            <w:pPr>
              <w:autoSpaceDE w:val="0"/>
              <w:autoSpaceDN w:val="0"/>
              <w:adjustRightInd w:val="0"/>
              <w:rPr>
                <w:color w:val="000000"/>
                <w:sz w:val="22"/>
                <w:szCs w:val="22"/>
              </w:rPr>
            </w:pPr>
            <w:r>
              <w:rPr>
                <w:color w:val="000000"/>
                <w:sz w:val="22"/>
                <w:szCs w:val="22"/>
              </w:rPr>
              <w:t>Melnas sānu sliekšņu un riteņu arku uzlikas;</w:t>
            </w:r>
          </w:p>
          <w:p w:rsidR="00157889" w:rsidRDefault="00157889" w:rsidP="00A33D53">
            <w:pPr>
              <w:autoSpaceDE w:val="0"/>
              <w:autoSpaceDN w:val="0"/>
              <w:adjustRightInd w:val="0"/>
              <w:rPr>
                <w:color w:val="000000"/>
                <w:sz w:val="22"/>
                <w:szCs w:val="22"/>
              </w:rPr>
            </w:pPr>
            <w:r>
              <w:rPr>
                <w:color w:val="000000"/>
                <w:sz w:val="22"/>
                <w:szCs w:val="22"/>
              </w:rPr>
              <w:t>Kruīza kontrole;</w:t>
            </w:r>
          </w:p>
          <w:p w:rsidR="00157889" w:rsidRDefault="00157889" w:rsidP="00A33D53">
            <w:pPr>
              <w:autoSpaceDE w:val="0"/>
              <w:autoSpaceDN w:val="0"/>
              <w:adjustRightInd w:val="0"/>
              <w:rPr>
                <w:color w:val="000000"/>
                <w:sz w:val="22"/>
                <w:szCs w:val="22"/>
              </w:rPr>
            </w:pPr>
            <w:r>
              <w:rPr>
                <w:color w:val="000000"/>
                <w:sz w:val="22"/>
                <w:szCs w:val="22"/>
              </w:rPr>
              <w:t>Stāvvietā novietošanās sensori aizmugurē;</w:t>
            </w:r>
          </w:p>
          <w:p w:rsidR="00157889" w:rsidRDefault="00157889" w:rsidP="00A33D53">
            <w:pPr>
              <w:autoSpaceDE w:val="0"/>
              <w:autoSpaceDN w:val="0"/>
              <w:adjustRightInd w:val="0"/>
              <w:rPr>
                <w:color w:val="000000"/>
                <w:sz w:val="22"/>
                <w:szCs w:val="22"/>
              </w:rPr>
            </w:pPr>
            <w:r>
              <w:rPr>
                <w:color w:val="000000"/>
                <w:sz w:val="22"/>
                <w:szCs w:val="22"/>
              </w:rPr>
              <w:t>Priekšējais elkoņbalsts;</w:t>
            </w:r>
          </w:p>
          <w:p w:rsidR="00157889" w:rsidRPr="00CA518F" w:rsidRDefault="00157889" w:rsidP="00A33D53">
            <w:pPr>
              <w:autoSpaceDE w:val="0"/>
              <w:autoSpaceDN w:val="0"/>
              <w:adjustRightInd w:val="0"/>
              <w:rPr>
                <w:color w:val="000000"/>
                <w:sz w:val="22"/>
                <w:szCs w:val="22"/>
              </w:rPr>
            </w:pPr>
            <w:r>
              <w:rPr>
                <w:color w:val="000000"/>
                <w:sz w:val="22"/>
                <w:szCs w:val="22"/>
              </w:rPr>
              <w:t>Elektriski apsildāmi priekšējie sēdekļi;</w:t>
            </w:r>
          </w:p>
          <w:p w:rsidR="00157889" w:rsidRPr="00CA518F" w:rsidRDefault="00157889" w:rsidP="00A33D53">
            <w:pPr>
              <w:autoSpaceDE w:val="0"/>
              <w:autoSpaceDN w:val="0"/>
              <w:adjustRightInd w:val="0"/>
              <w:rPr>
                <w:color w:val="000000"/>
                <w:sz w:val="22"/>
                <w:szCs w:val="22"/>
              </w:rPr>
            </w:pPr>
            <w:r w:rsidRPr="00CA518F">
              <w:rPr>
                <w:color w:val="000000"/>
                <w:sz w:val="22"/>
                <w:szCs w:val="22"/>
              </w:rPr>
              <w:t>Gaisa kondicionētājs;</w:t>
            </w:r>
          </w:p>
          <w:p w:rsidR="00157889" w:rsidRPr="00CA518F" w:rsidRDefault="00157889" w:rsidP="00A33D53">
            <w:pPr>
              <w:autoSpaceDE w:val="0"/>
              <w:autoSpaceDN w:val="0"/>
              <w:adjustRightInd w:val="0"/>
              <w:rPr>
                <w:color w:val="000000"/>
                <w:sz w:val="22"/>
                <w:szCs w:val="22"/>
              </w:rPr>
            </w:pPr>
            <w:r>
              <w:rPr>
                <w:color w:val="000000"/>
                <w:sz w:val="22"/>
                <w:szCs w:val="22"/>
              </w:rPr>
              <w:t>Navigācija ar skārienjūtīgu ekrānu, radio komplekts, USB ligzda un Bluetooth, tālvadība pie stūres;</w:t>
            </w:r>
          </w:p>
          <w:p w:rsidR="00157889" w:rsidRPr="00CA518F" w:rsidRDefault="00157889" w:rsidP="00A33D53">
            <w:pPr>
              <w:autoSpaceDE w:val="0"/>
              <w:autoSpaceDN w:val="0"/>
              <w:adjustRightInd w:val="0"/>
              <w:rPr>
                <w:color w:val="000000"/>
                <w:sz w:val="22"/>
                <w:szCs w:val="22"/>
              </w:rPr>
            </w:pPr>
            <w:r w:rsidRPr="00CA518F">
              <w:rPr>
                <w:color w:val="000000"/>
                <w:sz w:val="22"/>
                <w:szCs w:val="22"/>
              </w:rPr>
              <w:t xml:space="preserve">Gumijas paklājiņi </w:t>
            </w:r>
            <w:r>
              <w:rPr>
                <w:color w:val="000000"/>
                <w:sz w:val="22"/>
                <w:szCs w:val="22"/>
              </w:rPr>
              <w:t>salonam (4 gab.)</w:t>
            </w:r>
          </w:p>
        </w:tc>
        <w:tc>
          <w:tcPr>
            <w:tcW w:w="2326" w:type="dxa"/>
            <w:tcBorders>
              <w:top w:val="single" w:sz="4" w:space="0" w:color="auto"/>
              <w:left w:val="single" w:sz="4" w:space="0" w:color="auto"/>
              <w:bottom w:val="single" w:sz="4" w:space="0" w:color="auto"/>
              <w:right w:val="single" w:sz="4" w:space="0" w:color="auto"/>
            </w:tcBorders>
            <w:shd w:val="solid" w:color="FFFFFF" w:fill="auto"/>
          </w:tcPr>
          <w:p w:rsidR="00157889" w:rsidRPr="00CA518F" w:rsidRDefault="00157889" w:rsidP="00A33D53">
            <w:pPr>
              <w:autoSpaceDE w:val="0"/>
              <w:autoSpaceDN w:val="0"/>
              <w:adjustRightInd w:val="0"/>
              <w:jc w:val="right"/>
              <w:rPr>
                <w:color w:val="000000"/>
                <w:sz w:val="22"/>
                <w:szCs w:val="22"/>
              </w:rPr>
            </w:pPr>
          </w:p>
        </w:tc>
      </w:tr>
      <w:tr w:rsidR="00157889" w:rsidRPr="00CA518F" w:rsidTr="00A33D53">
        <w:trPr>
          <w:trHeight w:val="30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1B10BC" w:rsidRDefault="00157889" w:rsidP="00A33D53">
            <w:pPr>
              <w:autoSpaceDE w:val="0"/>
              <w:autoSpaceDN w:val="0"/>
              <w:adjustRightInd w:val="0"/>
              <w:rPr>
                <w:bCs/>
                <w:i/>
                <w:iCs/>
                <w:color w:val="000000"/>
                <w:sz w:val="22"/>
                <w:szCs w:val="22"/>
              </w:rPr>
            </w:pPr>
            <w:r w:rsidRPr="001B10BC">
              <w:rPr>
                <w:bCs/>
                <w:i/>
                <w:iCs/>
                <w:color w:val="000000"/>
                <w:sz w:val="22"/>
                <w:szCs w:val="22"/>
              </w:rPr>
              <w:t>Drošības komplekts</w:t>
            </w:r>
          </w:p>
        </w:tc>
        <w:tc>
          <w:tcPr>
            <w:tcW w:w="4536" w:type="dxa"/>
            <w:tcBorders>
              <w:top w:val="single" w:sz="4" w:space="0" w:color="auto"/>
              <w:left w:val="single" w:sz="4" w:space="0" w:color="auto"/>
              <w:bottom w:val="single" w:sz="4" w:space="0" w:color="auto"/>
              <w:right w:val="single" w:sz="4" w:space="0" w:color="auto"/>
            </w:tcBorders>
            <w:shd w:val="solid" w:color="FFFFFF" w:fill="auto"/>
          </w:tcPr>
          <w:p w:rsidR="00157889" w:rsidRPr="00CA518F" w:rsidRDefault="00157889" w:rsidP="00A33D53">
            <w:pPr>
              <w:autoSpaceDE w:val="0"/>
              <w:autoSpaceDN w:val="0"/>
              <w:adjustRightInd w:val="0"/>
              <w:rPr>
                <w:color w:val="000000"/>
                <w:sz w:val="22"/>
                <w:szCs w:val="22"/>
              </w:rPr>
            </w:pPr>
            <w:r w:rsidRPr="00CA518F">
              <w:rPr>
                <w:color w:val="000000"/>
                <w:sz w:val="22"/>
                <w:szCs w:val="22"/>
              </w:rPr>
              <w:t>Avārijas tr</w:t>
            </w:r>
            <w:r>
              <w:rPr>
                <w:color w:val="000000"/>
                <w:sz w:val="22"/>
                <w:szCs w:val="22"/>
              </w:rPr>
              <w:t>īs</w:t>
            </w:r>
            <w:r w:rsidRPr="00CA518F">
              <w:rPr>
                <w:color w:val="000000"/>
                <w:sz w:val="22"/>
                <w:szCs w:val="22"/>
              </w:rPr>
              <w:t>stūris, ugunsdzēšamais aparāts, aptieciņa un drošības veste</w:t>
            </w:r>
          </w:p>
        </w:tc>
        <w:tc>
          <w:tcPr>
            <w:tcW w:w="2326" w:type="dxa"/>
            <w:tcBorders>
              <w:top w:val="single" w:sz="4" w:space="0" w:color="auto"/>
              <w:left w:val="single" w:sz="4" w:space="0" w:color="auto"/>
              <w:bottom w:val="single" w:sz="4" w:space="0" w:color="auto"/>
              <w:right w:val="single" w:sz="4" w:space="0" w:color="auto"/>
            </w:tcBorders>
            <w:shd w:val="solid" w:color="FFFFFF" w:fill="auto"/>
          </w:tcPr>
          <w:p w:rsidR="00157889" w:rsidRPr="00CA518F" w:rsidRDefault="00157889" w:rsidP="00A33D53">
            <w:pPr>
              <w:autoSpaceDE w:val="0"/>
              <w:autoSpaceDN w:val="0"/>
              <w:adjustRightInd w:val="0"/>
              <w:rPr>
                <w:sz w:val="22"/>
                <w:szCs w:val="22"/>
              </w:rPr>
            </w:pPr>
          </w:p>
        </w:tc>
      </w:tr>
      <w:tr w:rsidR="00157889" w:rsidRPr="00CA518F" w:rsidTr="00A33D53">
        <w:trPr>
          <w:trHeight w:val="30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1B10BC" w:rsidRDefault="00157889" w:rsidP="00A33D53">
            <w:pPr>
              <w:autoSpaceDE w:val="0"/>
              <w:autoSpaceDN w:val="0"/>
              <w:adjustRightInd w:val="0"/>
              <w:rPr>
                <w:bCs/>
                <w:i/>
                <w:iCs/>
                <w:sz w:val="22"/>
                <w:szCs w:val="22"/>
              </w:rPr>
            </w:pPr>
            <w:r w:rsidRPr="001B10BC">
              <w:rPr>
                <w:i/>
                <w:sz w:val="22"/>
                <w:szCs w:val="22"/>
              </w:rPr>
              <w:t xml:space="preserve">CO2 izmešu daudzums </w:t>
            </w:r>
          </w:p>
        </w:tc>
        <w:tc>
          <w:tcPr>
            <w:tcW w:w="4536" w:type="dxa"/>
            <w:tcBorders>
              <w:top w:val="single" w:sz="4" w:space="0" w:color="auto"/>
              <w:left w:val="single" w:sz="4" w:space="0" w:color="auto"/>
              <w:bottom w:val="single" w:sz="4" w:space="0" w:color="auto"/>
              <w:right w:val="single" w:sz="4" w:space="0" w:color="auto"/>
            </w:tcBorders>
            <w:shd w:val="solid" w:color="FFFFFF" w:fill="auto"/>
          </w:tcPr>
          <w:p w:rsidR="00157889" w:rsidRPr="00CA518F" w:rsidRDefault="00157889" w:rsidP="00A33D53">
            <w:pPr>
              <w:autoSpaceDE w:val="0"/>
              <w:autoSpaceDN w:val="0"/>
              <w:adjustRightInd w:val="0"/>
              <w:rPr>
                <w:sz w:val="22"/>
                <w:szCs w:val="22"/>
              </w:rPr>
            </w:pPr>
            <w:r w:rsidRPr="00CA518F">
              <w:rPr>
                <w:sz w:val="22"/>
                <w:szCs w:val="22"/>
              </w:rPr>
              <w:t>Ne vai</w:t>
            </w:r>
            <w:r>
              <w:rPr>
                <w:sz w:val="22"/>
                <w:szCs w:val="22"/>
              </w:rPr>
              <w:t>rāk par 140 g/km (atbilst Euro 6</w:t>
            </w:r>
            <w:r w:rsidRPr="00CA518F">
              <w:rPr>
                <w:sz w:val="22"/>
                <w:szCs w:val="22"/>
              </w:rPr>
              <w:t>)</w:t>
            </w:r>
            <w:r w:rsidRPr="00CA518F">
              <w:rPr>
                <w:rStyle w:val="Vresatsauce"/>
                <w:sz w:val="22"/>
                <w:szCs w:val="22"/>
              </w:rPr>
              <w:footnoteReference w:id="2"/>
            </w:r>
          </w:p>
        </w:tc>
        <w:tc>
          <w:tcPr>
            <w:tcW w:w="2326" w:type="dxa"/>
            <w:tcBorders>
              <w:top w:val="single" w:sz="4" w:space="0" w:color="auto"/>
              <w:left w:val="single" w:sz="4" w:space="0" w:color="auto"/>
              <w:bottom w:val="single" w:sz="4" w:space="0" w:color="auto"/>
              <w:right w:val="single" w:sz="4" w:space="0" w:color="auto"/>
            </w:tcBorders>
            <w:shd w:val="solid" w:color="FFFFFF" w:fill="auto"/>
          </w:tcPr>
          <w:p w:rsidR="00157889" w:rsidRPr="00CA518F" w:rsidRDefault="00157889" w:rsidP="00A33D53">
            <w:pPr>
              <w:autoSpaceDE w:val="0"/>
              <w:autoSpaceDN w:val="0"/>
              <w:adjustRightInd w:val="0"/>
              <w:rPr>
                <w:sz w:val="22"/>
                <w:szCs w:val="22"/>
              </w:rPr>
            </w:pPr>
          </w:p>
        </w:tc>
      </w:tr>
      <w:tr w:rsidR="00157889" w:rsidRPr="00CA518F" w:rsidTr="00A33D53">
        <w:trPr>
          <w:trHeight w:val="30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1B10BC" w:rsidRDefault="00157889" w:rsidP="00A33D53">
            <w:pPr>
              <w:autoSpaceDE w:val="0"/>
              <w:autoSpaceDN w:val="0"/>
              <w:adjustRightInd w:val="0"/>
              <w:rPr>
                <w:bCs/>
                <w:i/>
                <w:iCs/>
                <w:sz w:val="22"/>
                <w:szCs w:val="22"/>
              </w:rPr>
            </w:pPr>
            <w:r w:rsidRPr="001B10BC">
              <w:rPr>
                <w:bCs/>
                <w:i/>
                <w:iCs/>
                <w:sz w:val="22"/>
                <w:szCs w:val="22"/>
              </w:rPr>
              <w:t>Piegādes laiks</w:t>
            </w:r>
          </w:p>
        </w:tc>
        <w:tc>
          <w:tcPr>
            <w:tcW w:w="4536" w:type="dxa"/>
            <w:tcBorders>
              <w:top w:val="single" w:sz="4" w:space="0" w:color="auto"/>
              <w:left w:val="single" w:sz="4" w:space="0" w:color="auto"/>
              <w:bottom w:val="single" w:sz="4" w:space="0" w:color="auto"/>
              <w:right w:val="single" w:sz="4" w:space="0" w:color="auto"/>
            </w:tcBorders>
            <w:shd w:val="solid" w:color="FFFFFF" w:fill="auto"/>
          </w:tcPr>
          <w:p w:rsidR="00157889" w:rsidRPr="00CA518F" w:rsidRDefault="00157889" w:rsidP="00A33D53">
            <w:pPr>
              <w:autoSpaceDE w:val="0"/>
              <w:autoSpaceDN w:val="0"/>
              <w:adjustRightInd w:val="0"/>
              <w:rPr>
                <w:sz w:val="22"/>
                <w:szCs w:val="22"/>
              </w:rPr>
            </w:pPr>
            <w:r w:rsidRPr="00CA518F">
              <w:rPr>
                <w:color w:val="000000"/>
                <w:sz w:val="22"/>
                <w:szCs w:val="22"/>
              </w:rPr>
              <w:t>Ne vairāk kā 1</w:t>
            </w:r>
            <w:r>
              <w:rPr>
                <w:color w:val="000000"/>
                <w:sz w:val="22"/>
                <w:szCs w:val="22"/>
              </w:rPr>
              <w:t>0</w:t>
            </w:r>
            <w:r w:rsidRPr="00CA518F">
              <w:rPr>
                <w:color w:val="000000"/>
                <w:sz w:val="22"/>
                <w:szCs w:val="22"/>
              </w:rPr>
              <w:t xml:space="preserve">0 dienas </w:t>
            </w:r>
            <w:r w:rsidRPr="00CA518F">
              <w:rPr>
                <w:sz w:val="22"/>
                <w:szCs w:val="22"/>
              </w:rPr>
              <w:t>no līguma noslēgšanas</w:t>
            </w:r>
          </w:p>
        </w:tc>
        <w:tc>
          <w:tcPr>
            <w:tcW w:w="2326" w:type="dxa"/>
            <w:tcBorders>
              <w:top w:val="single" w:sz="4" w:space="0" w:color="auto"/>
              <w:left w:val="single" w:sz="4" w:space="0" w:color="auto"/>
              <w:bottom w:val="single" w:sz="4" w:space="0" w:color="auto"/>
              <w:right w:val="single" w:sz="4" w:space="0" w:color="auto"/>
            </w:tcBorders>
            <w:shd w:val="solid" w:color="FFFFFF" w:fill="auto"/>
          </w:tcPr>
          <w:p w:rsidR="00157889" w:rsidRPr="00CA518F" w:rsidRDefault="00157889" w:rsidP="00A33D53">
            <w:pPr>
              <w:autoSpaceDE w:val="0"/>
              <w:autoSpaceDN w:val="0"/>
              <w:adjustRightInd w:val="0"/>
              <w:rPr>
                <w:sz w:val="22"/>
                <w:szCs w:val="22"/>
              </w:rPr>
            </w:pPr>
          </w:p>
        </w:tc>
      </w:tr>
      <w:tr w:rsidR="00157889" w:rsidRPr="00CA518F" w:rsidTr="00A33D53">
        <w:trPr>
          <w:trHeight w:val="30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1B10BC" w:rsidRDefault="00157889" w:rsidP="00A33D53">
            <w:pPr>
              <w:autoSpaceDE w:val="0"/>
              <w:autoSpaceDN w:val="0"/>
              <w:adjustRightInd w:val="0"/>
              <w:rPr>
                <w:bCs/>
                <w:i/>
                <w:iCs/>
                <w:sz w:val="22"/>
                <w:szCs w:val="22"/>
              </w:rPr>
            </w:pPr>
            <w:r w:rsidRPr="001B10BC">
              <w:rPr>
                <w:bCs/>
                <w:i/>
                <w:iCs/>
                <w:sz w:val="22"/>
                <w:szCs w:val="22"/>
              </w:rPr>
              <w:t>Cits</w:t>
            </w:r>
          </w:p>
        </w:tc>
        <w:tc>
          <w:tcPr>
            <w:tcW w:w="4536" w:type="dxa"/>
            <w:tcBorders>
              <w:top w:val="single" w:sz="4" w:space="0" w:color="auto"/>
              <w:left w:val="single" w:sz="4" w:space="0" w:color="auto"/>
              <w:bottom w:val="single" w:sz="4" w:space="0" w:color="auto"/>
              <w:right w:val="single" w:sz="4" w:space="0" w:color="auto"/>
            </w:tcBorders>
            <w:shd w:val="solid" w:color="FFFFFF" w:fill="auto"/>
          </w:tcPr>
          <w:p w:rsidR="00157889" w:rsidRPr="00CA518F" w:rsidRDefault="00157889" w:rsidP="00A33D53">
            <w:pPr>
              <w:autoSpaceDE w:val="0"/>
              <w:autoSpaceDN w:val="0"/>
              <w:adjustRightInd w:val="0"/>
              <w:rPr>
                <w:color w:val="000000"/>
                <w:sz w:val="22"/>
                <w:szCs w:val="22"/>
              </w:rPr>
            </w:pPr>
            <w:r w:rsidRPr="00CA518F">
              <w:rPr>
                <w:color w:val="000000"/>
                <w:sz w:val="22"/>
                <w:szCs w:val="22"/>
              </w:rPr>
              <w:t>Automašīnas reģistrācija CSDD uz Pasūtītāja vārda (apliecība, nr. zīmes, tehniskā apskate);</w:t>
            </w:r>
          </w:p>
          <w:p w:rsidR="00157889" w:rsidRDefault="00157889" w:rsidP="00A33D53">
            <w:pPr>
              <w:autoSpaceDE w:val="0"/>
              <w:autoSpaceDN w:val="0"/>
              <w:adjustRightInd w:val="0"/>
              <w:rPr>
                <w:color w:val="000000"/>
                <w:sz w:val="22"/>
                <w:szCs w:val="22"/>
              </w:rPr>
            </w:pPr>
            <w:r w:rsidRPr="00CA518F">
              <w:rPr>
                <w:color w:val="000000"/>
                <w:sz w:val="22"/>
                <w:szCs w:val="22"/>
              </w:rPr>
              <w:t xml:space="preserve">Cenā iekļauti visi nodokļi, nodevas, piegādes izdevumi, pirmspārdošanas sagatavošana, </w:t>
            </w:r>
            <w:r w:rsidRPr="00CA518F">
              <w:rPr>
                <w:color w:val="000000"/>
                <w:sz w:val="22"/>
                <w:szCs w:val="22"/>
                <w:u w:val="single"/>
              </w:rPr>
              <w:t>OCTA un KASKO</w:t>
            </w:r>
            <w:r w:rsidRPr="00CA518F">
              <w:rPr>
                <w:color w:val="000000"/>
                <w:sz w:val="22"/>
                <w:szCs w:val="22"/>
              </w:rPr>
              <w:t xml:space="preserve"> apdrošināšana 1 (vienam) gadam.</w:t>
            </w:r>
          </w:p>
          <w:p w:rsidR="00157889" w:rsidRPr="00CA518F" w:rsidRDefault="00157889" w:rsidP="00A33D53">
            <w:pPr>
              <w:autoSpaceDE w:val="0"/>
              <w:autoSpaceDN w:val="0"/>
              <w:adjustRightInd w:val="0"/>
              <w:rPr>
                <w:color w:val="000000"/>
                <w:sz w:val="22"/>
                <w:szCs w:val="22"/>
              </w:rPr>
            </w:pPr>
          </w:p>
        </w:tc>
        <w:tc>
          <w:tcPr>
            <w:tcW w:w="2326" w:type="dxa"/>
            <w:tcBorders>
              <w:top w:val="single" w:sz="4" w:space="0" w:color="auto"/>
              <w:left w:val="single" w:sz="4" w:space="0" w:color="auto"/>
              <w:bottom w:val="single" w:sz="4" w:space="0" w:color="auto"/>
              <w:right w:val="single" w:sz="4" w:space="0" w:color="auto"/>
            </w:tcBorders>
            <w:shd w:val="solid" w:color="FFFFFF" w:fill="auto"/>
          </w:tcPr>
          <w:p w:rsidR="00157889" w:rsidRPr="00CA518F" w:rsidRDefault="00157889" w:rsidP="00A33D53">
            <w:pPr>
              <w:autoSpaceDE w:val="0"/>
              <w:autoSpaceDN w:val="0"/>
              <w:adjustRightInd w:val="0"/>
              <w:rPr>
                <w:sz w:val="22"/>
                <w:szCs w:val="22"/>
              </w:rPr>
            </w:pPr>
          </w:p>
        </w:tc>
      </w:tr>
    </w:tbl>
    <w:p w:rsidR="00157889" w:rsidRDefault="00157889" w:rsidP="00AE6344">
      <w:pPr>
        <w:pStyle w:val="Punkts"/>
        <w:numPr>
          <w:ilvl w:val="0"/>
          <w:numId w:val="0"/>
        </w:numPr>
        <w:tabs>
          <w:tab w:val="left" w:pos="720"/>
        </w:tabs>
        <w:jc w:val="center"/>
        <w:rPr>
          <w:rFonts w:ascii="Times New Roman" w:hAnsi="Times New Roman"/>
          <w:sz w:val="24"/>
        </w:rPr>
      </w:pPr>
    </w:p>
    <w:p w:rsidR="00157889" w:rsidRDefault="00157889">
      <w:pPr>
        <w:spacing w:after="200" w:line="276" w:lineRule="auto"/>
        <w:rPr>
          <w:b/>
        </w:rPr>
      </w:pPr>
      <w:r>
        <w:br w:type="page"/>
      </w:r>
    </w:p>
    <w:tbl>
      <w:tblPr>
        <w:tblW w:w="9727" w:type="dxa"/>
        <w:tblLayout w:type="fixed"/>
        <w:tblCellMar>
          <w:left w:w="30" w:type="dxa"/>
          <w:right w:w="30" w:type="dxa"/>
        </w:tblCellMar>
        <w:tblLook w:val="0000" w:firstRow="0" w:lastRow="0" w:firstColumn="0" w:lastColumn="0" w:noHBand="0" w:noVBand="0"/>
      </w:tblPr>
      <w:tblGrid>
        <w:gridCol w:w="2865"/>
        <w:gridCol w:w="4536"/>
        <w:gridCol w:w="2326"/>
      </w:tblGrid>
      <w:tr w:rsidR="00157889" w:rsidRPr="00CA518F" w:rsidTr="00A33D53">
        <w:trPr>
          <w:trHeight w:val="355"/>
        </w:trPr>
        <w:tc>
          <w:tcPr>
            <w:tcW w:w="2865" w:type="dxa"/>
            <w:tcBorders>
              <w:top w:val="single" w:sz="12" w:space="0" w:color="auto"/>
              <w:left w:val="single" w:sz="12" w:space="0" w:color="auto"/>
              <w:bottom w:val="single" w:sz="12" w:space="0" w:color="auto"/>
              <w:right w:val="single" w:sz="12" w:space="0" w:color="auto"/>
            </w:tcBorders>
            <w:shd w:val="clear" w:color="auto" w:fill="FABF8F"/>
          </w:tcPr>
          <w:p w:rsidR="00157889" w:rsidRPr="00CA518F" w:rsidRDefault="00157889" w:rsidP="00A33D53">
            <w:pPr>
              <w:autoSpaceDE w:val="0"/>
              <w:autoSpaceDN w:val="0"/>
              <w:adjustRightInd w:val="0"/>
              <w:jc w:val="center"/>
              <w:rPr>
                <w:b/>
                <w:bCs/>
                <w:i/>
                <w:iCs/>
                <w:sz w:val="22"/>
                <w:szCs w:val="22"/>
              </w:rPr>
            </w:pPr>
            <w:r w:rsidRPr="00CA518F">
              <w:rPr>
                <w:b/>
                <w:bCs/>
                <w:i/>
                <w:iCs/>
                <w:sz w:val="22"/>
                <w:szCs w:val="22"/>
              </w:rPr>
              <w:lastRenderedPageBreak/>
              <w:t>Pozīcija</w:t>
            </w:r>
          </w:p>
        </w:tc>
        <w:tc>
          <w:tcPr>
            <w:tcW w:w="4536" w:type="dxa"/>
            <w:tcBorders>
              <w:top w:val="single" w:sz="12" w:space="0" w:color="auto"/>
              <w:left w:val="single" w:sz="12" w:space="0" w:color="auto"/>
              <w:bottom w:val="single" w:sz="12" w:space="0" w:color="auto"/>
              <w:right w:val="single" w:sz="12" w:space="0" w:color="auto"/>
            </w:tcBorders>
            <w:shd w:val="clear" w:color="auto" w:fill="FABF8F"/>
          </w:tcPr>
          <w:p w:rsidR="00157889" w:rsidRPr="00CA518F" w:rsidRDefault="00157889" w:rsidP="00A33D53">
            <w:pPr>
              <w:autoSpaceDE w:val="0"/>
              <w:autoSpaceDN w:val="0"/>
              <w:adjustRightInd w:val="0"/>
              <w:jc w:val="center"/>
              <w:rPr>
                <w:b/>
                <w:i/>
                <w:sz w:val="22"/>
                <w:szCs w:val="22"/>
              </w:rPr>
            </w:pPr>
            <w:r w:rsidRPr="00CA518F">
              <w:rPr>
                <w:b/>
                <w:i/>
                <w:sz w:val="22"/>
                <w:szCs w:val="22"/>
              </w:rPr>
              <w:t>Prasība</w:t>
            </w:r>
          </w:p>
        </w:tc>
        <w:tc>
          <w:tcPr>
            <w:tcW w:w="2326" w:type="dxa"/>
            <w:tcBorders>
              <w:top w:val="single" w:sz="12" w:space="0" w:color="auto"/>
              <w:left w:val="single" w:sz="12" w:space="0" w:color="auto"/>
              <w:bottom w:val="single" w:sz="12" w:space="0" w:color="auto"/>
              <w:right w:val="single" w:sz="12" w:space="0" w:color="auto"/>
            </w:tcBorders>
            <w:shd w:val="clear" w:color="auto" w:fill="FABF8F"/>
          </w:tcPr>
          <w:p w:rsidR="00157889" w:rsidRPr="00CA518F" w:rsidRDefault="00157889" w:rsidP="00A33D53">
            <w:pPr>
              <w:autoSpaceDE w:val="0"/>
              <w:autoSpaceDN w:val="0"/>
              <w:adjustRightInd w:val="0"/>
              <w:jc w:val="center"/>
              <w:rPr>
                <w:b/>
                <w:i/>
                <w:sz w:val="22"/>
                <w:szCs w:val="22"/>
              </w:rPr>
            </w:pPr>
            <w:r w:rsidRPr="00CA518F">
              <w:rPr>
                <w:b/>
                <w:i/>
                <w:sz w:val="22"/>
                <w:szCs w:val="22"/>
              </w:rPr>
              <w:t>Pretendenta piedāvājums</w:t>
            </w:r>
          </w:p>
        </w:tc>
      </w:tr>
      <w:tr w:rsidR="00157889" w:rsidRPr="00CA518F" w:rsidTr="00A33D53">
        <w:trPr>
          <w:trHeight w:val="355"/>
        </w:trPr>
        <w:tc>
          <w:tcPr>
            <w:tcW w:w="2865" w:type="dxa"/>
            <w:tcBorders>
              <w:top w:val="single" w:sz="12" w:space="0" w:color="auto"/>
              <w:left w:val="single" w:sz="12" w:space="0" w:color="auto"/>
              <w:bottom w:val="single" w:sz="4" w:space="0" w:color="auto"/>
              <w:right w:val="single" w:sz="12" w:space="0" w:color="auto"/>
            </w:tcBorders>
            <w:shd w:val="clear" w:color="auto" w:fill="FABF8F"/>
          </w:tcPr>
          <w:p w:rsidR="00157889" w:rsidRPr="00CA518F" w:rsidRDefault="00157889" w:rsidP="00A33D53">
            <w:pPr>
              <w:autoSpaceDE w:val="0"/>
              <w:autoSpaceDN w:val="0"/>
              <w:adjustRightInd w:val="0"/>
              <w:jc w:val="center"/>
              <w:rPr>
                <w:b/>
                <w:bCs/>
                <w:i/>
                <w:iCs/>
                <w:sz w:val="22"/>
                <w:szCs w:val="22"/>
              </w:rPr>
            </w:pPr>
            <w:r w:rsidRPr="00CA518F">
              <w:rPr>
                <w:b/>
                <w:bCs/>
                <w:i/>
                <w:iCs/>
                <w:sz w:val="22"/>
                <w:szCs w:val="22"/>
              </w:rPr>
              <w:t>1</w:t>
            </w:r>
          </w:p>
        </w:tc>
        <w:tc>
          <w:tcPr>
            <w:tcW w:w="4536" w:type="dxa"/>
            <w:tcBorders>
              <w:top w:val="single" w:sz="12" w:space="0" w:color="auto"/>
              <w:left w:val="single" w:sz="12" w:space="0" w:color="auto"/>
              <w:bottom w:val="single" w:sz="4" w:space="0" w:color="auto"/>
              <w:right w:val="single" w:sz="12" w:space="0" w:color="auto"/>
            </w:tcBorders>
            <w:shd w:val="clear" w:color="auto" w:fill="FABF8F"/>
          </w:tcPr>
          <w:p w:rsidR="00157889" w:rsidRPr="00CA518F" w:rsidRDefault="00157889" w:rsidP="00A33D53">
            <w:pPr>
              <w:autoSpaceDE w:val="0"/>
              <w:autoSpaceDN w:val="0"/>
              <w:adjustRightInd w:val="0"/>
              <w:jc w:val="center"/>
              <w:rPr>
                <w:b/>
                <w:i/>
                <w:sz w:val="22"/>
                <w:szCs w:val="22"/>
              </w:rPr>
            </w:pPr>
            <w:r w:rsidRPr="00CA518F">
              <w:rPr>
                <w:b/>
                <w:i/>
                <w:sz w:val="22"/>
                <w:szCs w:val="22"/>
              </w:rPr>
              <w:t>2</w:t>
            </w:r>
          </w:p>
        </w:tc>
        <w:tc>
          <w:tcPr>
            <w:tcW w:w="2326" w:type="dxa"/>
            <w:tcBorders>
              <w:top w:val="single" w:sz="12" w:space="0" w:color="auto"/>
              <w:left w:val="single" w:sz="12" w:space="0" w:color="auto"/>
              <w:bottom w:val="single" w:sz="4" w:space="0" w:color="auto"/>
              <w:right w:val="single" w:sz="12" w:space="0" w:color="auto"/>
            </w:tcBorders>
            <w:shd w:val="clear" w:color="auto" w:fill="FABF8F"/>
          </w:tcPr>
          <w:p w:rsidR="00157889" w:rsidRPr="00CA518F" w:rsidRDefault="00157889" w:rsidP="00A33D53">
            <w:pPr>
              <w:autoSpaceDE w:val="0"/>
              <w:autoSpaceDN w:val="0"/>
              <w:adjustRightInd w:val="0"/>
              <w:jc w:val="center"/>
              <w:rPr>
                <w:b/>
                <w:i/>
                <w:sz w:val="22"/>
                <w:szCs w:val="22"/>
              </w:rPr>
            </w:pPr>
            <w:r w:rsidRPr="00CA518F">
              <w:rPr>
                <w:b/>
                <w:i/>
                <w:sz w:val="22"/>
                <w:szCs w:val="22"/>
              </w:rPr>
              <w:t>3</w:t>
            </w:r>
          </w:p>
        </w:tc>
      </w:tr>
      <w:tr w:rsidR="00157889" w:rsidRPr="00CA518F" w:rsidTr="00A33D53">
        <w:trPr>
          <w:trHeight w:val="35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CA518F" w:rsidRDefault="00157889" w:rsidP="00A33D53">
            <w:pPr>
              <w:autoSpaceDE w:val="0"/>
              <w:autoSpaceDN w:val="0"/>
              <w:adjustRightInd w:val="0"/>
              <w:rPr>
                <w:b/>
                <w:bCs/>
                <w:i/>
                <w:iCs/>
                <w:sz w:val="22"/>
                <w:szCs w:val="22"/>
              </w:rPr>
            </w:pPr>
            <w:r w:rsidRPr="00CA518F">
              <w:rPr>
                <w:b/>
                <w:bCs/>
                <w:i/>
                <w:iCs/>
                <w:sz w:val="22"/>
                <w:szCs w:val="20"/>
              </w:rPr>
              <w:t>Marka, modelis</w:t>
            </w:r>
          </w:p>
        </w:tc>
        <w:tc>
          <w:tcPr>
            <w:tcW w:w="453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p>
        </w:tc>
        <w:tc>
          <w:tcPr>
            <w:tcW w:w="232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p>
        </w:tc>
      </w:tr>
      <w:tr w:rsidR="00157889" w:rsidRPr="00CA518F" w:rsidTr="00A33D53">
        <w:trPr>
          <w:trHeight w:val="35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CA518F" w:rsidRDefault="00157889" w:rsidP="00A33D53">
            <w:pPr>
              <w:autoSpaceDE w:val="0"/>
              <w:autoSpaceDN w:val="0"/>
              <w:adjustRightInd w:val="0"/>
              <w:rPr>
                <w:b/>
                <w:bCs/>
                <w:i/>
                <w:iCs/>
                <w:sz w:val="22"/>
                <w:szCs w:val="22"/>
              </w:rPr>
            </w:pPr>
            <w:r w:rsidRPr="00CA518F">
              <w:rPr>
                <w:b/>
                <w:bCs/>
                <w:i/>
                <w:iCs/>
                <w:sz w:val="22"/>
                <w:szCs w:val="22"/>
              </w:rPr>
              <w:t>Skaits (gab.)</w:t>
            </w:r>
          </w:p>
        </w:tc>
        <w:tc>
          <w:tcPr>
            <w:tcW w:w="453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r>
              <w:rPr>
                <w:sz w:val="22"/>
                <w:szCs w:val="22"/>
              </w:rPr>
              <w:t>2</w:t>
            </w:r>
            <w:r w:rsidRPr="00CA518F">
              <w:rPr>
                <w:sz w:val="22"/>
                <w:szCs w:val="22"/>
              </w:rPr>
              <w:t xml:space="preserve"> (</w:t>
            </w:r>
            <w:r>
              <w:rPr>
                <w:sz w:val="22"/>
                <w:szCs w:val="22"/>
              </w:rPr>
              <w:t>divi</w:t>
            </w:r>
            <w:r w:rsidRPr="00CA518F">
              <w:rPr>
                <w:sz w:val="22"/>
                <w:szCs w:val="22"/>
              </w:rPr>
              <w:t>) gab.</w:t>
            </w:r>
          </w:p>
        </w:tc>
        <w:tc>
          <w:tcPr>
            <w:tcW w:w="232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p>
        </w:tc>
      </w:tr>
      <w:tr w:rsidR="00157889" w:rsidRPr="00CA518F" w:rsidTr="00A33D53">
        <w:trPr>
          <w:trHeight w:val="35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CA518F" w:rsidRDefault="00157889" w:rsidP="00A33D53">
            <w:pPr>
              <w:autoSpaceDE w:val="0"/>
              <w:autoSpaceDN w:val="0"/>
              <w:adjustRightInd w:val="0"/>
              <w:rPr>
                <w:bCs/>
                <w:i/>
                <w:iCs/>
                <w:sz w:val="22"/>
                <w:szCs w:val="22"/>
              </w:rPr>
            </w:pPr>
            <w:r w:rsidRPr="00CA518F">
              <w:rPr>
                <w:bCs/>
                <w:i/>
                <w:iCs/>
                <w:sz w:val="22"/>
                <w:szCs w:val="22"/>
              </w:rPr>
              <w:t>Izlaiduma</w:t>
            </w:r>
            <w:r>
              <w:rPr>
                <w:bCs/>
                <w:i/>
                <w:iCs/>
                <w:sz w:val="22"/>
                <w:szCs w:val="22"/>
              </w:rPr>
              <w:t>/ražošanas</w:t>
            </w:r>
            <w:r w:rsidRPr="00CA518F">
              <w:rPr>
                <w:bCs/>
                <w:i/>
                <w:iCs/>
                <w:sz w:val="22"/>
                <w:szCs w:val="22"/>
              </w:rPr>
              <w:t xml:space="preserve"> gads</w:t>
            </w:r>
          </w:p>
        </w:tc>
        <w:tc>
          <w:tcPr>
            <w:tcW w:w="453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r>
              <w:rPr>
                <w:sz w:val="22"/>
                <w:szCs w:val="22"/>
              </w:rPr>
              <w:t xml:space="preserve">2018. </w:t>
            </w:r>
            <w:r w:rsidRPr="00CA518F">
              <w:rPr>
                <w:sz w:val="22"/>
                <w:szCs w:val="22"/>
              </w:rPr>
              <w:t>gads (jaun</w:t>
            </w:r>
            <w:r>
              <w:rPr>
                <w:sz w:val="22"/>
                <w:szCs w:val="22"/>
              </w:rPr>
              <w:t>s</w:t>
            </w:r>
            <w:r w:rsidRPr="00CA518F">
              <w:rPr>
                <w:sz w:val="22"/>
                <w:szCs w:val="22"/>
              </w:rPr>
              <w:t>)</w:t>
            </w:r>
          </w:p>
        </w:tc>
        <w:tc>
          <w:tcPr>
            <w:tcW w:w="232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p>
        </w:tc>
      </w:tr>
      <w:tr w:rsidR="00157889" w:rsidRPr="00CA518F" w:rsidTr="00A33D53">
        <w:trPr>
          <w:trHeight w:val="35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CA518F" w:rsidRDefault="00157889" w:rsidP="00A33D53">
            <w:pPr>
              <w:autoSpaceDE w:val="0"/>
              <w:autoSpaceDN w:val="0"/>
              <w:adjustRightInd w:val="0"/>
              <w:rPr>
                <w:bCs/>
                <w:i/>
                <w:iCs/>
                <w:sz w:val="22"/>
                <w:szCs w:val="22"/>
              </w:rPr>
            </w:pPr>
            <w:r>
              <w:rPr>
                <w:bCs/>
                <w:i/>
                <w:iCs/>
                <w:sz w:val="22"/>
                <w:szCs w:val="22"/>
              </w:rPr>
              <w:t>Nobraukums</w:t>
            </w:r>
          </w:p>
        </w:tc>
        <w:tc>
          <w:tcPr>
            <w:tcW w:w="4536" w:type="dxa"/>
            <w:tcBorders>
              <w:top w:val="single" w:sz="4" w:space="0" w:color="auto"/>
              <w:left w:val="single" w:sz="4" w:space="0" w:color="auto"/>
              <w:bottom w:val="single" w:sz="4" w:space="0" w:color="auto"/>
              <w:right w:val="single" w:sz="4" w:space="0" w:color="auto"/>
            </w:tcBorders>
          </w:tcPr>
          <w:p w:rsidR="00157889" w:rsidRDefault="00157889" w:rsidP="00A33D53">
            <w:pPr>
              <w:autoSpaceDE w:val="0"/>
              <w:autoSpaceDN w:val="0"/>
              <w:adjustRightInd w:val="0"/>
              <w:rPr>
                <w:sz w:val="22"/>
                <w:szCs w:val="22"/>
              </w:rPr>
            </w:pPr>
            <w:r>
              <w:rPr>
                <w:sz w:val="22"/>
                <w:szCs w:val="22"/>
              </w:rPr>
              <w:t>Ne lielāks par 50 km</w:t>
            </w:r>
          </w:p>
        </w:tc>
        <w:tc>
          <w:tcPr>
            <w:tcW w:w="232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p>
        </w:tc>
      </w:tr>
      <w:tr w:rsidR="00157889" w:rsidRPr="00CA518F" w:rsidTr="00A33D53">
        <w:trPr>
          <w:trHeight w:val="35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Default="00157889" w:rsidP="00A33D53">
            <w:pPr>
              <w:autoSpaceDE w:val="0"/>
              <w:autoSpaceDN w:val="0"/>
              <w:adjustRightInd w:val="0"/>
              <w:rPr>
                <w:bCs/>
                <w:i/>
                <w:iCs/>
                <w:sz w:val="22"/>
                <w:szCs w:val="22"/>
              </w:rPr>
            </w:pPr>
            <w:r>
              <w:rPr>
                <w:bCs/>
                <w:i/>
                <w:iCs/>
                <w:sz w:val="22"/>
                <w:szCs w:val="22"/>
              </w:rPr>
              <w:t>Automobiļa veids un klase</w:t>
            </w:r>
          </w:p>
          <w:p w:rsidR="00157889" w:rsidRPr="00CA518F" w:rsidRDefault="00157889" w:rsidP="00A33D53">
            <w:pPr>
              <w:autoSpaceDE w:val="0"/>
              <w:autoSpaceDN w:val="0"/>
              <w:adjustRightInd w:val="0"/>
              <w:rPr>
                <w:bCs/>
                <w:i/>
                <w:iCs/>
                <w:sz w:val="22"/>
                <w:szCs w:val="22"/>
              </w:rPr>
            </w:pPr>
            <w:r>
              <w:rPr>
                <w:bCs/>
                <w:i/>
                <w:iCs/>
                <w:sz w:val="22"/>
                <w:szCs w:val="22"/>
              </w:rPr>
              <w:t>(pēc LPAA klasifikatora)</w:t>
            </w:r>
          </w:p>
        </w:tc>
        <w:tc>
          <w:tcPr>
            <w:tcW w:w="4536" w:type="dxa"/>
            <w:tcBorders>
              <w:top w:val="single" w:sz="4" w:space="0" w:color="auto"/>
              <w:left w:val="single" w:sz="4" w:space="0" w:color="auto"/>
              <w:bottom w:val="single" w:sz="4" w:space="0" w:color="auto"/>
              <w:right w:val="single" w:sz="4" w:space="0" w:color="auto"/>
            </w:tcBorders>
          </w:tcPr>
          <w:p w:rsidR="00157889" w:rsidRDefault="00157889" w:rsidP="00A33D53">
            <w:pPr>
              <w:autoSpaceDE w:val="0"/>
              <w:autoSpaceDN w:val="0"/>
              <w:adjustRightInd w:val="0"/>
              <w:rPr>
                <w:sz w:val="22"/>
                <w:szCs w:val="22"/>
              </w:rPr>
            </w:pPr>
            <w:r>
              <w:rPr>
                <w:sz w:val="22"/>
                <w:szCs w:val="22"/>
              </w:rPr>
              <w:t>Vieglais pasažieru (M1)</w:t>
            </w:r>
          </w:p>
          <w:p w:rsidR="00157889" w:rsidRDefault="00157889" w:rsidP="00A33D53">
            <w:pPr>
              <w:autoSpaceDE w:val="0"/>
              <w:autoSpaceDN w:val="0"/>
              <w:adjustRightInd w:val="0"/>
              <w:rPr>
                <w:sz w:val="22"/>
                <w:szCs w:val="22"/>
              </w:rPr>
            </w:pPr>
            <w:r w:rsidRPr="007C0488">
              <w:rPr>
                <w:sz w:val="22"/>
                <w:szCs w:val="22"/>
              </w:rPr>
              <w:t xml:space="preserve">Kompaktā </w:t>
            </w:r>
            <w:r>
              <w:rPr>
                <w:sz w:val="22"/>
                <w:szCs w:val="22"/>
              </w:rPr>
              <w:t>(C)</w:t>
            </w:r>
          </w:p>
        </w:tc>
        <w:tc>
          <w:tcPr>
            <w:tcW w:w="232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p>
        </w:tc>
      </w:tr>
      <w:tr w:rsidR="00157889" w:rsidRPr="00CA518F" w:rsidTr="00A33D53">
        <w:trPr>
          <w:trHeight w:val="35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CA518F" w:rsidRDefault="00157889" w:rsidP="00A33D53">
            <w:pPr>
              <w:autoSpaceDE w:val="0"/>
              <w:autoSpaceDN w:val="0"/>
              <w:adjustRightInd w:val="0"/>
              <w:rPr>
                <w:bCs/>
                <w:i/>
                <w:iCs/>
                <w:sz w:val="22"/>
                <w:szCs w:val="22"/>
              </w:rPr>
            </w:pPr>
            <w:r w:rsidRPr="00CA518F">
              <w:rPr>
                <w:bCs/>
                <w:i/>
                <w:iCs/>
                <w:sz w:val="22"/>
                <w:szCs w:val="22"/>
              </w:rPr>
              <w:t xml:space="preserve">Virsbūves </w:t>
            </w:r>
            <w:r>
              <w:rPr>
                <w:bCs/>
                <w:i/>
                <w:iCs/>
                <w:sz w:val="22"/>
                <w:szCs w:val="22"/>
              </w:rPr>
              <w:t>tips</w:t>
            </w:r>
          </w:p>
        </w:tc>
        <w:tc>
          <w:tcPr>
            <w:tcW w:w="4536" w:type="dxa"/>
            <w:tcBorders>
              <w:top w:val="single" w:sz="4" w:space="0" w:color="auto"/>
              <w:left w:val="single" w:sz="4" w:space="0" w:color="auto"/>
              <w:bottom w:val="single" w:sz="4" w:space="0" w:color="auto"/>
              <w:right w:val="single" w:sz="4" w:space="0" w:color="auto"/>
            </w:tcBorders>
          </w:tcPr>
          <w:p w:rsidR="00157889" w:rsidRPr="00480C51" w:rsidRDefault="00157889" w:rsidP="00A33D53">
            <w:pPr>
              <w:autoSpaceDE w:val="0"/>
              <w:autoSpaceDN w:val="0"/>
              <w:adjustRightInd w:val="0"/>
              <w:rPr>
                <w:sz w:val="22"/>
                <w:szCs w:val="22"/>
                <w:highlight w:val="yellow"/>
              </w:rPr>
            </w:pPr>
            <w:r w:rsidRPr="00CC74D1">
              <w:rPr>
                <w:sz w:val="22"/>
                <w:szCs w:val="22"/>
              </w:rPr>
              <w:t>Universālis</w:t>
            </w:r>
          </w:p>
        </w:tc>
        <w:tc>
          <w:tcPr>
            <w:tcW w:w="232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p>
        </w:tc>
      </w:tr>
      <w:tr w:rsidR="00157889" w:rsidRPr="00CA518F" w:rsidTr="00A33D53">
        <w:trPr>
          <w:trHeight w:val="35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CA518F" w:rsidRDefault="00157889" w:rsidP="00A33D53">
            <w:pPr>
              <w:autoSpaceDE w:val="0"/>
              <w:autoSpaceDN w:val="0"/>
              <w:adjustRightInd w:val="0"/>
              <w:rPr>
                <w:bCs/>
                <w:i/>
                <w:iCs/>
                <w:sz w:val="22"/>
                <w:szCs w:val="22"/>
              </w:rPr>
            </w:pPr>
            <w:r w:rsidRPr="00CA518F">
              <w:rPr>
                <w:bCs/>
                <w:i/>
                <w:iCs/>
                <w:sz w:val="22"/>
                <w:szCs w:val="22"/>
              </w:rPr>
              <w:t>Krāsa</w:t>
            </w:r>
          </w:p>
        </w:tc>
        <w:tc>
          <w:tcPr>
            <w:tcW w:w="453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r>
              <w:rPr>
                <w:sz w:val="22"/>
                <w:szCs w:val="22"/>
              </w:rPr>
              <w:t>Metāliska (pēc P</w:t>
            </w:r>
            <w:r w:rsidRPr="00CA518F">
              <w:rPr>
                <w:sz w:val="22"/>
                <w:szCs w:val="22"/>
              </w:rPr>
              <w:t>asūtītāja izvēles)</w:t>
            </w:r>
          </w:p>
        </w:tc>
        <w:tc>
          <w:tcPr>
            <w:tcW w:w="232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p>
        </w:tc>
      </w:tr>
      <w:tr w:rsidR="00157889" w:rsidRPr="00CA518F" w:rsidTr="00A33D53">
        <w:trPr>
          <w:trHeight w:val="276"/>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CA518F" w:rsidRDefault="00157889" w:rsidP="00A33D53">
            <w:pPr>
              <w:autoSpaceDE w:val="0"/>
              <w:autoSpaceDN w:val="0"/>
              <w:adjustRightInd w:val="0"/>
              <w:rPr>
                <w:bCs/>
                <w:i/>
                <w:iCs/>
                <w:sz w:val="22"/>
                <w:szCs w:val="22"/>
              </w:rPr>
            </w:pPr>
            <w:r w:rsidRPr="00CA518F">
              <w:rPr>
                <w:bCs/>
                <w:i/>
                <w:iCs/>
                <w:sz w:val="22"/>
                <w:szCs w:val="22"/>
              </w:rPr>
              <w:t>Motora jauda</w:t>
            </w:r>
          </w:p>
        </w:tc>
        <w:tc>
          <w:tcPr>
            <w:tcW w:w="453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r>
              <w:rPr>
                <w:sz w:val="22"/>
                <w:szCs w:val="22"/>
              </w:rPr>
              <w:t>Ne mazāka par 65</w:t>
            </w:r>
            <w:r w:rsidRPr="00CA518F">
              <w:rPr>
                <w:sz w:val="22"/>
                <w:szCs w:val="22"/>
              </w:rPr>
              <w:t xml:space="preserve"> </w:t>
            </w:r>
            <w:r>
              <w:rPr>
                <w:sz w:val="22"/>
                <w:szCs w:val="22"/>
              </w:rPr>
              <w:t>kW</w:t>
            </w:r>
          </w:p>
        </w:tc>
        <w:tc>
          <w:tcPr>
            <w:tcW w:w="232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p>
        </w:tc>
      </w:tr>
      <w:tr w:rsidR="00157889" w:rsidRPr="00CA518F" w:rsidTr="00A33D53">
        <w:trPr>
          <w:trHeight w:val="30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CA518F" w:rsidRDefault="00157889" w:rsidP="00A33D53">
            <w:pPr>
              <w:autoSpaceDE w:val="0"/>
              <w:autoSpaceDN w:val="0"/>
              <w:adjustRightInd w:val="0"/>
              <w:rPr>
                <w:bCs/>
                <w:i/>
                <w:iCs/>
                <w:sz w:val="22"/>
                <w:szCs w:val="22"/>
              </w:rPr>
            </w:pPr>
            <w:r w:rsidRPr="00CA518F">
              <w:rPr>
                <w:bCs/>
                <w:i/>
                <w:iCs/>
                <w:sz w:val="22"/>
                <w:szCs w:val="22"/>
              </w:rPr>
              <w:t>Dzinēja darba tilpums</w:t>
            </w:r>
          </w:p>
        </w:tc>
        <w:tc>
          <w:tcPr>
            <w:tcW w:w="453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r>
              <w:rPr>
                <w:sz w:val="22"/>
                <w:szCs w:val="22"/>
              </w:rPr>
              <w:t>Ne lielāks par 1500 cm3</w:t>
            </w:r>
          </w:p>
        </w:tc>
        <w:tc>
          <w:tcPr>
            <w:tcW w:w="232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p>
        </w:tc>
      </w:tr>
      <w:tr w:rsidR="00157889" w:rsidRPr="00CA518F" w:rsidTr="00A33D53">
        <w:trPr>
          <w:trHeight w:val="30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CA518F" w:rsidRDefault="00157889" w:rsidP="00A33D53">
            <w:pPr>
              <w:autoSpaceDE w:val="0"/>
              <w:autoSpaceDN w:val="0"/>
              <w:adjustRightInd w:val="0"/>
              <w:rPr>
                <w:bCs/>
                <w:i/>
                <w:iCs/>
                <w:sz w:val="22"/>
                <w:szCs w:val="22"/>
              </w:rPr>
            </w:pPr>
            <w:r w:rsidRPr="00CA518F">
              <w:rPr>
                <w:bCs/>
                <w:i/>
                <w:iCs/>
                <w:sz w:val="22"/>
                <w:szCs w:val="22"/>
              </w:rPr>
              <w:t>Degvielas veids</w:t>
            </w:r>
          </w:p>
        </w:tc>
        <w:tc>
          <w:tcPr>
            <w:tcW w:w="453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r>
              <w:rPr>
                <w:sz w:val="22"/>
                <w:szCs w:val="22"/>
              </w:rPr>
              <w:t>Dīzelis</w:t>
            </w:r>
          </w:p>
        </w:tc>
        <w:tc>
          <w:tcPr>
            <w:tcW w:w="232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p>
        </w:tc>
      </w:tr>
      <w:tr w:rsidR="00157889" w:rsidRPr="00CA518F" w:rsidTr="00A33D53">
        <w:trPr>
          <w:trHeight w:val="30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CA518F" w:rsidRDefault="00157889" w:rsidP="00A33D53">
            <w:pPr>
              <w:autoSpaceDE w:val="0"/>
              <w:autoSpaceDN w:val="0"/>
              <w:adjustRightInd w:val="0"/>
              <w:rPr>
                <w:bCs/>
                <w:i/>
                <w:iCs/>
                <w:sz w:val="22"/>
                <w:szCs w:val="22"/>
              </w:rPr>
            </w:pPr>
            <w:r w:rsidRPr="00CA518F">
              <w:rPr>
                <w:i/>
                <w:sz w:val="22"/>
                <w:szCs w:val="22"/>
              </w:rPr>
              <w:t>Degvielas patēriņš kombinētajā ciklā</w:t>
            </w:r>
          </w:p>
        </w:tc>
        <w:tc>
          <w:tcPr>
            <w:tcW w:w="4536" w:type="dxa"/>
            <w:tcBorders>
              <w:top w:val="single" w:sz="4" w:space="0" w:color="auto"/>
              <w:left w:val="single" w:sz="4" w:space="0" w:color="auto"/>
              <w:bottom w:val="single" w:sz="4" w:space="0" w:color="auto"/>
              <w:right w:val="single" w:sz="4" w:space="0" w:color="auto"/>
            </w:tcBorders>
          </w:tcPr>
          <w:p w:rsidR="00157889" w:rsidRDefault="00157889" w:rsidP="00A33D53">
            <w:pPr>
              <w:autoSpaceDE w:val="0"/>
              <w:autoSpaceDN w:val="0"/>
              <w:adjustRightInd w:val="0"/>
              <w:rPr>
                <w:sz w:val="22"/>
                <w:szCs w:val="22"/>
              </w:rPr>
            </w:pPr>
            <w:r>
              <w:rPr>
                <w:sz w:val="22"/>
                <w:szCs w:val="22"/>
              </w:rPr>
              <w:t>Ne lielāks kā 4</w:t>
            </w:r>
            <w:r w:rsidRPr="00CA518F">
              <w:rPr>
                <w:sz w:val="22"/>
                <w:szCs w:val="22"/>
              </w:rPr>
              <w:t>,</w:t>
            </w:r>
            <w:r>
              <w:rPr>
                <w:sz w:val="22"/>
                <w:szCs w:val="22"/>
              </w:rPr>
              <w:t>0</w:t>
            </w:r>
            <w:r w:rsidRPr="00CA518F">
              <w:rPr>
                <w:sz w:val="22"/>
                <w:szCs w:val="22"/>
              </w:rPr>
              <w:t xml:space="preserve"> l/100 km</w:t>
            </w:r>
          </w:p>
          <w:p w:rsidR="00157889" w:rsidRPr="00CA518F" w:rsidRDefault="00157889" w:rsidP="00A33D53">
            <w:pPr>
              <w:autoSpaceDE w:val="0"/>
              <w:autoSpaceDN w:val="0"/>
              <w:adjustRightInd w:val="0"/>
              <w:rPr>
                <w:sz w:val="22"/>
                <w:szCs w:val="22"/>
              </w:rPr>
            </w:pPr>
            <w:r>
              <w:rPr>
                <w:sz w:val="22"/>
                <w:szCs w:val="22"/>
              </w:rPr>
              <w:t>(pēc ražotāja datiem)</w:t>
            </w:r>
          </w:p>
        </w:tc>
        <w:tc>
          <w:tcPr>
            <w:tcW w:w="232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p>
        </w:tc>
      </w:tr>
      <w:tr w:rsidR="00157889" w:rsidRPr="00CA518F" w:rsidTr="00A33D53">
        <w:trPr>
          <w:trHeight w:val="30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CA518F" w:rsidRDefault="00157889" w:rsidP="00A33D53">
            <w:pPr>
              <w:autoSpaceDE w:val="0"/>
              <w:autoSpaceDN w:val="0"/>
              <w:adjustRightInd w:val="0"/>
              <w:rPr>
                <w:bCs/>
                <w:i/>
                <w:iCs/>
                <w:color w:val="000000"/>
                <w:sz w:val="22"/>
                <w:szCs w:val="22"/>
              </w:rPr>
            </w:pPr>
            <w:r w:rsidRPr="00CA518F">
              <w:rPr>
                <w:bCs/>
                <w:i/>
                <w:iCs/>
                <w:color w:val="000000"/>
                <w:sz w:val="22"/>
                <w:szCs w:val="22"/>
              </w:rPr>
              <w:t xml:space="preserve">Pārnesuma kārba, </w:t>
            </w:r>
          </w:p>
        </w:tc>
        <w:tc>
          <w:tcPr>
            <w:tcW w:w="453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r w:rsidRPr="00CA518F">
              <w:rPr>
                <w:sz w:val="22"/>
                <w:szCs w:val="22"/>
              </w:rPr>
              <w:t>Mehāniskā</w:t>
            </w:r>
          </w:p>
        </w:tc>
        <w:tc>
          <w:tcPr>
            <w:tcW w:w="232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p>
        </w:tc>
      </w:tr>
      <w:tr w:rsidR="00157889" w:rsidRPr="00CA518F" w:rsidTr="00A33D53">
        <w:trPr>
          <w:trHeight w:val="30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CA518F" w:rsidRDefault="00157889" w:rsidP="00A33D53">
            <w:pPr>
              <w:autoSpaceDE w:val="0"/>
              <w:autoSpaceDN w:val="0"/>
              <w:adjustRightInd w:val="0"/>
              <w:rPr>
                <w:bCs/>
                <w:i/>
                <w:iCs/>
                <w:sz w:val="22"/>
                <w:szCs w:val="22"/>
              </w:rPr>
            </w:pPr>
            <w:r w:rsidRPr="00CA518F">
              <w:rPr>
                <w:bCs/>
                <w:i/>
                <w:iCs/>
                <w:sz w:val="22"/>
                <w:szCs w:val="22"/>
              </w:rPr>
              <w:t>Pārnesumu skaits</w:t>
            </w:r>
          </w:p>
        </w:tc>
        <w:tc>
          <w:tcPr>
            <w:tcW w:w="453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r w:rsidRPr="00CA518F">
              <w:rPr>
                <w:sz w:val="22"/>
                <w:szCs w:val="22"/>
              </w:rPr>
              <w:t>Ne mazāk kā 5 pārnesumi</w:t>
            </w:r>
          </w:p>
        </w:tc>
        <w:tc>
          <w:tcPr>
            <w:tcW w:w="232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p>
        </w:tc>
      </w:tr>
      <w:tr w:rsidR="00157889" w:rsidRPr="00CA518F" w:rsidTr="00A33D53">
        <w:trPr>
          <w:trHeight w:val="30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CA518F" w:rsidRDefault="00157889" w:rsidP="00A33D53">
            <w:pPr>
              <w:autoSpaceDE w:val="0"/>
              <w:autoSpaceDN w:val="0"/>
              <w:adjustRightInd w:val="0"/>
              <w:rPr>
                <w:bCs/>
                <w:i/>
                <w:iCs/>
                <w:sz w:val="22"/>
                <w:szCs w:val="22"/>
              </w:rPr>
            </w:pPr>
            <w:r w:rsidRPr="00CA518F">
              <w:rPr>
                <w:bCs/>
                <w:i/>
                <w:iCs/>
                <w:sz w:val="22"/>
                <w:szCs w:val="22"/>
              </w:rPr>
              <w:t>Piedziņas veids</w:t>
            </w:r>
          </w:p>
        </w:tc>
        <w:tc>
          <w:tcPr>
            <w:tcW w:w="453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r>
              <w:rPr>
                <w:sz w:val="22"/>
                <w:szCs w:val="22"/>
              </w:rPr>
              <w:t>Priekšējā</w:t>
            </w:r>
          </w:p>
        </w:tc>
        <w:tc>
          <w:tcPr>
            <w:tcW w:w="232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p>
        </w:tc>
      </w:tr>
      <w:tr w:rsidR="00157889" w:rsidRPr="00CA518F" w:rsidTr="00A33D53">
        <w:trPr>
          <w:trHeight w:val="30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CA518F" w:rsidRDefault="00157889" w:rsidP="00A33D53">
            <w:pPr>
              <w:autoSpaceDE w:val="0"/>
              <w:autoSpaceDN w:val="0"/>
              <w:adjustRightInd w:val="0"/>
              <w:rPr>
                <w:bCs/>
                <w:i/>
                <w:iCs/>
                <w:sz w:val="22"/>
                <w:szCs w:val="22"/>
              </w:rPr>
            </w:pPr>
            <w:r w:rsidRPr="00CA518F">
              <w:rPr>
                <w:bCs/>
                <w:i/>
                <w:iCs/>
                <w:sz w:val="22"/>
                <w:szCs w:val="22"/>
              </w:rPr>
              <w:t>Pretaizdzīšanas ierīce</w:t>
            </w:r>
          </w:p>
        </w:tc>
        <w:tc>
          <w:tcPr>
            <w:tcW w:w="453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r>
              <w:rPr>
                <w:sz w:val="22"/>
                <w:szCs w:val="22"/>
              </w:rPr>
              <w:t>Sertificēta</w:t>
            </w:r>
            <w:r w:rsidRPr="00CA518F">
              <w:rPr>
                <w:sz w:val="22"/>
                <w:szCs w:val="22"/>
              </w:rPr>
              <w:t xml:space="preserve"> signalizācija </w:t>
            </w:r>
          </w:p>
        </w:tc>
        <w:tc>
          <w:tcPr>
            <w:tcW w:w="232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p>
        </w:tc>
      </w:tr>
      <w:tr w:rsidR="00157889" w:rsidRPr="00CA518F" w:rsidTr="00A33D53">
        <w:trPr>
          <w:trHeight w:val="30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CA518F" w:rsidRDefault="00157889" w:rsidP="00A33D53">
            <w:pPr>
              <w:autoSpaceDE w:val="0"/>
              <w:autoSpaceDN w:val="0"/>
              <w:adjustRightInd w:val="0"/>
              <w:rPr>
                <w:bCs/>
                <w:i/>
                <w:iCs/>
                <w:sz w:val="22"/>
                <w:szCs w:val="22"/>
              </w:rPr>
            </w:pPr>
            <w:r w:rsidRPr="00CA518F">
              <w:rPr>
                <w:bCs/>
                <w:i/>
                <w:iCs/>
                <w:sz w:val="22"/>
                <w:szCs w:val="22"/>
              </w:rPr>
              <w:t>Drošības aprīkojums</w:t>
            </w:r>
          </w:p>
        </w:tc>
        <w:tc>
          <w:tcPr>
            <w:tcW w:w="453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r w:rsidRPr="00CA518F">
              <w:rPr>
                <w:sz w:val="22"/>
                <w:szCs w:val="22"/>
              </w:rPr>
              <w:t xml:space="preserve">Vadītāja un priekšējā pasažiera </w:t>
            </w:r>
            <w:r>
              <w:rPr>
                <w:sz w:val="22"/>
                <w:szCs w:val="22"/>
              </w:rPr>
              <w:t xml:space="preserve">gaisa </w:t>
            </w:r>
            <w:r w:rsidRPr="00CA518F">
              <w:rPr>
                <w:sz w:val="22"/>
                <w:szCs w:val="22"/>
              </w:rPr>
              <w:t>drošības spilveni</w:t>
            </w:r>
            <w:r>
              <w:rPr>
                <w:sz w:val="22"/>
                <w:szCs w:val="22"/>
              </w:rPr>
              <w:t xml:space="preserve"> (priekšējie un sānos)</w:t>
            </w:r>
          </w:p>
        </w:tc>
        <w:tc>
          <w:tcPr>
            <w:tcW w:w="232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p>
        </w:tc>
      </w:tr>
      <w:tr w:rsidR="00157889" w:rsidRPr="00CA518F" w:rsidTr="00A33D53">
        <w:trPr>
          <w:trHeight w:val="30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CA518F" w:rsidRDefault="00157889" w:rsidP="00A33D53">
            <w:pPr>
              <w:autoSpaceDE w:val="0"/>
              <w:autoSpaceDN w:val="0"/>
              <w:adjustRightInd w:val="0"/>
              <w:rPr>
                <w:bCs/>
                <w:i/>
                <w:iCs/>
                <w:sz w:val="22"/>
                <w:szCs w:val="22"/>
              </w:rPr>
            </w:pPr>
            <w:r>
              <w:rPr>
                <w:bCs/>
                <w:i/>
                <w:iCs/>
                <w:sz w:val="22"/>
                <w:szCs w:val="22"/>
              </w:rPr>
              <w:t>Drošības s</w:t>
            </w:r>
            <w:r w:rsidRPr="00CA518F">
              <w:rPr>
                <w:bCs/>
                <w:i/>
                <w:iCs/>
                <w:sz w:val="22"/>
                <w:szCs w:val="22"/>
              </w:rPr>
              <w:t>istēmas</w:t>
            </w:r>
          </w:p>
        </w:tc>
        <w:tc>
          <w:tcPr>
            <w:tcW w:w="4536" w:type="dxa"/>
            <w:tcBorders>
              <w:top w:val="single" w:sz="4" w:space="0" w:color="auto"/>
              <w:left w:val="single" w:sz="4" w:space="0" w:color="auto"/>
              <w:bottom w:val="single" w:sz="4" w:space="0" w:color="auto"/>
              <w:right w:val="single" w:sz="4" w:space="0" w:color="auto"/>
            </w:tcBorders>
          </w:tcPr>
          <w:p w:rsidR="00157889" w:rsidRDefault="00157889" w:rsidP="00A33D53">
            <w:pPr>
              <w:autoSpaceDE w:val="0"/>
              <w:autoSpaceDN w:val="0"/>
              <w:adjustRightInd w:val="0"/>
              <w:rPr>
                <w:color w:val="000000"/>
                <w:sz w:val="22"/>
                <w:szCs w:val="22"/>
              </w:rPr>
            </w:pPr>
            <w:r w:rsidRPr="00CA518F">
              <w:rPr>
                <w:sz w:val="22"/>
                <w:szCs w:val="22"/>
              </w:rPr>
              <w:t>ESP</w:t>
            </w:r>
            <w:r>
              <w:rPr>
                <w:sz w:val="22"/>
                <w:szCs w:val="22"/>
              </w:rPr>
              <w:t xml:space="preserve"> kontroles sistēma ar ASR (vai analogs)</w:t>
            </w:r>
          </w:p>
          <w:p w:rsidR="00157889" w:rsidRPr="00CA518F" w:rsidRDefault="00157889" w:rsidP="00A33D53">
            <w:pPr>
              <w:autoSpaceDE w:val="0"/>
              <w:autoSpaceDN w:val="0"/>
              <w:adjustRightInd w:val="0"/>
              <w:rPr>
                <w:sz w:val="22"/>
                <w:szCs w:val="22"/>
              </w:rPr>
            </w:pPr>
            <w:r>
              <w:rPr>
                <w:sz w:val="22"/>
                <w:szCs w:val="22"/>
              </w:rPr>
              <w:t>ABS ar avārijas bremzēšanas palīdzības sistēmu</w:t>
            </w:r>
          </w:p>
        </w:tc>
        <w:tc>
          <w:tcPr>
            <w:tcW w:w="232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p>
        </w:tc>
      </w:tr>
      <w:tr w:rsidR="00157889" w:rsidRPr="00CA518F" w:rsidTr="00A33D53">
        <w:trPr>
          <w:trHeight w:val="30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CA518F" w:rsidRDefault="00157889" w:rsidP="00A33D53">
            <w:pPr>
              <w:autoSpaceDE w:val="0"/>
              <w:autoSpaceDN w:val="0"/>
              <w:adjustRightInd w:val="0"/>
              <w:rPr>
                <w:bCs/>
                <w:i/>
                <w:iCs/>
                <w:sz w:val="22"/>
                <w:szCs w:val="22"/>
              </w:rPr>
            </w:pPr>
            <w:r w:rsidRPr="00CA518F">
              <w:rPr>
                <w:bCs/>
                <w:i/>
                <w:iCs/>
                <w:sz w:val="22"/>
                <w:szCs w:val="22"/>
              </w:rPr>
              <w:t xml:space="preserve">Sēdvietu skaits </w:t>
            </w:r>
          </w:p>
        </w:tc>
        <w:tc>
          <w:tcPr>
            <w:tcW w:w="453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r>
              <w:rPr>
                <w:sz w:val="22"/>
                <w:szCs w:val="22"/>
              </w:rPr>
              <w:t xml:space="preserve">5 </w:t>
            </w:r>
            <w:r w:rsidRPr="00CA518F">
              <w:rPr>
                <w:sz w:val="22"/>
                <w:szCs w:val="22"/>
              </w:rPr>
              <w:t>sēdvietas salonā</w:t>
            </w:r>
            <w:r>
              <w:rPr>
                <w:sz w:val="22"/>
                <w:szCs w:val="22"/>
              </w:rPr>
              <w:t xml:space="preserve"> (</w:t>
            </w:r>
            <w:r w:rsidRPr="00CA518F">
              <w:rPr>
                <w:sz w:val="22"/>
                <w:szCs w:val="22"/>
              </w:rPr>
              <w:t>2+3</w:t>
            </w:r>
            <w:r>
              <w:rPr>
                <w:sz w:val="22"/>
                <w:szCs w:val="22"/>
              </w:rPr>
              <w:t>)</w:t>
            </w:r>
          </w:p>
        </w:tc>
        <w:tc>
          <w:tcPr>
            <w:tcW w:w="232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p>
        </w:tc>
      </w:tr>
      <w:tr w:rsidR="00157889" w:rsidRPr="00CA518F" w:rsidTr="00A33D53">
        <w:trPr>
          <w:trHeight w:val="30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CA518F" w:rsidRDefault="00157889" w:rsidP="00A33D53">
            <w:pPr>
              <w:autoSpaceDE w:val="0"/>
              <w:autoSpaceDN w:val="0"/>
              <w:adjustRightInd w:val="0"/>
              <w:rPr>
                <w:bCs/>
                <w:i/>
                <w:iCs/>
                <w:sz w:val="22"/>
                <w:szCs w:val="22"/>
              </w:rPr>
            </w:pPr>
            <w:r w:rsidRPr="00CA518F">
              <w:rPr>
                <w:bCs/>
                <w:i/>
                <w:iCs/>
                <w:sz w:val="22"/>
                <w:szCs w:val="22"/>
              </w:rPr>
              <w:t xml:space="preserve">Riepas </w:t>
            </w:r>
          </w:p>
        </w:tc>
        <w:tc>
          <w:tcPr>
            <w:tcW w:w="4536" w:type="dxa"/>
            <w:tcBorders>
              <w:top w:val="single" w:sz="4" w:space="0" w:color="auto"/>
              <w:left w:val="single" w:sz="4" w:space="0" w:color="auto"/>
              <w:bottom w:val="single" w:sz="4" w:space="0" w:color="auto"/>
              <w:right w:val="single" w:sz="4" w:space="0" w:color="auto"/>
            </w:tcBorders>
          </w:tcPr>
          <w:p w:rsidR="00157889" w:rsidRPr="00054760" w:rsidRDefault="00157889" w:rsidP="00A33D53">
            <w:pPr>
              <w:autoSpaceDE w:val="0"/>
              <w:autoSpaceDN w:val="0"/>
              <w:adjustRightInd w:val="0"/>
              <w:rPr>
                <w:sz w:val="22"/>
                <w:szCs w:val="22"/>
              </w:rPr>
            </w:pPr>
            <w:r w:rsidRPr="00CA518F">
              <w:rPr>
                <w:sz w:val="22"/>
                <w:szCs w:val="22"/>
              </w:rPr>
              <w:t xml:space="preserve">Riepu izmērs </w:t>
            </w:r>
            <w:r w:rsidRPr="00054760">
              <w:rPr>
                <w:sz w:val="22"/>
                <w:szCs w:val="22"/>
              </w:rPr>
              <w:t>R16;</w:t>
            </w:r>
          </w:p>
          <w:p w:rsidR="00157889" w:rsidRDefault="00157889" w:rsidP="00A33D53">
            <w:pPr>
              <w:autoSpaceDE w:val="0"/>
              <w:autoSpaceDN w:val="0"/>
              <w:adjustRightInd w:val="0"/>
              <w:rPr>
                <w:sz w:val="22"/>
                <w:szCs w:val="22"/>
              </w:rPr>
            </w:pPr>
            <w:r>
              <w:rPr>
                <w:sz w:val="22"/>
                <w:szCs w:val="22"/>
              </w:rPr>
              <w:t>Riepu spiediena kontroles sistēma;</w:t>
            </w:r>
          </w:p>
          <w:p w:rsidR="00157889" w:rsidRPr="00CA518F" w:rsidRDefault="00157889" w:rsidP="00A33D53">
            <w:pPr>
              <w:autoSpaceDE w:val="0"/>
              <w:autoSpaceDN w:val="0"/>
              <w:adjustRightInd w:val="0"/>
              <w:rPr>
                <w:sz w:val="22"/>
                <w:szCs w:val="22"/>
              </w:rPr>
            </w:pPr>
            <w:r w:rsidRPr="00CA518F">
              <w:rPr>
                <w:sz w:val="22"/>
                <w:szCs w:val="22"/>
              </w:rPr>
              <w:t>Vasaras riepas un papildus ziemas riepas.</w:t>
            </w:r>
          </w:p>
        </w:tc>
        <w:tc>
          <w:tcPr>
            <w:tcW w:w="232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p>
        </w:tc>
      </w:tr>
      <w:tr w:rsidR="00157889" w:rsidRPr="00CA518F" w:rsidTr="00A33D53">
        <w:trPr>
          <w:trHeight w:val="319"/>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CA518F" w:rsidRDefault="00157889" w:rsidP="00A33D53">
            <w:pPr>
              <w:autoSpaceDE w:val="0"/>
              <w:autoSpaceDN w:val="0"/>
              <w:adjustRightInd w:val="0"/>
              <w:rPr>
                <w:bCs/>
                <w:i/>
                <w:iCs/>
                <w:sz w:val="22"/>
                <w:szCs w:val="22"/>
              </w:rPr>
            </w:pPr>
            <w:r w:rsidRPr="00CA518F">
              <w:rPr>
                <w:bCs/>
                <w:i/>
                <w:iCs/>
                <w:sz w:val="22"/>
                <w:szCs w:val="22"/>
              </w:rPr>
              <w:t>Rezerves ritenis</w:t>
            </w:r>
          </w:p>
        </w:tc>
        <w:tc>
          <w:tcPr>
            <w:tcW w:w="453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r>
              <w:rPr>
                <w:sz w:val="22"/>
                <w:szCs w:val="22"/>
              </w:rPr>
              <w:t xml:space="preserve">Pilna izmēra rezerves </w:t>
            </w:r>
            <w:r w:rsidRPr="00CA518F">
              <w:rPr>
                <w:sz w:val="22"/>
                <w:szCs w:val="22"/>
              </w:rPr>
              <w:t>ritenis</w:t>
            </w:r>
          </w:p>
        </w:tc>
        <w:tc>
          <w:tcPr>
            <w:tcW w:w="232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p>
        </w:tc>
      </w:tr>
      <w:tr w:rsidR="00157889" w:rsidRPr="00CA518F" w:rsidTr="00A33D53">
        <w:trPr>
          <w:trHeight w:val="319"/>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CA518F" w:rsidRDefault="00157889" w:rsidP="00A33D53">
            <w:pPr>
              <w:autoSpaceDE w:val="0"/>
              <w:autoSpaceDN w:val="0"/>
              <w:adjustRightInd w:val="0"/>
              <w:rPr>
                <w:bCs/>
                <w:i/>
                <w:iCs/>
                <w:sz w:val="22"/>
                <w:szCs w:val="22"/>
              </w:rPr>
            </w:pPr>
            <w:r w:rsidRPr="00CA518F">
              <w:rPr>
                <w:bCs/>
                <w:i/>
                <w:iCs/>
                <w:sz w:val="22"/>
                <w:szCs w:val="22"/>
              </w:rPr>
              <w:t>Durvis</w:t>
            </w:r>
          </w:p>
        </w:tc>
        <w:tc>
          <w:tcPr>
            <w:tcW w:w="453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r>
              <w:rPr>
                <w:sz w:val="22"/>
                <w:szCs w:val="22"/>
              </w:rPr>
              <w:t>Ne mazāk kā 4</w:t>
            </w:r>
            <w:r w:rsidRPr="00CA518F">
              <w:rPr>
                <w:sz w:val="22"/>
                <w:szCs w:val="22"/>
              </w:rPr>
              <w:t xml:space="preserve"> (</w:t>
            </w:r>
            <w:r>
              <w:rPr>
                <w:sz w:val="22"/>
                <w:szCs w:val="22"/>
              </w:rPr>
              <w:t>četras</w:t>
            </w:r>
            <w:r w:rsidRPr="00CA518F">
              <w:rPr>
                <w:sz w:val="22"/>
                <w:szCs w:val="22"/>
              </w:rPr>
              <w:t>) durvis</w:t>
            </w:r>
          </w:p>
        </w:tc>
        <w:tc>
          <w:tcPr>
            <w:tcW w:w="232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p>
        </w:tc>
      </w:tr>
      <w:tr w:rsidR="00157889" w:rsidRPr="00CA518F" w:rsidTr="00A33D53">
        <w:trPr>
          <w:trHeight w:val="319"/>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CA518F" w:rsidRDefault="00157889" w:rsidP="00A33D53">
            <w:pPr>
              <w:autoSpaceDE w:val="0"/>
              <w:autoSpaceDN w:val="0"/>
              <w:adjustRightInd w:val="0"/>
              <w:rPr>
                <w:bCs/>
                <w:i/>
                <w:iCs/>
                <w:color w:val="000000"/>
                <w:sz w:val="22"/>
                <w:szCs w:val="22"/>
              </w:rPr>
            </w:pPr>
            <w:r w:rsidRPr="00CA518F">
              <w:rPr>
                <w:bCs/>
                <w:i/>
                <w:iCs/>
                <w:color w:val="000000"/>
                <w:sz w:val="22"/>
                <w:szCs w:val="22"/>
              </w:rPr>
              <w:t>Logu pacēlāji, spoguļi</w:t>
            </w:r>
          </w:p>
        </w:tc>
        <w:tc>
          <w:tcPr>
            <w:tcW w:w="453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r w:rsidRPr="00CA518F">
              <w:rPr>
                <w:sz w:val="22"/>
                <w:szCs w:val="22"/>
              </w:rPr>
              <w:t xml:space="preserve">Elektriski paceļami priekšējie </w:t>
            </w:r>
            <w:r>
              <w:rPr>
                <w:sz w:val="22"/>
                <w:szCs w:val="22"/>
              </w:rPr>
              <w:t xml:space="preserve">un aizmugurējie </w:t>
            </w:r>
            <w:r w:rsidRPr="00CA518F">
              <w:rPr>
                <w:sz w:val="22"/>
                <w:szCs w:val="22"/>
              </w:rPr>
              <w:t>logu pacēlāji;</w:t>
            </w:r>
          </w:p>
          <w:p w:rsidR="00157889" w:rsidRPr="00CA518F" w:rsidRDefault="00157889" w:rsidP="00A33D53">
            <w:pPr>
              <w:autoSpaceDE w:val="0"/>
              <w:autoSpaceDN w:val="0"/>
              <w:adjustRightInd w:val="0"/>
              <w:rPr>
                <w:sz w:val="22"/>
                <w:szCs w:val="22"/>
              </w:rPr>
            </w:pPr>
            <w:r>
              <w:rPr>
                <w:sz w:val="22"/>
                <w:szCs w:val="22"/>
              </w:rPr>
              <w:t>Elektriski regulējami un a</w:t>
            </w:r>
            <w:r w:rsidRPr="00CA518F">
              <w:rPr>
                <w:sz w:val="22"/>
                <w:szCs w:val="22"/>
              </w:rPr>
              <w:t>psildāmi ārējie atpakaļskata spoguļi</w:t>
            </w:r>
          </w:p>
        </w:tc>
        <w:tc>
          <w:tcPr>
            <w:tcW w:w="232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p>
        </w:tc>
      </w:tr>
      <w:tr w:rsidR="00157889" w:rsidRPr="00CA518F" w:rsidTr="00A33D53">
        <w:trPr>
          <w:trHeight w:val="319"/>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CA518F" w:rsidRDefault="00157889" w:rsidP="00A33D53">
            <w:pPr>
              <w:autoSpaceDE w:val="0"/>
              <w:autoSpaceDN w:val="0"/>
              <w:adjustRightInd w:val="0"/>
              <w:rPr>
                <w:bCs/>
                <w:i/>
                <w:iCs/>
                <w:color w:val="000000"/>
                <w:sz w:val="22"/>
                <w:szCs w:val="22"/>
              </w:rPr>
            </w:pPr>
            <w:r w:rsidRPr="00CA518F">
              <w:rPr>
                <w:bCs/>
                <w:i/>
                <w:iCs/>
                <w:color w:val="000000"/>
                <w:sz w:val="22"/>
                <w:szCs w:val="22"/>
              </w:rPr>
              <w:t>Riteņu garenbāze</w:t>
            </w:r>
          </w:p>
        </w:tc>
        <w:tc>
          <w:tcPr>
            <w:tcW w:w="453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r w:rsidRPr="00CA518F">
              <w:rPr>
                <w:sz w:val="22"/>
                <w:szCs w:val="22"/>
              </w:rPr>
              <w:t xml:space="preserve">Ne </w:t>
            </w:r>
            <w:r>
              <w:rPr>
                <w:sz w:val="22"/>
                <w:szCs w:val="22"/>
              </w:rPr>
              <w:t>mazāka</w:t>
            </w:r>
            <w:r w:rsidRPr="00CA518F">
              <w:rPr>
                <w:sz w:val="22"/>
                <w:szCs w:val="22"/>
              </w:rPr>
              <w:t xml:space="preserve"> par </w:t>
            </w:r>
            <w:r>
              <w:rPr>
                <w:sz w:val="22"/>
                <w:szCs w:val="22"/>
              </w:rPr>
              <w:t>2600</w:t>
            </w:r>
            <w:r w:rsidRPr="00CA518F">
              <w:rPr>
                <w:sz w:val="22"/>
                <w:szCs w:val="22"/>
              </w:rPr>
              <w:t xml:space="preserve"> mm</w:t>
            </w:r>
          </w:p>
        </w:tc>
        <w:tc>
          <w:tcPr>
            <w:tcW w:w="232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p>
        </w:tc>
      </w:tr>
      <w:tr w:rsidR="00157889" w:rsidRPr="00CA518F" w:rsidTr="00A33D53">
        <w:trPr>
          <w:trHeight w:val="319"/>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CA518F" w:rsidRDefault="00157889" w:rsidP="00A33D53">
            <w:pPr>
              <w:autoSpaceDE w:val="0"/>
              <w:autoSpaceDN w:val="0"/>
              <w:adjustRightInd w:val="0"/>
              <w:rPr>
                <w:bCs/>
                <w:i/>
                <w:iCs/>
                <w:color w:val="000000"/>
                <w:sz w:val="22"/>
                <w:szCs w:val="22"/>
              </w:rPr>
            </w:pPr>
            <w:r w:rsidRPr="00CA518F">
              <w:rPr>
                <w:bCs/>
                <w:i/>
                <w:iCs/>
                <w:color w:val="000000"/>
                <w:sz w:val="22"/>
                <w:szCs w:val="22"/>
              </w:rPr>
              <w:t>Automašīnas garums</w:t>
            </w:r>
          </w:p>
        </w:tc>
        <w:tc>
          <w:tcPr>
            <w:tcW w:w="453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r w:rsidRPr="00CA518F">
              <w:rPr>
                <w:sz w:val="22"/>
                <w:szCs w:val="22"/>
              </w:rPr>
              <w:t xml:space="preserve">Ne </w:t>
            </w:r>
            <w:r>
              <w:rPr>
                <w:sz w:val="22"/>
                <w:szCs w:val="22"/>
              </w:rPr>
              <w:t>mazāks</w:t>
            </w:r>
            <w:r w:rsidRPr="00CA518F">
              <w:rPr>
                <w:sz w:val="22"/>
                <w:szCs w:val="22"/>
              </w:rPr>
              <w:t xml:space="preserve"> par </w:t>
            </w:r>
            <w:r>
              <w:rPr>
                <w:sz w:val="22"/>
                <w:szCs w:val="22"/>
              </w:rPr>
              <w:t>4500</w:t>
            </w:r>
            <w:r w:rsidRPr="00CA518F">
              <w:rPr>
                <w:sz w:val="22"/>
                <w:szCs w:val="22"/>
              </w:rPr>
              <w:t xml:space="preserve"> mm</w:t>
            </w:r>
          </w:p>
        </w:tc>
        <w:tc>
          <w:tcPr>
            <w:tcW w:w="232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p>
        </w:tc>
      </w:tr>
      <w:tr w:rsidR="00157889" w:rsidRPr="00CA518F" w:rsidTr="00A33D53">
        <w:trPr>
          <w:trHeight w:val="319"/>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CA518F" w:rsidRDefault="00157889" w:rsidP="00A33D53">
            <w:pPr>
              <w:autoSpaceDE w:val="0"/>
              <w:autoSpaceDN w:val="0"/>
              <w:adjustRightInd w:val="0"/>
              <w:rPr>
                <w:bCs/>
                <w:i/>
                <w:iCs/>
                <w:color w:val="000000"/>
                <w:sz w:val="22"/>
                <w:szCs w:val="22"/>
              </w:rPr>
            </w:pPr>
            <w:r w:rsidRPr="00CA518F">
              <w:rPr>
                <w:bCs/>
                <w:i/>
                <w:iCs/>
                <w:color w:val="000000"/>
                <w:sz w:val="22"/>
                <w:szCs w:val="22"/>
              </w:rPr>
              <w:t xml:space="preserve">Automašīnas platums </w:t>
            </w:r>
            <w:r w:rsidRPr="00BA4AEA">
              <w:rPr>
                <w:bCs/>
                <w:i/>
                <w:iCs/>
                <w:color w:val="000000"/>
                <w:sz w:val="22"/>
                <w:szCs w:val="22"/>
                <w:u w:val="single"/>
              </w:rPr>
              <w:t>ar</w:t>
            </w:r>
            <w:r>
              <w:rPr>
                <w:bCs/>
                <w:i/>
                <w:iCs/>
                <w:color w:val="000000"/>
                <w:sz w:val="22"/>
                <w:szCs w:val="22"/>
              </w:rPr>
              <w:t xml:space="preserve"> sānu</w:t>
            </w:r>
            <w:r w:rsidRPr="00CA518F">
              <w:rPr>
                <w:bCs/>
                <w:i/>
                <w:iCs/>
                <w:color w:val="000000"/>
                <w:sz w:val="22"/>
                <w:szCs w:val="22"/>
              </w:rPr>
              <w:t xml:space="preserve"> spoguļiem </w:t>
            </w:r>
          </w:p>
        </w:tc>
        <w:tc>
          <w:tcPr>
            <w:tcW w:w="453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r w:rsidRPr="00CA518F">
              <w:rPr>
                <w:sz w:val="22"/>
                <w:szCs w:val="22"/>
              </w:rPr>
              <w:t xml:space="preserve">Ne </w:t>
            </w:r>
            <w:r>
              <w:rPr>
                <w:sz w:val="22"/>
                <w:szCs w:val="22"/>
              </w:rPr>
              <w:t>lielāks</w:t>
            </w:r>
            <w:r w:rsidRPr="00CA518F">
              <w:rPr>
                <w:sz w:val="22"/>
                <w:szCs w:val="22"/>
              </w:rPr>
              <w:t xml:space="preserve"> par </w:t>
            </w:r>
            <w:r>
              <w:rPr>
                <w:sz w:val="22"/>
                <w:szCs w:val="22"/>
              </w:rPr>
              <w:t>2000</w:t>
            </w:r>
            <w:r w:rsidRPr="00CA518F">
              <w:rPr>
                <w:sz w:val="22"/>
                <w:szCs w:val="22"/>
              </w:rPr>
              <w:t xml:space="preserve"> mm</w:t>
            </w:r>
          </w:p>
        </w:tc>
        <w:tc>
          <w:tcPr>
            <w:tcW w:w="232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p>
        </w:tc>
      </w:tr>
      <w:tr w:rsidR="00157889" w:rsidRPr="00CA518F" w:rsidTr="00A33D53">
        <w:trPr>
          <w:trHeight w:val="319"/>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CA518F" w:rsidRDefault="00157889" w:rsidP="00A33D53">
            <w:pPr>
              <w:autoSpaceDE w:val="0"/>
              <w:autoSpaceDN w:val="0"/>
              <w:adjustRightInd w:val="0"/>
              <w:rPr>
                <w:bCs/>
                <w:i/>
                <w:iCs/>
                <w:color w:val="000000"/>
                <w:sz w:val="22"/>
                <w:szCs w:val="22"/>
              </w:rPr>
            </w:pPr>
            <w:r w:rsidRPr="00CA518F">
              <w:rPr>
                <w:bCs/>
                <w:i/>
                <w:iCs/>
                <w:color w:val="000000"/>
                <w:sz w:val="22"/>
                <w:szCs w:val="22"/>
              </w:rPr>
              <w:t>Automašīnas augstums</w:t>
            </w:r>
            <w:r>
              <w:rPr>
                <w:bCs/>
                <w:i/>
                <w:iCs/>
                <w:color w:val="000000"/>
                <w:sz w:val="22"/>
                <w:szCs w:val="22"/>
              </w:rPr>
              <w:t xml:space="preserve"> ar jumta reliņiem</w:t>
            </w:r>
          </w:p>
        </w:tc>
        <w:tc>
          <w:tcPr>
            <w:tcW w:w="453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r w:rsidRPr="00CA518F">
              <w:rPr>
                <w:sz w:val="22"/>
                <w:szCs w:val="22"/>
              </w:rPr>
              <w:t xml:space="preserve">Ne </w:t>
            </w:r>
            <w:r>
              <w:rPr>
                <w:sz w:val="22"/>
                <w:szCs w:val="22"/>
              </w:rPr>
              <w:t>lielāks</w:t>
            </w:r>
            <w:r w:rsidRPr="00CA518F">
              <w:rPr>
                <w:sz w:val="22"/>
                <w:szCs w:val="22"/>
              </w:rPr>
              <w:t xml:space="preserve"> par </w:t>
            </w:r>
            <w:r>
              <w:rPr>
                <w:sz w:val="22"/>
                <w:szCs w:val="22"/>
              </w:rPr>
              <w:t>1600</w:t>
            </w:r>
            <w:r w:rsidRPr="00CA518F">
              <w:rPr>
                <w:sz w:val="22"/>
                <w:szCs w:val="22"/>
              </w:rPr>
              <w:t xml:space="preserve"> mm</w:t>
            </w:r>
          </w:p>
        </w:tc>
        <w:tc>
          <w:tcPr>
            <w:tcW w:w="232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p>
        </w:tc>
      </w:tr>
      <w:tr w:rsidR="00157889" w:rsidRPr="00CA518F" w:rsidTr="00A33D53">
        <w:trPr>
          <w:trHeight w:val="319"/>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CA518F" w:rsidRDefault="00157889" w:rsidP="00A33D53">
            <w:pPr>
              <w:autoSpaceDE w:val="0"/>
              <w:autoSpaceDN w:val="0"/>
              <w:adjustRightInd w:val="0"/>
              <w:rPr>
                <w:bCs/>
                <w:i/>
                <w:iCs/>
                <w:color w:val="000000"/>
                <w:sz w:val="22"/>
                <w:szCs w:val="22"/>
              </w:rPr>
            </w:pPr>
            <w:r w:rsidRPr="00CA518F">
              <w:rPr>
                <w:bCs/>
                <w:i/>
                <w:iCs/>
                <w:color w:val="000000"/>
                <w:sz w:val="22"/>
                <w:szCs w:val="22"/>
              </w:rPr>
              <w:t>Klīrenss</w:t>
            </w:r>
          </w:p>
        </w:tc>
        <w:tc>
          <w:tcPr>
            <w:tcW w:w="4536" w:type="dxa"/>
            <w:tcBorders>
              <w:top w:val="single" w:sz="4" w:space="0" w:color="auto"/>
              <w:left w:val="single" w:sz="4" w:space="0" w:color="auto"/>
              <w:bottom w:val="single" w:sz="4" w:space="0" w:color="auto"/>
              <w:right w:val="single" w:sz="4" w:space="0" w:color="auto"/>
            </w:tcBorders>
          </w:tcPr>
          <w:p w:rsidR="00157889" w:rsidRPr="005B6CA9" w:rsidRDefault="00157889" w:rsidP="00A33D53">
            <w:pPr>
              <w:autoSpaceDE w:val="0"/>
              <w:autoSpaceDN w:val="0"/>
              <w:adjustRightInd w:val="0"/>
              <w:rPr>
                <w:sz w:val="22"/>
                <w:szCs w:val="22"/>
                <w:highlight w:val="yellow"/>
              </w:rPr>
            </w:pPr>
            <w:r w:rsidRPr="00054760">
              <w:rPr>
                <w:sz w:val="22"/>
                <w:szCs w:val="22"/>
              </w:rPr>
              <w:t>Ne mazāks kā 170 mm</w:t>
            </w:r>
            <w:r>
              <w:rPr>
                <w:sz w:val="22"/>
                <w:szCs w:val="22"/>
              </w:rPr>
              <w:t xml:space="preserve"> </w:t>
            </w:r>
          </w:p>
        </w:tc>
        <w:tc>
          <w:tcPr>
            <w:tcW w:w="232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p>
        </w:tc>
      </w:tr>
      <w:tr w:rsidR="00157889" w:rsidRPr="00CA518F" w:rsidTr="00A33D53">
        <w:trPr>
          <w:trHeight w:val="319"/>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CA518F" w:rsidRDefault="00157889" w:rsidP="00A33D53">
            <w:pPr>
              <w:autoSpaceDE w:val="0"/>
              <w:autoSpaceDN w:val="0"/>
              <w:adjustRightInd w:val="0"/>
              <w:rPr>
                <w:bCs/>
                <w:i/>
                <w:iCs/>
                <w:color w:val="000000"/>
                <w:sz w:val="22"/>
                <w:szCs w:val="22"/>
              </w:rPr>
            </w:pPr>
            <w:r>
              <w:rPr>
                <w:bCs/>
                <w:i/>
                <w:iCs/>
                <w:color w:val="000000"/>
                <w:sz w:val="22"/>
                <w:szCs w:val="22"/>
              </w:rPr>
              <w:t>Bagāžas nodalījuma tilpums</w:t>
            </w:r>
          </w:p>
        </w:tc>
        <w:tc>
          <w:tcPr>
            <w:tcW w:w="4536" w:type="dxa"/>
            <w:tcBorders>
              <w:top w:val="single" w:sz="4" w:space="0" w:color="auto"/>
              <w:left w:val="single" w:sz="4" w:space="0" w:color="auto"/>
              <w:bottom w:val="single" w:sz="4" w:space="0" w:color="auto"/>
              <w:right w:val="single" w:sz="4" w:space="0" w:color="auto"/>
            </w:tcBorders>
          </w:tcPr>
          <w:p w:rsidR="00157889" w:rsidRPr="00054760" w:rsidRDefault="00157889" w:rsidP="00A33D53">
            <w:pPr>
              <w:autoSpaceDE w:val="0"/>
              <w:autoSpaceDN w:val="0"/>
              <w:adjustRightInd w:val="0"/>
              <w:rPr>
                <w:sz w:val="22"/>
                <w:szCs w:val="22"/>
              </w:rPr>
            </w:pPr>
            <w:r w:rsidRPr="00054760">
              <w:rPr>
                <w:sz w:val="22"/>
                <w:szCs w:val="22"/>
              </w:rPr>
              <w:t xml:space="preserve">Ne mazāks kā 1500 litri </w:t>
            </w:r>
          </w:p>
          <w:p w:rsidR="00157889" w:rsidRPr="005B6CA9" w:rsidRDefault="00157889" w:rsidP="00A33D53">
            <w:pPr>
              <w:autoSpaceDE w:val="0"/>
              <w:autoSpaceDN w:val="0"/>
              <w:adjustRightInd w:val="0"/>
              <w:rPr>
                <w:sz w:val="22"/>
                <w:szCs w:val="22"/>
                <w:highlight w:val="yellow"/>
              </w:rPr>
            </w:pPr>
            <w:r w:rsidRPr="00054760">
              <w:rPr>
                <w:sz w:val="22"/>
                <w:szCs w:val="22"/>
              </w:rPr>
              <w:t>(ar nolaistiem aizmugures sēdekļiem)</w:t>
            </w:r>
          </w:p>
        </w:tc>
        <w:tc>
          <w:tcPr>
            <w:tcW w:w="232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p>
        </w:tc>
      </w:tr>
      <w:tr w:rsidR="00157889" w:rsidRPr="00CA518F" w:rsidTr="00A33D53">
        <w:trPr>
          <w:trHeight w:val="319"/>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CA518F" w:rsidRDefault="00157889" w:rsidP="00A33D53">
            <w:pPr>
              <w:autoSpaceDE w:val="0"/>
              <w:autoSpaceDN w:val="0"/>
              <w:adjustRightInd w:val="0"/>
              <w:rPr>
                <w:bCs/>
                <w:i/>
                <w:iCs/>
                <w:sz w:val="22"/>
                <w:szCs w:val="22"/>
              </w:rPr>
            </w:pPr>
            <w:r w:rsidRPr="00CA518F">
              <w:rPr>
                <w:bCs/>
                <w:i/>
                <w:iCs/>
                <w:sz w:val="22"/>
                <w:szCs w:val="22"/>
              </w:rPr>
              <w:t>Minimālā garantija</w:t>
            </w:r>
          </w:p>
        </w:tc>
        <w:tc>
          <w:tcPr>
            <w:tcW w:w="4536" w:type="dxa"/>
            <w:tcBorders>
              <w:top w:val="single" w:sz="4" w:space="0" w:color="auto"/>
              <w:left w:val="single" w:sz="4" w:space="0" w:color="auto"/>
              <w:bottom w:val="single" w:sz="4" w:space="0" w:color="auto"/>
              <w:right w:val="single" w:sz="4" w:space="0" w:color="auto"/>
            </w:tcBorders>
          </w:tcPr>
          <w:p w:rsidR="00157889" w:rsidRDefault="00157889" w:rsidP="00A33D53">
            <w:pPr>
              <w:autoSpaceDE w:val="0"/>
              <w:autoSpaceDN w:val="0"/>
              <w:adjustRightInd w:val="0"/>
              <w:rPr>
                <w:sz w:val="22"/>
                <w:szCs w:val="22"/>
              </w:rPr>
            </w:pPr>
            <w:r>
              <w:rPr>
                <w:sz w:val="22"/>
                <w:szCs w:val="22"/>
              </w:rPr>
              <w:t>Ne mazāk kā 5 gadi vai 100’</w:t>
            </w:r>
            <w:r w:rsidRPr="00CA518F">
              <w:rPr>
                <w:sz w:val="22"/>
                <w:szCs w:val="22"/>
              </w:rPr>
              <w:t xml:space="preserve">000 km </w:t>
            </w:r>
          </w:p>
          <w:p w:rsidR="00157889" w:rsidRPr="00CA518F" w:rsidRDefault="00157889" w:rsidP="00A33D53">
            <w:pPr>
              <w:autoSpaceDE w:val="0"/>
              <w:autoSpaceDN w:val="0"/>
              <w:adjustRightInd w:val="0"/>
              <w:rPr>
                <w:sz w:val="22"/>
                <w:szCs w:val="22"/>
              </w:rPr>
            </w:pPr>
            <w:r>
              <w:rPr>
                <w:sz w:val="22"/>
                <w:szCs w:val="22"/>
              </w:rPr>
              <w:t>(ko noteikusi ražotāja rūpnīca)</w:t>
            </w:r>
          </w:p>
        </w:tc>
        <w:tc>
          <w:tcPr>
            <w:tcW w:w="2326" w:type="dxa"/>
            <w:tcBorders>
              <w:top w:val="single" w:sz="4" w:space="0" w:color="auto"/>
              <w:left w:val="single" w:sz="4" w:space="0" w:color="auto"/>
              <w:bottom w:val="single" w:sz="4" w:space="0" w:color="auto"/>
              <w:right w:val="single" w:sz="4" w:space="0" w:color="auto"/>
            </w:tcBorders>
          </w:tcPr>
          <w:p w:rsidR="00157889" w:rsidRPr="00CA518F" w:rsidRDefault="00157889" w:rsidP="00A33D53">
            <w:pPr>
              <w:autoSpaceDE w:val="0"/>
              <w:autoSpaceDN w:val="0"/>
              <w:adjustRightInd w:val="0"/>
              <w:rPr>
                <w:sz w:val="22"/>
                <w:szCs w:val="22"/>
              </w:rPr>
            </w:pPr>
          </w:p>
        </w:tc>
      </w:tr>
      <w:tr w:rsidR="00157889" w:rsidRPr="00CA518F" w:rsidTr="00A33D53">
        <w:trPr>
          <w:trHeight w:val="30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1B10BC" w:rsidRDefault="00157889" w:rsidP="00A33D53">
            <w:pPr>
              <w:autoSpaceDE w:val="0"/>
              <w:autoSpaceDN w:val="0"/>
              <w:adjustRightInd w:val="0"/>
              <w:rPr>
                <w:bCs/>
                <w:i/>
                <w:color w:val="000000"/>
                <w:sz w:val="22"/>
                <w:szCs w:val="22"/>
              </w:rPr>
            </w:pPr>
            <w:r>
              <w:rPr>
                <w:bCs/>
                <w:i/>
                <w:color w:val="000000"/>
                <w:sz w:val="22"/>
                <w:szCs w:val="22"/>
              </w:rPr>
              <w:t>Rūpnīcas p</w:t>
            </w:r>
            <w:r w:rsidRPr="001B10BC">
              <w:rPr>
                <w:bCs/>
                <w:i/>
                <w:color w:val="000000"/>
                <w:sz w:val="22"/>
                <w:szCs w:val="22"/>
              </w:rPr>
              <w:t xml:space="preserve">apildus aprīkojums </w:t>
            </w:r>
          </w:p>
        </w:tc>
        <w:tc>
          <w:tcPr>
            <w:tcW w:w="4536" w:type="dxa"/>
            <w:tcBorders>
              <w:top w:val="single" w:sz="4" w:space="0" w:color="auto"/>
              <w:left w:val="single" w:sz="4" w:space="0" w:color="auto"/>
              <w:bottom w:val="single" w:sz="4" w:space="0" w:color="auto"/>
              <w:right w:val="single" w:sz="4" w:space="0" w:color="auto"/>
            </w:tcBorders>
            <w:shd w:val="solid" w:color="FFFFFF" w:fill="auto"/>
          </w:tcPr>
          <w:p w:rsidR="00157889" w:rsidRPr="00CA518F" w:rsidRDefault="00157889" w:rsidP="00A33D53">
            <w:pPr>
              <w:autoSpaceDE w:val="0"/>
              <w:autoSpaceDN w:val="0"/>
              <w:adjustRightInd w:val="0"/>
              <w:rPr>
                <w:color w:val="000000"/>
                <w:sz w:val="22"/>
                <w:szCs w:val="22"/>
              </w:rPr>
            </w:pPr>
            <w:r w:rsidRPr="00CA518F">
              <w:rPr>
                <w:color w:val="000000"/>
                <w:sz w:val="22"/>
                <w:szCs w:val="22"/>
              </w:rPr>
              <w:t>Centrālā atslēga ar tālvadības pulti;</w:t>
            </w:r>
          </w:p>
          <w:p w:rsidR="00157889" w:rsidRDefault="00157889" w:rsidP="00A33D53">
            <w:pPr>
              <w:autoSpaceDE w:val="0"/>
              <w:autoSpaceDN w:val="0"/>
              <w:adjustRightInd w:val="0"/>
              <w:rPr>
                <w:color w:val="000000"/>
                <w:sz w:val="22"/>
                <w:szCs w:val="22"/>
              </w:rPr>
            </w:pPr>
            <w:r w:rsidRPr="00CA518F">
              <w:rPr>
                <w:color w:val="000000"/>
                <w:sz w:val="22"/>
                <w:szCs w:val="22"/>
              </w:rPr>
              <w:t>Apsildāms aizmugurējais logs ar logu tīrītāju;</w:t>
            </w:r>
          </w:p>
          <w:p w:rsidR="00157889" w:rsidRDefault="00157889" w:rsidP="00A33D53">
            <w:pPr>
              <w:autoSpaceDE w:val="0"/>
              <w:autoSpaceDN w:val="0"/>
              <w:adjustRightInd w:val="0"/>
              <w:rPr>
                <w:color w:val="000000"/>
                <w:sz w:val="22"/>
                <w:szCs w:val="22"/>
              </w:rPr>
            </w:pPr>
            <w:r>
              <w:rPr>
                <w:color w:val="000000"/>
                <w:sz w:val="22"/>
                <w:szCs w:val="22"/>
              </w:rPr>
              <w:t>Jumta sliedes;</w:t>
            </w:r>
          </w:p>
          <w:p w:rsidR="00157889" w:rsidRDefault="00157889" w:rsidP="00A33D53">
            <w:pPr>
              <w:autoSpaceDE w:val="0"/>
              <w:autoSpaceDN w:val="0"/>
              <w:adjustRightInd w:val="0"/>
              <w:rPr>
                <w:color w:val="000000"/>
                <w:sz w:val="22"/>
                <w:szCs w:val="22"/>
              </w:rPr>
            </w:pPr>
            <w:r>
              <w:rPr>
                <w:color w:val="000000"/>
                <w:sz w:val="22"/>
                <w:szCs w:val="22"/>
              </w:rPr>
              <w:t>Priekšējie miglas lukturi;</w:t>
            </w:r>
          </w:p>
          <w:p w:rsidR="00157889" w:rsidRDefault="00157889" w:rsidP="00A33D53">
            <w:pPr>
              <w:autoSpaceDE w:val="0"/>
              <w:autoSpaceDN w:val="0"/>
              <w:adjustRightInd w:val="0"/>
              <w:rPr>
                <w:color w:val="000000"/>
                <w:sz w:val="22"/>
                <w:szCs w:val="22"/>
              </w:rPr>
            </w:pPr>
            <w:r>
              <w:rPr>
                <w:color w:val="000000"/>
                <w:sz w:val="22"/>
                <w:szCs w:val="22"/>
              </w:rPr>
              <w:lastRenderedPageBreak/>
              <w:t>Melnas sānu sliekšņu un riteņu arku uzlikas;</w:t>
            </w:r>
          </w:p>
          <w:p w:rsidR="00157889" w:rsidRDefault="00157889" w:rsidP="00A33D53">
            <w:pPr>
              <w:autoSpaceDE w:val="0"/>
              <w:autoSpaceDN w:val="0"/>
              <w:adjustRightInd w:val="0"/>
              <w:rPr>
                <w:color w:val="000000"/>
                <w:sz w:val="22"/>
                <w:szCs w:val="22"/>
              </w:rPr>
            </w:pPr>
            <w:r>
              <w:rPr>
                <w:color w:val="000000"/>
                <w:sz w:val="22"/>
                <w:szCs w:val="22"/>
              </w:rPr>
              <w:t>Kruīza kontrole;</w:t>
            </w:r>
          </w:p>
          <w:p w:rsidR="00157889" w:rsidRDefault="00157889" w:rsidP="00A33D53">
            <w:pPr>
              <w:autoSpaceDE w:val="0"/>
              <w:autoSpaceDN w:val="0"/>
              <w:adjustRightInd w:val="0"/>
              <w:rPr>
                <w:color w:val="000000"/>
                <w:sz w:val="22"/>
                <w:szCs w:val="22"/>
              </w:rPr>
            </w:pPr>
            <w:r>
              <w:rPr>
                <w:color w:val="000000"/>
                <w:sz w:val="22"/>
                <w:szCs w:val="22"/>
              </w:rPr>
              <w:t>Stāvvietā novietošanās sensori aizmugurē;</w:t>
            </w:r>
          </w:p>
          <w:p w:rsidR="00157889" w:rsidRPr="00CA518F" w:rsidRDefault="00157889" w:rsidP="00A33D53">
            <w:pPr>
              <w:autoSpaceDE w:val="0"/>
              <w:autoSpaceDN w:val="0"/>
              <w:adjustRightInd w:val="0"/>
              <w:rPr>
                <w:color w:val="000000"/>
                <w:sz w:val="22"/>
                <w:szCs w:val="22"/>
              </w:rPr>
            </w:pPr>
            <w:r>
              <w:rPr>
                <w:color w:val="000000"/>
                <w:sz w:val="22"/>
                <w:szCs w:val="22"/>
              </w:rPr>
              <w:t>Priekšējais elkoņbalsts;</w:t>
            </w:r>
          </w:p>
          <w:p w:rsidR="00157889" w:rsidRPr="00CA518F" w:rsidRDefault="00157889" w:rsidP="00A33D53">
            <w:pPr>
              <w:autoSpaceDE w:val="0"/>
              <w:autoSpaceDN w:val="0"/>
              <w:adjustRightInd w:val="0"/>
              <w:rPr>
                <w:color w:val="000000"/>
                <w:sz w:val="22"/>
                <w:szCs w:val="22"/>
              </w:rPr>
            </w:pPr>
            <w:r w:rsidRPr="00CA518F">
              <w:rPr>
                <w:color w:val="000000"/>
                <w:sz w:val="22"/>
                <w:szCs w:val="22"/>
              </w:rPr>
              <w:t>Gaisa kondicionētājs;</w:t>
            </w:r>
          </w:p>
          <w:p w:rsidR="00157889" w:rsidRPr="00CA518F" w:rsidRDefault="00157889" w:rsidP="00A33D53">
            <w:pPr>
              <w:autoSpaceDE w:val="0"/>
              <w:autoSpaceDN w:val="0"/>
              <w:adjustRightInd w:val="0"/>
              <w:rPr>
                <w:color w:val="000000"/>
                <w:sz w:val="22"/>
                <w:szCs w:val="22"/>
              </w:rPr>
            </w:pPr>
            <w:r>
              <w:rPr>
                <w:color w:val="000000"/>
                <w:sz w:val="22"/>
                <w:szCs w:val="22"/>
              </w:rPr>
              <w:t>Navigācija ar skārienjūtīgu ekrānu, radio komplekts, USB ligzda un Bluetooth, tālvadība pie stūres;</w:t>
            </w:r>
          </w:p>
          <w:p w:rsidR="00157889" w:rsidRPr="00CA518F" w:rsidRDefault="00157889" w:rsidP="00A33D53">
            <w:pPr>
              <w:autoSpaceDE w:val="0"/>
              <w:autoSpaceDN w:val="0"/>
              <w:adjustRightInd w:val="0"/>
              <w:rPr>
                <w:color w:val="000000"/>
                <w:sz w:val="22"/>
                <w:szCs w:val="22"/>
              </w:rPr>
            </w:pPr>
            <w:r w:rsidRPr="00CA518F">
              <w:rPr>
                <w:color w:val="000000"/>
                <w:sz w:val="22"/>
                <w:szCs w:val="22"/>
              </w:rPr>
              <w:t xml:space="preserve">Gumijas paklājiņi </w:t>
            </w:r>
            <w:r>
              <w:rPr>
                <w:color w:val="000000"/>
                <w:sz w:val="22"/>
                <w:szCs w:val="22"/>
              </w:rPr>
              <w:t>salonam (4 gab.)</w:t>
            </w:r>
          </w:p>
        </w:tc>
        <w:tc>
          <w:tcPr>
            <w:tcW w:w="2326" w:type="dxa"/>
            <w:tcBorders>
              <w:top w:val="single" w:sz="4" w:space="0" w:color="auto"/>
              <w:left w:val="single" w:sz="4" w:space="0" w:color="auto"/>
              <w:bottom w:val="single" w:sz="4" w:space="0" w:color="auto"/>
              <w:right w:val="single" w:sz="4" w:space="0" w:color="auto"/>
            </w:tcBorders>
            <w:shd w:val="solid" w:color="FFFFFF" w:fill="auto"/>
          </w:tcPr>
          <w:p w:rsidR="00157889" w:rsidRPr="00CA518F" w:rsidRDefault="00157889" w:rsidP="00A33D53">
            <w:pPr>
              <w:autoSpaceDE w:val="0"/>
              <w:autoSpaceDN w:val="0"/>
              <w:adjustRightInd w:val="0"/>
              <w:jc w:val="right"/>
              <w:rPr>
                <w:color w:val="000000"/>
                <w:sz w:val="22"/>
                <w:szCs w:val="22"/>
              </w:rPr>
            </w:pPr>
          </w:p>
        </w:tc>
      </w:tr>
      <w:tr w:rsidR="00157889" w:rsidRPr="00CA518F" w:rsidTr="00A33D53">
        <w:trPr>
          <w:trHeight w:val="30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1B10BC" w:rsidRDefault="00157889" w:rsidP="00A33D53">
            <w:pPr>
              <w:autoSpaceDE w:val="0"/>
              <w:autoSpaceDN w:val="0"/>
              <w:adjustRightInd w:val="0"/>
              <w:rPr>
                <w:bCs/>
                <w:i/>
                <w:iCs/>
                <w:color w:val="000000"/>
                <w:sz w:val="22"/>
                <w:szCs w:val="22"/>
              </w:rPr>
            </w:pPr>
            <w:r w:rsidRPr="001B10BC">
              <w:rPr>
                <w:bCs/>
                <w:i/>
                <w:iCs/>
                <w:color w:val="000000"/>
                <w:sz w:val="22"/>
                <w:szCs w:val="22"/>
              </w:rPr>
              <w:t>Drošības komplekts</w:t>
            </w:r>
          </w:p>
        </w:tc>
        <w:tc>
          <w:tcPr>
            <w:tcW w:w="4536" w:type="dxa"/>
            <w:tcBorders>
              <w:top w:val="single" w:sz="4" w:space="0" w:color="auto"/>
              <w:left w:val="single" w:sz="4" w:space="0" w:color="auto"/>
              <w:bottom w:val="single" w:sz="4" w:space="0" w:color="auto"/>
              <w:right w:val="single" w:sz="4" w:space="0" w:color="auto"/>
            </w:tcBorders>
            <w:shd w:val="solid" w:color="FFFFFF" w:fill="auto"/>
          </w:tcPr>
          <w:p w:rsidR="00157889" w:rsidRPr="00CA518F" w:rsidRDefault="00157889" w:rsidP="00A33D53">
            <w:pPr>
              <w:autoSpaceDE w:val="0"/>
              <w:autoSpaceDN w:val="0"/>
              <w:adjustRightInd w:val="0"/>
              <w:rPr>
                <w:color w:val="000000"/>
                <w:sz w:val="22"/>
                <w:szCs w:val="22"/>
              </w:rPr>
            </w:pPr>
            <w:r w:rsidRPr="00CA518F">
              <w:rPr>
                <w:color w:val="000000"/>
                <w:sz w:val="22"/>
                <w:szCs w:val="22"/>
              </w:rPr>
              <w:t>Avārijas tr</w:t>
            </w:r>
            <w:r>
              <w:rPr>
                <w:color w:val="000000"/>
                <w:sz w:val="22"/>
                <w:szCs w:val="22"/>
              </w:rPr>
              <w:t>īs</w:t>
            </w:r>
            <w:r w:rsidRPr="00CA518F">
              <w:rPr>
                <w:color w:val="000000"/>
                <w:sz w:val="22"/>
                <w:szCs w:val="22"/>
              </w:rPr>
              <w:t>stūris, ugunsdzēšamais aparāts, aptieciņa un drošības veste</w:t>
            </w:r>
          </w:p>
        </w:tc>
        <w:tc>
          <w:tcPr>
            <w:tcW w:w="2326" w:type="dxa"/>
            <w:tcBorders>
              <w:top w:val="single" w:sz="4" w:space="0" w:color="auto"/>
              <w:left w:val="single" w:sz="4" w:space="0" w:color="auto"/>
              <w:bottom w:val="single" w:sz="4" w:space="0" w:color="auto"/>
              <w:right w:val="single" w:sz="4" w:space="0" w:color="auto"/>
            </w:tcBorders>
            <w:shd w:val="solid" w:color="FFFFFF" w:fill="auto"/>
          </w:tcPr>
          <w:p w:rsidR="00157889" w:rsidRPr="00CA518F" w:rsidRDefault="00157889" w:rsidP="00A33D53">
            <w:pPr>
              <w:autoSpaceDE w:val="0"/>
              <w:autoSpaceDN w:val="0"/>
              <w:adjustRightInd w:val="0"/>
              <w:rPr>
                <w:sz w:val="22"/>
                <w:szCs w:val="22"/>
              </w:rPr>
            </w:pPr>
          </w:p>
        </w:tc>
      </w:tr>
      <w:tr w:rsidR="00157889" w:rsidRPr="00CA518F" w:rsidTr="00A33D53">
        <w:trPr>
          <w:trHeight w:val="30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1B10BC" w:rsidRDefault="00157889" w:rsidP="00A33D53">
            <w:pPr>
              <w:autoSpaceDE w:val="0"/>
              <w:autoSpaceDN w:val="0"/>
              <w:adjustRightInd w:val="0"/>
              <w:rPr>
                <w:bCs/>
                <w:i/>
                <w:iCs/>
                <w:sz w:val="22"/>
                <w:szCs w:val="22"/>
              </w:rPr>
            </w:pPr>
            <w:r w:rsidRPr="001B10BC">
              <w:rPr>
                <w:i/>
                <w:sz w:val="22"/>
                <w:szCs w:val="22"/>
              </w:rPr>
              <w:t xml:space="preserve">CO2 izmešu daudzums </w:t>
            </w:r>
          </w:p>
        </w:tc>
        <w:tc>
          <w:tcPr>
            <w:tcW w:w="4536" w:type="dxa"/>
            <w:tcBorders>
              <w:top w:val="single" w:sz="4" w:space="0" w:color="auto"/>
              <w:left w:val="single" w:sz="4" w:space="0" w:color="auto"/>
              <w:bottom w:val="single" w:sz="4" w:space="0" w:color="auto"/>
              <w:right w:val="single" w:sz="4" w:space="0" w:color="auto"/>
            </w:tcBorders>
            <w:shd w:val="solid" w:color="FFFFFF" w:fill="auto"/>
          </w:tcPr>
          <w:p w:rsidR="00157889" w:rsidRPr="00CA518F" w:rsidRDefault="00157889" w:rsidP="00A33D53">
            <w:pPr>
              <w:autoSpaceDE w:val="0"/>
              <w:autoSpaceDN w:val="0"/>
              <w:adjustRightInd w:val="0"/>
              <w:rPr>
                <w:sz w:val="22"/>
                <w:szCs w:val="22"/>
              </w:rPr>
            </w:pPr>
            <w:r w:rsidRPr="00CA518F">
              <w:rPr>
                <w:sz w:val="22"/>
                <w:szCs w:val="22"/>
              </w:rPr>
              <w:t>Ne vai</w:t>
            </w:r>
            <w:r>
              <w:rPr>
                <w:sz w:val="22"/>
                <w:szCs w:val="22"/>
              </w:rPr>
              <w:t>rāk par 100 g/km (atbilst Euro 6</w:t>
            </w:r>
            <w:r w:rsidRPr="00CA518F">
              <w:rPr>
                <w:sz w:val="22"/>
                <w:szCs w:val="22"/>
              </w:rPr>
              <w:t>)</w:t>
            </w:r>
            <w:r w:rsidRPr="00CA518F">
              <w:rPr>
                <w:rStyle w:val="Vresatsauce"/>
                <w:sz w:val="22"/>
                <w:szCs w:val="22"/>
              </w:rPr>
              <w:footnoteReference w:id="3"/>
            </w:r>
          </w:p>
        </w:tc>
        <w:tc>
          <w:tcPr>
            <w:tcW w:w="2326" w:type="dxa"/>
            <w:tcBorders>
              <w:top w:val="single" w:sz="4" w:space="0" w:color="auto"/>
              <w:left w:val="single" w:sz="4" w:space="0" w:color="auto"/>
              <w:bottom w:val="single" w:sz="4" w:space="0" w:color="auto"/>
              <w:right w:val="single" w:sz="4" w:space="0" w:color="auto"/>
            </w:tcBorders>
            <w:shd w:val="solid" w:color="FFFFFF" w:fill="auto"/>
          </w:tcPr>
          <w:p w:rsidR="00157889" w:rsidRPr="00CA518F" w:rsidRDefault="00157889" w:rsidP="00A33D53">
            <w:pPr>
              <w:autoSpaceDE w:val="0"/>
              <w:autoSpaceDN w:val="0"/>
              <w:adjustRightInd w:val="0"/>
              <w:rPr>
                <w:sz w:val="22"/>
                <w:szCs w:val="22"/>
              </w:rPr>
            </w:pPr>
          </w:p>
        </w:tc>
      </w:tr>
      <w:tr w:rsidR="00157889" w:rsidRPr="00CA518F" w:rsidTr="00A33D53">
        <w:trPr>
          <w:trHeight w:val="30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1B10BC" w:rsidRDefault="00157889" w:rsidP="00A33D53">
            <w:pPr>
              <w:autoSpaceDE w:val="0"/>
              <w:autoSpaceDN w:val="0"/>
              <w:adjustRightInd w:val="0"/>
              <w:rPr>
                <w:bCs/>
                <w:i/>
                <w:iCs/>
                <w:sz w:val="22"/>
                <w:szCs w:val="22"/>
              </w:rPr>
            </w:pPr>
            <w:r w:rsidRPr="001B10BC">
              <w:rPr>
                <w:bCs/>
                <w:i/>
                <w:iCs/>
                <w:sz w:val="22"/>
                <w:szCs w:val="22"/>
              </w:rPr>
              <w:t>Piegādes laiks</w:t>
            </w:r>
          </w:p>
        </w:tc>
        <w:tc>
          <w:tcPr>
            <w:tcW w:w="4536" w:type="dxa"/>
            <w:tcBorders>
              <w:top w:val="single" w:sz="4" w:space="0" w:color="auto"/>
              <w:left w:val="single" w:sz="4" w:space="0" w:color="auto"/>
              <w:bottom w:val="single" w:sz="4" w:space="0" w:color="auto"/>
              <w:right w:val="single" w:sz="4" w:space="0" w:color="auto"/>
            </w:tcBorders>
            <w:shd w:val="solid" w:color="FFFFFF" w:fill="auto"/>
          </w:tcPr>
          <w:p w:rsidR="00157889" w:rsidRPr="00CA518F" w:rsidRDefault="00157889" w:rsidP="00A33D53">
            <w:pPr>
              <w:autoSpaceDE w:val="0"/>
              <w:autoSpaceDN w:val="0"/>
              <w:adjustRightInd w:val="0"/>
              <w:rPr>
                <w:sz w:val="22"/>
                <w:szCs w:val="22"/>
              </w:rPr>
            </w:pPr>
            <w:r w:rsidRPr="00CA518F">
              <w:rPr>
                <w:color w:val="000000"/>
                <w:sz w:val="22"/>
                <w:szCs w:val="22"/>
              </w:rPr>
              <w:t>Ne vairāk kā 1</w:t>
            </w:r>
            <w:r>
              <w:rPr>
                <w:color w:val="000000"/>
                <w:sz w:val="22"/>
                <w:szCs w:val="22"/>
              </w:rPr>
              <w:t>0</w:t>
            </w:r>
            <w:r w:rsidRPr="00CA518F">
              <w:rPr>
                <w:color w:val="000000"/>
                <w:sz w:val="22"/>
                <w:szCs w:val="22"/>
              </w:rPr>
              <w:t xml:space="preserve">0 dienas </w:t>
            </w:r>
            <w:r w:rsidRPr="00CA518F">
              <w:rPr>
                <w:sz w:val="22"/>
                <w:szCs w:val="22"/>
              </w:rPr>
              <w:t>no līguma noslēgšanas</w:t>
            </w:r>
          </w:p>
        </w:tc>
        <w:tc>
          <w:tcPr>
            <w:tcW w:w="2326" w:type="dxa"/>
            <w:tcBorders>
              <w:top w:val="single" w:sz="4" w:space="0" w:color="auto"/>
              <w:left w:val="single" w:sz="4" w:space="0" w:color="auto"/>
              <w:bottom w:val="single" w:sz="4" w:space="0" w:color="auto"/>
              <w:right w:val="single" w:sz="4" w:space="0" w:color="auto"/>
            </w:tcBorders>
            <w:shd w:val="solid" w:color="FFFFFF" w:fill="auto"/>
          </w:tcPr>
          <w:p w:rsidR="00157889" w:rsidRPr="00CA518F" w:rsidRDefault="00157889" w:rsidP="00A33D53">
            <w:pPr>
              <w:autoSpaceDE w:val="0"/>
              <w:autoSpaceDN w:val="0"/>
              <w:adjustRightInd w:val="0"/>
              <w:rPr>
                <w:sz w:val="22"/>
                <w:szCs w:val="22"/>
              </w:rPr>
            </w:pPr>
          </w:p>
        </w:tc>
      </w:tr>
      <w:tr w:rsidR="00157889" w:rsidRPr="00CA518F" w:rsidTr="00A33D53">
        <w:trPr>
          <w:trHeight w:val="305"/>
        </w:trPr>
        <w:tc>
          <w:tcPr>
            <w:tcW w:w="2865" w:type="dxa"/>
            <w:tcBorders>
              <w:top w:val="single" w:sz="4" w:space="0" w:color="auto"/>
              <w:left w:val="single" w:sz="4" w:space="0" w:color="auto"/>
              <w:bottom w:val="single" w:sz="4" w:space="0" w:color="auto"/>
              <w:right w:val="single" w:sz="4" w:space="0" w:color="auto"/>
            </w:tcBorders>
            <w:shd w:val="clear" w:color="auto" w:fill="FABF8F"/>
          </w:tcPr>
          <w:p w:rsidR="00157889" w:rsidRPr="001B10BC" w:rsidRDefault="00157889" w:rsidP="00A33D53">
            <w:pPr>
              <w:autoSpaceDE w:val="0"/>
              <w:autoSpaceDN w:val="0"/>
              <w:adjustRightInd w:val="0"/>
              <w:rPr>
                <w:bCs/>
                <w:i/>
                <w:iCs/>
                <w:sz w:val="22"/>
                <w:szCs w:val="22"/>
              </w:rPr>
            </w:pPr>
            <w:r w:rsidRPr="001B10BC">
              <w:rPr>
                <w:bCs/>
                <w:i/>
                <w:iCs/>
                <w:sz w:val="22"/>
                <w:szCs w:val="22"/>
              </w:rPr>
              <w:t>Cits</w:t>
            </w:r>
          </w:p>
        </w:tc>
        <w:tc>
          <w:tcPr>
            <w:tcW w:w="4536" w:type="dxa"/>
            <w:tcBorders>
              <w:top w:val="single" w:sz="4" w:space="0" w:color="auto"/>
              <w:left w:val="single" w:sz="4" w:space="0" w:color="auto"/>
              <w:bottom w:val="single" w:sz="4" w:space="0" w:color="auto"/>
              <w:right w:val="single" w:sz="4" w:space="0" w:color="auto"/>
            </w:tcBorders>
            <w:shd w:val="solid" w:color="FFFFFF" w:fill="auto"/>
          </w:tcPr>
          <w:p w:rsidR="00157889" w:rsidRPr="00CA518F" w:rsidRDefault="00157889" w:rsidP="00A33D53">
            <w:pPr>
              <w:autoSpaceDE w:val="0"/>
              <w:autoSpaceDN w:val="0"/>
              <w:adjustRightInd w:val="0"/>
              <w:rPr>
                <w:color w:val="000000"/>
                <w:sz w:val="22"/>
                <w:szCs w:val="22"/>
              </w:rPr>
            </w:pPr>
            <w:r w:rsidRPr="00CA518F">
              <w:rPr>
                <w:color w:val="000000"/>
                <w:sz w:val="22"/>
                <w:szCs w:val="22"/>
              </w:rPr>
              <w:t>Automašīnas reģistrācija CSDD uz Pasūtītāja vārda (apliecība, nr. zīmes, tehniskā apskate);</w:t>
            </w:r>
          </w:p>
          <w:p w:rsidR="00157889" w:rsidRDefault="00157889" w:rsidP="00A33D53">
            <w:pPr>
              <w:autoSpaceDE w:val="0"/>
              <w:autoSpaceDN w:val="0"/>
              <w:adjustRightInd w:val="0"/>
              <w:rPr>
                <w:color w:val="000000"/>
                <w:sz w:val="22"/>
                <w:szCs w:val="22"/>
              </w:rPr>
            </w:pPr>
            <w:r w:rsidRPr="00CA518F">
              <w:rPr>
                <w:color w:val="000000"/>
                <w:sz w:val="22"/>
                <w:szCs w:val="22"/>
              </w:rPr>
              <w:t xml:space="preserve">Cenā iekļauti visi nodokļi, nodevas, piegādes izdevumi, pirmspārdošanas sagatavošana, </w:t>
            </w:r>
            <w:r w:rsidRPr="00CA518F">
              <w:rPr>
                <w:color w:val="000000"/>
                <w:sz w:val="22"/>
                <w:szCs w:val="22"/>
                <w:u w:val="single"/>
              </w:rPr>
              <w:t>OCTA un KASKO</w:t>
            </w:r>
            <w:r w:rsidRPr="00CA518F">
              <w:rPr>
                <w:color w:val="000000"/>
                <w:sz w:val="22"/>
                <w:szCs w:val="22"/>
              </w:rPr>
              <w:t xml:space="preserve"> apdrošināšana 1 (vienam) gadam.</w:t>
            </w:r>
          </w:p>
          <w:p w:rsidR="00157889" w:rsidRPr="00CA518F" w:rsidRDefault="00157889" w:rsidP="00A33D53">
            <w:pPr>
              <w:autoSpaceDE w:val="0"/>
              <w:autoSpaceDN w:val="0"/>
              <w:adjustRightInd w:val="0"/>
              <w:rPr>
                <w:color w:val="000000"/>
                <w:sz w:val="22"/>
                <w:szCs w:val="22"/>
              </w:rPr>
            </w:pPr>
          </w:p>
        </w:tc>
        <w:tc>
          <w:tcPr>
            <w:tcW w:w="2326" w:type="dxa"/>
            <w:tcBorders>
              <w:top w:val="single" w:sz="4" w:space="0" w:color="auto"/>
              <w:left w:val="single" w:sz="4" w:space="0" w:color="auto"/>
              <w:bottom w:val="single" w:sz="4" w:space="0" w:color="auto"/>
              <w:right w:val="single" w:sz="4" w:space="0" w:color="auto"/>
            </w:tcBorders>
            <w:shd w:val="solid" w:color="FFFFFF" w:fill="auto"/>
          </w:tcPr>
          <w:p w:rsidR="00157889" w:rsidRPr="00CA518F" w:rsidRDefault="00157889" w:rsidP="00A33D53">
            <w:pPr>
              <w:autoSpaceDE w:val="0"/>
              <w:autoSpaceDN w:val="0"/>
              <w:adjustRightInd w:val="0"/>
              <w:rPr>
                <w:sz w:val="22"/>
                <w:szCs w:val="22"/>
              </w:rPr>
            </w:pPr>
          </w:p>
        </w:tc>
      </w:tr>
    </w:tbl>
    <w:p w:rsidR="006F7E5D" w:rsidRDefault="006F7E5D" w:rsidP="00AE6344">
      <w:pPr>
        <w:pStyle w:val="Punkts"/>
        <w:numPr>
          <w:ilvl w:val="0"/>
          <w:numId w:val="0"/>
        </w:numPr>
        <w:tabs>
          <w:tab w:val="left" w:pos="720"/>
        </w:tabs>
        <w:jc w:val="center"/>
        <w:rPr>
          <w:rFonts w:ascii="Times New Roman" w:hAnsi="Times New Roman"/>
          <w:sz w:val="24"/>
        </w:rPr>
      </w:pPr>
    </w:p>
    <w:p w:rsidR="00CA491E" w:rsidRDefault="00CA491E">
      <w:pPr>
        <w:spacing w:after="200" w:line="276" w:lineRule="auto"/>
        <w:rPr>
          <w:b/>
        </w:rPr>
      </w:pPr>
      <w:r>
        <w:br w:type="page"/>
      </w:r>
    </w:p>
    <w:p w:rsidR="00CA491E" w:rsidRDefault="00CA491E" w:rsidP="00AE6344">
      <w:pPr>
        <w:pStyle w:val="Punkts"/>
        <w:numPr>
          <w:ilvl w:val="0"/>
          <w:numId w:val="0"/>
        </w:numPr>
        <w:tabs>
          <w:tab w:val="left" w:pos="720"/>
        </w:tabs>
        <w:jc w:val="center"/>
        <w:rPr>
          <w:rFonts w:ascii="Times New Roman" w:hAnsi="Times New Roman"/>
          <w:sz w:val="24"/>
        </w:rPr>
      </w:pPr>
    </w:p>
    <w:p w:rsidR="00CA491E" w:rsidRDefault="00CA491E" w:rsidP="00AE6344">
      <w:pPr>
        <w:pStyle w:val="Punkts"/>
        <w:numPr>
          <w:ilvl w:val="0"/>
          <w:numId w:val="0"/>
        </w:numPr>
        <w:tabs>
          <w:tab w:val="left" w:pos="720"/>
        </w:tabs>
        <w:jc w:val="center"/>
        <w:rPr>
          <w:rFonts w:ascii="Times New Roman" w:hAnsi="Times New Roman"/>
          <w:sz w:val="24"/>
        </w:rPr>
      </w:pPr>
    </w:p>
    <w:p w:rsidR="00CA491E" w:rsidRDefault="00CA491E" w:rsidP="00AE6344">
      <w:pPr>
        <w:pStyle w:val="Punkts"/>
        <w:numPr>
          <w:ilvl w:val="0"/>
          <w:numId w:val="0"/>
        </w:numPr>
        <w:tabs>
          <w:tab w:val="left" w:pos="720"/>
        </w:tabs>
        <w:jc w:val="center"/>
        <w:rPr>
          <w:rFonts w:ascii="Times New Roman" w:hAnsi="Times New Roman"/>
          <w:sz w:val="24"/>
        </w:rPr>
      </w:pPr>
    </w:p>
    <w:p w:rsidR="00CA491E" w:rsidRDefault="00CA491E" w:rsidP="00AE6344">
      <w:pPr>
        <w:pStyle w:val="Punkts"/>
        <w:numPr>
          <w:ilvl w:val="0"/>
          <w:numId w:val="0"/>
        </w:numPr>
        <w:tabs>
          <w:tab w:val="left" w:pos="720"/>
        </w:tabs>
        <w:jc w:val="center"/>
        <w:rPr>
          <w:rFonts w:ascii="Times New Roman" w:hAnsi="Times New Roman"/>
          <w:sz w:val="24"/>
        </w:rPr>
      </w:pPr>
    </w:p>
    <w:p w:rsidR="00CA491E" w:rsidRDefault="00CA491E" w:rsidP="00AE6344">
      <w:pPr>
        <w:pStyle w:val="Punkts"/>
        <w:numPr>
          <w:ilvl w:val="0"/>
          <w:numId w:val="0"/>
        </w:numPr>
        <w:tabs>
          <w:tab w:val="left" w:pos="720"/>
        </w:tabs>
        <w:jc w:val="center"/>
        <w:rPr>
          <w:rFonts w:ascii="Times New Roman" w:hAnsi="Times New Roman"/>
          <w:sz w:val="24"/>
        </w:rPr>
      </w:pPr>
    </w:p>
    <w:p w:rsidR="00CA491E" w:rsidRDefault="00CA491E" w:rsidP="00AE6344">
      <w:pPr>
        <w:pStyle w:val="Punkts"/>
        <w:numPr>
          <w:ilvl w:val="0"/>
          <w:numId w:val="0"/>
        </w:numPr>
        <w:tabs>
          <w:tab w:val="left" w:pos="720"/>
        </w:tabs>
        <w:jc w:val="center"/>
        <w:rPr>
          <w:rFonts w:ascii="Times New Roman" w:hAnsi="Times New Roman"/>
          <w:sz w:val="24"/>
        </w:rPr>
      </w:pPr>
    </w:p>
    <w:p w:rsidR="00CA491E" w:rsidRDefault="00CA491E" w:rsidP="00AE6344">
      <w:pPr>
        <w:pStyle w:val="Punkts"/>
        <w:numPr>
          <w:ilvl w:val="0"/>
          <w:numId w:val="0"/>
        </w:numPr>
        <w:tabs>
          <w:tab w:val="left" w:pos="720"/>
        </w:tabs>
        <w:jc w:val="center"/>
        <w:rPr>
          <w:rFonts w:ascii="Times New Roman" w:hAnsi="Times New Roman"/>
          <w:sz w:val="24"/>
        </w:rPr>
      </w:pPr>
    </w:p>
    <w:p w:rsidR="00CA491E" w:rsidRDefault="00CA491E" w:rsidP="00AE6344">
      <w:pPr>
        <w:pStyle w:val="Punkts"/>
        <w:numPr>
          <w:ilvl w:val="0"/>
          <w:numId w:val="0"/>
        </w:numPr>
        <w:tabs>
          <w:tab w:val="left" w:pos="720"/>
        </w:tabs>
        <w:jc w:val="center"/>
        <w:rPr>
          <w:rFonts w:ascii="Times New Roman" w:hAnsi="Times New Roman"/>
          <w:sz w:val="24"/>
        </w:rPr>
      </w:pPr>
    </w:p>
    <w:p w:rsidR="00CA491E" w:rsidRDefault="00CA491E" w:rsidP="00AE6344">
      <w:pPr>
        <w:pStyle w:val="Punkts"/>
        <w:numPr>
          <w:ilvl w:val="0"/>
          <w:numId w:val="0"/>
        </w:numPr>
        <w:tabs>
          <w:tab w:val="left" w:pos="720"/>
        </w:tabs>
        <w:jc w:val="center"/>
        <w:rPr>
          <w:rFonts w:ascii="Times New Roman" w:hAnsi="Times New Roman"/>
          <w:sz w:val="24"/>
        </w:rPr>
      </w:pPr>
    </w:p>
    <w:p w:rsidR="00CA491E" w:rsidRDefault="00CA491E" w:rsidP="00AE6344">
      <w:pPr>
        <w:pStyle w:val="Punkts"/>
        <w:numPr>
          <w:ilvl w:val="0"/>
          <w:numId w:val="0"/>
        </w:numPr>
        <w:tabs>
          <w:tab w:val="left" w:pos="720"/>
        </w:tabs>
        <w:jc w:val="center"/>
        <w:rPr>
          <w:rFonts w:ascii="Times New Roman" w:hAnsi="Times New Roman"/>
          <w:sz w:val="24"/>
        </w:rPr>
      </w:pPr>
    </w:p>
    <w:p w:rsidR="00CA491E" w:rsidRDefault="00CA491E" w:rsidP="00AE6344">
      <w:pPr>
        <w:pStyle w:val="Punkts"/>
        <w:numPr>
          <w:ilvl w:val="0"/>
          <w:numId w:val="0"/>
        </w:numPr>
        <w:tabs>
          <w:tab w:val="left" w:pos="720"/>
        </w:tabs>
        <w:jc w:val="center"/>
        <w:rPr>
          <w:rFonts w:ascii="Times New Roman" w:hAnsi="Times New Roman"/>
          <w:sz w:val="24"/>
        </w:rPr>
      </w:pPr>
    </w:p>
    <w:p w:rsidR="00CA491E" w:rsidRDefault="00CA491E" w:rsidP="00AE6344">
      <w:pPr>
        <w:pStyle w:val="Punkts"/>
        <w:numPr>
          <w:ilvl w:val="0"/>
          <w:numId w:val="0"/>
        </w:numPr>
        <w:tabs>
          <w:tab w:val="left" w:pos="720"/>
        </w:tabs>
        <w:jc w:val="center"/>
        <w:rPr>
          <w:rFonts w:ascii="Times New Roman" w:hAnsi="Times New Roman"/>
          <w:sz w:val="24"/>
        </w:rPr>
      </w:pPr>
    </w:p>
    <w:p w:rsidR="00CA491E" w:rsidRDefault="00CA491E" w:rsidP="00AE6344">
      <w:pPr>
        <w:pStyle w:val="Punkts"/>
        <w:numPr>
          <w:ilvl w:val="0"/>
          <w:numId w:val="0"/>
        </w:numPr>
        <w:tabs>
          <w:tab w:val="left" w:pos="720"/>
        </w:tabs>
        <w:jc w:val="center"/>
        <w:rPr>
          <w:rFonts w:ascii="Times New Roman" w:hAnsi="Times New Roman"/>
          <w:sz w:val="24"/>
        </w:rPr>
      </w:pPr>
    </w:p>
    <w:p w:rsidR="00CA491E" w:rsidRDefault="00CA491E" w:rsidP="00AE6344">
      <w:pPr>
        <w:pStyle w:val="Punkts"/>
        <w:numPr>
          <w:ilvl w:val="0"/>
          <w:numId w:val="0"/>
        </w:numPr>
        <w:tabs>
          <w:tab w:val="left" w:pos="720"/>
        </w:tabs>
        <w:jc w:val="center"/>
        <w:rPr>
          <w:rFonts w:ascii="Times New Roman" w:hAnsi="Times New Roman"/>
          <w:sz w:val="24"/>
        </w:rPr>
      </w:pPr>
    </w:p>
    <w:p w:rsidR="00CA491E" w:rsidRDefault="00CA491E" w:rsidP="00AE6344">
      <w:pPr>
        <w:pStyle w:val="Punkts"/>
        <w:numPr>
          <w:ilvl w:val="0"/>
          <w:numId w:val="0"/>
        </w:numPr>
        <w:tabs>
          <w:tab w:val="left" w:pos="720"/>
        </w:tabs>
        <w:jc w:val="center"/>
        <w:rPr>
          <w:rFonts w:ascii="Times New Roman" w:hAnsi="Times New Roman"/>
          <w:sz w:val="24"/>
        </w:rPr>
      </w:pPr>
    </w:p>
    <w:p w:rsidR="00CA491E" w:rsidRDefault="00CA491E" w:rsidP="00AE6344">
      <w:pPr>
        <w:pStyle w:val="Punkts"/>
        <w:numPr>
          <w:ilvl w:val="0"/>
          <w:numId w:val="0"/>
        </w:numPr>
        <w:tabs>
          <w:tab w:val="left" w:pos="720"/>
        </w:tabs>
        <w:jc w:val="center"/>
        <w:rPr>
          <w:rFonts w:ascii="Times New Roman" w:hAnsi="Times New Roman"/>
          <w:sz w:val="24"/>
        </w:rPr>
      </w:pPr>
    </w:p>
    <w:p w:rsidR="00CA491E" w:rsidRDefault="00CA491E" w:rsidP="00AE6344">
      <w:pPr>
        <w:pStyle w:val="Punkts"/>
        <w:numPr>
          <w:ilvl w:val="0"/>
          <w:numId w:val="0"/>
        </w:numPr>
        <w:tabs>
          <w:tab w:val="left" w:pos="720"/>
        </w:tabs>
        <w:jc w:val="center"/>
        <w:rPr>
          <w:rFonts w:ascii="Times New Roman" w:hAnsi="Times New Roman"/>
          <w:sz w:val="24"/>
        </w:rPr>
      </w:pPr>
    </w:p>
    <w:p w:rsidR="00AE6344" w:rsidRDefault="00AE6344" w:rsidP="00AE6344">
      <w:pPr>
        <w:pStyle w:val="Punkts"/>
        <w:numPr>
          <w:ilvl w:val="0"/>
          <w:numId w:val="0"/>
        </w:numPr>
        <w:tabs>
          <w:tab w:val="left" w:pos="720"/>
        </w:tabs>
        <w:jc w:val="center"/>
        <w:rPr>
          <w:rFonts w:ascii="Times New Roman" w:hAnsi="Times New Roman"/>
          <w:sz w:val="24"/>
        </w:rPr>
      </w:pPr>
      <w:r>
        <w:rPr>
          <w:rFonts w:ascii="Times New Roman" w:hAnsi="Times New Roman"/>
          <w:sz w:val="24"/>
        </w:rPr>
        <w:t>B pielikums: Veidnes piedāvājuma sagatavošanai</w:t>
      </w:r>
      <w:r>
        <w:rPr>
          <w:rStyle w:val="Vresatsauce"/>
          <w:rFonts w:ascii="Times New Roman" w:hAnsi="Times New Roman"/>
          <w:sz w:val="24"/>
        </w:rPr>
        <w:footnoteReference w:id="4"/>
      </w:r>
      <w:bookmarkEnd w:id="79"/>
    </w:p>
    <w:p w:rsidR="00AE6344" w:rsidRDefault="00AE6344" w:rsidP="00AE6344">
      <w:pPr>
        <w:pStyle w:val="Punkts"/>
        <w:numPr>
          <w:ilvl w:val="0"/>
          <w:numId w:val="0"/>
        </w:numPr>
        <w:tabs>
          <w:tab w:val="left" w:pos="720"/>
        </w:tabs>
        <w:jc w:val="right"/>
        <w:rPr>
          <w:rFonts w:ascii="Times New Roman" w:hAnsi="Times New Roman"/>
          <w:sz w:val="24"/>
        </w:rPr>
      </w:pPr>
      <w:r>
        <w:br w:type="page"/>
      </w:r>
      <w:bookmarkStart w:id="80" w:name="_Toc289238410"/>
      <w:r>
        <w:rPr>
          <w:rFonts w:ascii="Times New Roman" w:hAnsi="Times New Roman"/>
          <w:sz w:val="24"/>
        </w:rPr>
        <w:lastRenderedPageBreak/>
        <w:t>B1 pielikums: Pieteikuma dalībai iepirkuma procedūrā veidne</w:t>
      </w:r>
      <w:bookmarkEnd w:id="80"/>
    </w:p>
    <w:p w:rsidR="00AE6344" w:rsidRDefault="00AE6344" w:rsidP="00AE6344">
      <w:pPr>
        <w:pStyle w:val="Apakpunkts"/>
        <w:numPr>
          <w:ilvl w:val="0"/>
          <w:numId w:val="0"/>
        </w:numPr>
        <w:tabs>
          <w:tab w:val="left" w:pos="720"/>
        </w:tabs>
        <w:rPr>
          <w:rFonts w:ascii="Times New Roman" w:hAnsi="Times New Roman"/>
          <w:sz w:val="24"/>
        </w:rPr>
      </w:pPr>
    </w:p>
    <w:p w:rsidR="00AE6344" w:rsidRDefault="00AE6344" w:rsidP="00AE6344">
      <w:pPr>
        <w:pStyle w:val="Apakpunkts"/>
        <w:numPr>
          <w:ilvl w:val="0"/>
          <w:numId w:val="0"/>
        </w:numPr>
        <w:tabs>
          <w:tab w:val="left" w:pos="720"/>
        </w:tabs>
        <w:rPr>
          <w:rFonts w:ascii="Times New Roman" w:hAnsi="Times New Roman"/>
          <w:sz w:val="24"/>
        </w:rPr>
      </w:pPr>
    </w:p>
    <w:p w:rsidR="00AE6344" w:rsidRDefault="00AE6344" w:rsidP="00AE6344">
      <w:pPr>
        <w:pStyle w:val="Apakpunkts"/>
        <w:numPr>
          <w:ilvl w:val="0"/>
          <w:numId w:val="0"/>
        </w:numPr>
        <w:tabs>
          <w:tab w:val="left" w:pos="720"/>
        </w:tabs>
        <w:rPr>
          <w:rFonts w:ascii="Times New Roman" w:hAnsi="Times New Roman"/>
          <w:sz w:val="24"/>
        </w:rPr>
      </w:pPr>
    </w:p>
    <w:p w:rsidR="00AE6344" w:rsidRDefault="00AE6344" w:rsidP="00AE6344">
      <w:pPr>
        <w:jc w:val="right"/>
      </w:pPr>
      <w:r>
        <w:t>Ventspils novada pašvaldība</w:t>
      </w:r>
    </w:p>
    <w:p w:rsidR="00AE6344" w:rsidRDefault="006F7E5D" w:rsidP="00AE6344">
      <w:pPr>
        <w:jc w:val="right"/>
      </w:pPr>
      <w:r>
        <w:t>R</w:t>
      </w:r>
      <w:r w:rsidR="00AE6344">
        <w:t>eģ.</w:t>
      </w:r>
      <w:r>
        <w:t xml:space="preserve"> </w:t>
      </w:r>
      <w:r w:rsidR="00AE6344">
        <w:t xml:space="preserve">Nr. 90000052035, </w:t>
      </w:r>
    </w:p>
    <w:p w:rsidR="00AE6344" w:rsidRDefault="00AE6344" w:rsidP="00AE6344">
      <w:pPr>
        <w:jc w:val="right"/>
      </w:pPr>
      <w:r>
        <w:t xml:space="preserve">Adrese: Skolas iela 4, </w:t>
      </w:r>
    </w:p>
    <w:p w:rsidR="00AE6344" w:rsidRDefault="00AE6344" w:rsidP="00AE6344">
      <w:pPr>
        <w:jc w:val="right"/>
      </w:pPr>
      <w:r>
        <w:t>Ventspils, LV-3601</w:t>
      </w:r>
    </w:p>
    <w:p w:rsidR="00AE6344" w:rsidRDefault="00AE6344" w:rsidP="00AE6344">
      <w:pPr>
        <w:pStyle w:val="Apakpunkts"/>
        <w:numPr>
          <w:ilvl w:val="0"/>
          <w:numId w:val="0"/>
        </w:numPr>
        <w:tabs>
          <w:tab w:val="left" w:pos="720"/>
        </w:tabs>
        <w:rPr>
          <w:rFonts w:ascii="Times New Roman" w:hAnsi="Times New Roman"/>
          <w:sz w:val="24"/>
        </w:rPr>
      </w:pPr>
    </w:p>
    <w:p w:rsidR="00AE6344" w:rsidRDefault="00AE6344" w:rsidP="00AE6344">
      <w:pPr>
        <w:pStyle w:val="Apakpunkts"/>
        <w:numPr>
          <w:ilvl w:val="0"/>
          <w:numId w:val="0"/>
        </w:numPr>
        <w:tabs>
          <w:tab w:val="left" w:pos="720"/>
        </w:tabs>
        <w:rPr>
          <w:rFonts w:ascii="Times New Roman" w:hAnsi="Times New Roman"/>
          <w:sz w:val="24"/>
        </w:rPr>
      </w:pPr>
    </w:p>
    <w:p w:rsidR="00AE6344" w:rsidRDefault="00AE6344" w:rsidP="00AE6344">
      <w:pPr>
        <w:pStyle w:val="Apakpunkts"/>
        <w:numPr>
          <w:ilvl w:val="0"/>
          <w:numId w:val="0"/>
        </w:numPr>
        <w:tabs>
          <w:tab w:val="left" w:pos="720"/>
        </w:tabs>
        <w:rPr>
          <w:rFonts w:ascii="Times New Roman" w:hAnsi="Times New Roman"/>
          <w:sz w:val="24"/>
        </w:rPr>
      </w:pPr>
    </w:p>
    <w:p w:rsidR="00AE6344" w:rsidRDefault="00AE6344" w:rsidP="00AE6344">
      <w:pPr>
        <w:pStyle w:val="Rindkopa"/>
        <w:ind w:left="0"/>
        <w:jc w:val="center"/>
        <w:rPr>
          <w:rFonts w:ascii="Times New Roman" w:hAnsi="Times New Roman"/>
          <w:b/>
          <w:sz w:val="24"/>
        </w:rPr>
      </w:pPr>
      <w:r>
        <w:rPr>
          <w:rFonts w:ascii="Times New Roman" w:hAnsi="Times New Roman"/>
          <w:b/>
          <w:sz w:val="24"/>
        </w:rPr>
        <w:t>PIETEIKUMS DALĪBAI IEPIRKUMA PROCEDŪRĀ</w:t>
      </w:r>
      <w:r>
        <w:rPr>
          <w:rStyle w:val="Vresatsauce"/>
          <w:rFonts w:ascii="Times New Roman" w:hAnsi="Times New Roman"/>
          <w:b/>
          <w:sz w:val="24"/>
        </w:rPr>
        <w:footnoteReference w:id="5"/>
      </w:r>
    </w:p>
    <w:p w:rsidR="00AE6344" w:rsidRDefault="00AE6344" w:rsidP="00AE6344">
      <w:pPr>
        <w:pStyle w:val="Rindkopa"/>
        <w:rPr>
          <w:rFonts w:ascii="Times New Roman" w:hAnsi="Times New Roman"/>
          <w:b/>
          <w:sz w:val="24"/>
        </w:rPr>
      </w:pPr>
    </w:p>
    <w:p w:rsidR="00AE6344" w:rsidRDefault="00AE6344" w:rsidP="00AE6344">
      <w:pPr>
        <w:pStyle w:val="Rindkopa"/>
        <w:ind w:left="0"/>
        <w:rPr>
          <w:rFonts w:ascii="Times New Roman" w:hAnsi="Times New Roman"/>
          <w:bCs/>
          <w:iCs/>
          <w:sz w:val="24"/>
          <w:highlight w:val="lightGray"/>
        </w:rPr>
      </w:pPr>
      <w:r>
        <w:rPr>
          <w:rFonts w:ascii="Times New Roman" w:hAnsi="Times New Roman"/>
          <w:sz w:val="24"/>
        </w:rPr>
        <w:t>„Piedāvājums atklātajam konkursam „</w:t>
      </w:r>
      <w:r w:rsidR="00157889">
        <w:rPr>
          <w:rFonts w:ascii="Times New Roman" w:hAnsi="Times New Roman"/>
          <w:b/>
          <w:sz w:val="24"/>
        </w:rPr>
        <w:t>Automašīnu</w:t>
      </w:r>
      <w:r>
        <w:rPr>
          <w:rFonts w:ascii="Times New Roman" w:hAnsi="Times New Roman"/>
          <w:b/>
          <w:color w:val="000000"/>
          <w:sz w:val="24"/>
        </w:rPr>
        <w:t xml:space="preserve"> iegāde Ventspils novada pašvaldības vajadzībām</w:t>
      </w:r>
      <w:r>
        <w:rPr>
          <w:rFonts w:ascii="Times New Roman" w:hAnsi="Times New Roman"/>
          <w:sz w:val="24"/>
        </w:rPr>
        <w:t>”</w:t>
      </w:r>
      <w:r>
        <w:rPr>
          <w:rFonts w:ascii="Times New Roman" w:hAnsi="Times New Roman"/>
          <w:bCs/>
          <w:sz w:val="24"/>
        </w:rPr>
        <w:t xml:space="preserve"> </w:t>
      </w:r>
      <w:r w:rsidR="00EB670C">
        <w:rPr>
          <w:rFonts w:ascii="Times New Roman" w:hAnsi="Times New Roman"/>
          <w:bCs/>
          <w:iCs/>
          <w:sz w:val="24"/>
        </w:rPr>
        <w:t>(id.Nr. VND 2018/</w:t>
      </w:r>
      <w:r w:rsidR="00157889">
        <w:rPr>
          <w:rFonts w:ascii="Times New Roman" w:hAnsi="Times New Roman"/>
          <w:bCs/>
          <w:iCs/>
          <w:sz w:val="24"/>
        </w:rPr>
        <w:t>4</w:t>
      </w:r>
      <w:r>
        <w:rPr>
          <w:rFonts w:ascii="Times New Roman" w:hAnsi="Times New Roman"/>
          <w:bCs/>
          <w:iCs/>
          <w:sz w:val="24"/>
        </w:rPr>
        <w:t>)</w:t>
      </w:r>
    </w:p>
    <w:p w:rsidR="00AE6344" w:rsidRDefault="00AE6344" w:rsidP="00AE6344">
      <w:pPr>
        <w:pStyle w:val="Rindkopa"/>
        <w:ind w:left="0"/>
        <w:rPr>
          <w:rFonts w:ascii="Times New Roman" w:hAnsi="Times New Roman"/>
          <w:b/>
          <w:bCs/>
          <w:sz w:val="24"/>
        </w:rPr>
      </w:pPr>
    </w:p>
    <w:p w:rsidR="00AE6344" w:rsidRDefault="00AE6344" w:rsidP="00AE6344">
      <w:pPr>
        <w:pStyle w:val="Rindkopa"/>
        <w:ind w:left="0"/>
        <w:rPr>
          <w:rFonts w:ascii="Times New Roman" w:hAnsi="Times New Roman"/>
          <w:sz w:val="24"/>
        </w:rPr>
      </w:pPr>
      <w:r>
        <w:rPr>
          <w:rFonts w:ascii="Times New Roman" w:hAnsi="Times New Roman"/>
          <w:iCs/>
          <w:sz w:val="24"/>
          <w:highlight w:val="lightGray"/>
        </w:rPr>
        <w:t>&lt;Vietas nosaukums&gt;</w:t>
      </w:r>
      <w:r>
        <w:rPr>
          <w:rFonts w:ascii="Times New Roman" w:hAnsi="Times New Roman"/>
          <w:sz w:val="24"/>
        </w:rPr>
        <w:t xml:space="preserve">, </w:t>
      </w:r>
      <w:r>
        <w:rPr>
          <w:rFonts w:ascii="Times New Roman" w:hAnsi="Times New Roman"/>
          <w:iCs/>
          <w:sz w:val="24"/>
          <w:highlight w:val="lightGray"/>
        </w:rPr>
        <w:t>&lt;gads&gt;</w:t>
      </w:r>
      <w:r>
        <w:rPr>
          <w:rFonts w:ascii="Times New Roman" w:hAnsi="Times New Roman"/>
          <w:sz w:val="24"/>
        </w:rPr>
        <w:t xml:space="preserve">.gada </w:t>
      </w:r>
      <w:r>
        <w:rPr>
          <w:rFonts w:ascii="Times New Roman" w:hAnsi="Times New Roman"/>
          <w:iCs/>
          <w:sz w:val="24"/>
          <w:highlight w:val="lightGray"/>
        </w:rPr>
        <w:t>&lt;datums&gt;</w:t>
      </w:r>
      <w:r>
        <w:rPr>
          <w:rFonts w:ascii="Times New Roman" w:hAnsi="Times New Roman"/>
          <w:sz w:val="24"/>
        </w:rPr>
        <w:t>.</w:t>
      </w:r>
      <w:r>
        <w:rPr>
          <w:rFonts w:ascii="Times New Roman" w:hAnsi="Times New Roman"/>
          <w:iCs/>
          <w:sz w:val="24"/>
          <w:highlight w:val="lightGray"/>
        </w:rPr>
        <w:t>&lt;mēnesis&gt;</w:t>
      </w:r>
    </w:p>
    <w:p w:rsidR="00AE6344" w:rsidRDefault="00AE6344" w:rsidP="00AE6344">
      <w:pPr>
        <w:pStyle w:val="Rindkopa"/>
        <w:ind w:left="0"/>
        <w:rPr>
          <w:rFonts w:ascii="Times New Roman" w:hAnsi="Times New Roman"/>
          <w:b/>
          <w:bCs/>
          <w:sz w:val="24"/>
        </w:rPr>
      </w:pPr>
    </w:p>
    <w:p w:rsidR="00AE6344" w:rsidRDefault="00AE6344" w:rsidP="00AE6344">
      <w:pPr>
        <w:jc w:val="both"/>
      </w:pPr>
    </w:p>
    <w:p w:rsidR="00AE6344" w:rsidRDefault="00AE6344" w:rsidP="00AE6344">
      <w:pPr>
        <w:pStyle w:val="Rindkopa"/>
        <w:numPr>
          <w:ilvl w:val="0"/>
          <w:numId w:val="22"/>
        </w:numPr>
        <w:jc w:val="left"/>
        <w:rPr>
          <w:rFonts w:ascii="Times New Roman" w:hAnsi="Times New Roman"/>
          <w:sz w:val="24"/>
        </w:rPr>
      </w:pPr>
      <w:r>
        <w:rPr>
          <w:rFonts w:ascii="Times New Roman" w:hAnsi="Times New Roman"/>
          <w:sz w:val="24"/>
          <w:highlight w:val="lightGray"/>
        </w:rPr>
        <w:t>&lt;Pretendenta nosaukums vai vārds un uzvārds (ja pretendents ir fiziska persona)&gt;</w:t>
      </w:r>
      <w:r>
        <w:rPr>
          <w:rFonts w:ascii="Times New Roman" w:hAnsi="Times New Roman"/>
          <w:sz w:val="24"/>
        </w:rPr>
        <w:t xml:space="preserve">, </w:t>
      </w:r>
      <w:r>
        <w:rPr>
          <w:rFonts w:ascii="Times New Roman" w:hAnsi="Times New Roman"/>
          <w:sz w:val="24"/>
          <w:highlight w:val="lightGray"/>
        </w:rPr>
        <w:t>&lt;reģistrācijas numurs vai personas kods (ja pretendents ir fiziska persona)&gt;</w:t>
      </w:r>
      <w:r>
        <w:rPr>
          <w:rFonts w:ascii="Times New Roman" w:hAnsi="Times New Roman"/>
          <w:sz w:val="24"/>
        </w:rPr>
        <w:t xml:space="preserve">, </w:t>
      </w:r>
      <w:r>
        <w:rPr>
          <w:rFonts w:ascii="Times New Roman" w:hAnsi="Times New Roman"/>
          <w:sz w:val="24"/>
          <w:highlight w:val="lightGray"/>
        </w:rPr>
        <w:t>&lt;adrese&gt;</w:t>
      </w:r>
      <w:r>
        <w:rPr>
          <w:rFonts w:ascii="Times New Roman" w:hAnsi="Times New Roman"/>
          <w:sz w:val="24"/>
        </w:rPr>
        <w:t xml:space="preserve"> (turpmāk – Pretendents) ir iepazinies ar Ventspils novada pašvaldības, Reģ. Nr. LV 90000052035, adrese – Skolas iela 4, Ventspils, LV-3601 (turpmāk – Pasūtītājs) organizētā atklātā konkursa „</w:t>
      </w:r>
      <w:r w:rsidR="00157889" w:rsidRPr="00157889">
        <w:rPr>
          <w:rFonts w:ascii="Times New Roman" w:hAnsi="Times New Roman"/>
          <w:b/>
          <w:sz w:val="24"/>
        </w:rPr>
        <w:t xml:space="preserve"> </w:t>
      </w:r>
      <w:r w:rsidR="00157889">
        <w:rPr>
          <w:rFonts w:ascii="Times New Roman" w:hAnsi="Times New Roman"/>
          <w:b/>
          <w:sz w:val="24"/>
        </w:rPr>
        <w:t>Automašīnu</w:t>
      </w:r>
      <w:r>
        <w:rPr>
          <w:rFonts w:ascii="Times New Roman" w:hAnsi="Times New Roman"/>
          <w:b/>
          <w:color w:val="000000"/>
          <w:sz w:val="24"/>
        </w:rPr>
        <w:t xml:space="preserve"> iegāde Ventspils novada pašvaldības vajadzībām</w:t>
      </w:r>
      <w:r>
        <w:rPr>
          <w:rFonts w:ascii="Times New Roman" w:hAnsi="Times New Roman"/>
          <w:sz w:val="24"/>
        </w:rPr>
        <w:t>” (id.</w:t>
      </w:r>
      <w:r w:rsidR="00E804EF">
        <w:rPr>
          <w:rFonts w:ascii="Times New Roman" w:hAnsi="Times New Roman"/>
          <w:sz w:val="24"/>
        </w:rPr>
        <w:t xml:space="preserve"> </w:t>
      </w:r>
      <w:r>
        <w:rPr>
          <w:rFonts w:ascii="Times New Roman" w:hAnsi="Times New Roman"/>
          <w:sz w:val="24"/>
        </w:rPr>
        <w:t>Nr.</w:t>
      </w:r>
      <w:r w:rsidR="00EB670C">
        <w:rPr>
          <w:rFonts w:ascii="Times New Roman" w:hAnsi="Times New Roman"/>
          <w:bCs/>
          <w:iCs/>
          <w:sz w:val="24"/>
        </w:rPr>
        <w:t xml:space="preserve"> VND 2018/</w:t>
      </w:r>
      <w:r w:rsidR="00157889">
        <w:rPr>
          <w:rFonts w:ascii="Times New Roman" w:hAnsi="Times New Roman"/>
          <w:bCs/>
          <w:iCs/>
          <w:sz w:val="24"/>
        </w:rPr>
        <w:t>4</w:t>
      </w:r>
      <w:r>
        <w:rPr>
          <w:rFonts w:ascii="Times New Roman" w:hAnsi="Times New Roman"/>
          <w:sz w:val="24"/>
        </w:rPr>
        <w:t xml:space="preserve">) nolikumu (turpmāk – Nolikums) un, pieņemot visas Nolikumā noteiktās prasības, </w:t>
      </w:r>
    </w:p>
    <w:p w:rsidR="00AE6344" w:rsidRDefault="00AE6344" w:rsidP="00AE6344">
      <w:pPr>
        <w:pStyle w:val="Punkts"/>
        <w:numPr>
          <w:ilvl w:val="0"/>
          <w:numId w:val="0"/>
        </w:numPr>
        <w:tabs>
          <w:tab w:val="left" w:pos="720"/>
        </w:tabs>
        <w:rPr>
          <w:rFonts w:ascii="Times New Roman" w:hAnsi="Times New Roman"/>
          <w:sz w:val="24"/>
        </w:rPr>
      </w:pPr>
    </w:p>
    <w:p w:rsidR="00AE6344" w:rsidRDefault="00EB670C" w:rsidP="00AE6344">
      <w:pPr>
        <w:pStyle w:val="Rindkopa"/>
        <w:numPr>
          <w:ilvl w:val="0"/>
          <w:numId w:val="22"/>
        </w:numPr>
        <w:rPr>
          <w:rFonts w:ascii="Times New Roman" w:hAnsi="Times New Roman"/>
          <w:sz w:val="24"/>
        </w:rPr>
      </w:pPr>
      <w:r>
        <w:rPr>
          <w:rFonts w:ascii="Times New Roman" w:hAnsi="Times New Roman"/>
          <w:sz w:val="24"/>
        </w:rPr>
        <w:t xml:space="preserve">iesniedz piedāvājumu, </w:t>
      </w:r>
      <w:r w:rsidR="00AE6344">
        <w:rPr>
          <w:rFonts w:ascii="Times New Roman" w:hAnsi="Times New Roman"/>
          <w:sz w:val="24"/>
        </w:rPr>
        <w:t xml:space="preserve">kas sastāv no: </w:t>
      </w:r>
    </w:p>
    <w:p w:rsidR="00AE6344" w:rsidRDefault="00AE6344" w:rsidP="00AE6344">
      <w:pPr>
        <w:pStyle w:val="Rindkopa"/>
        <w:numPr>
          <w:ilvl w:val="0"/>
          <w:numId w:val="23"/>
        </w:numPr>
        <w:ind w:firstLine="0"/>
        <w:rPr>
          <w:rFonts w:ascii="Times New Roman" w:hAnsi="Times New Roman"/>
          <w:sz w:val="24"/>
        </w:rPr>
      </w:pPr>
      <w:r>
        <w:rPr>
          <w:rFonts w:ascii="Times New Roman" w:hAnsi="Times New Roman"/>
          <w:sz w:val="24"/>
        </w:rPr>
        <w:t>šī pieteikuma, Piedāvājuma pielikuma un Pretendenta kvalifikācijas dokumentiem,</w:t>
      </w:r>
    </w:p>
    <w:p w:rsidR="00AE6344" w:rsidRDefault="00AE6344" w:rsidP="00AE6344">
      <w:pPr>
        <w:pStyle w:val="Rindkopa"/>
        <w:numPr>
          <w:ilvl w:val="0"/>
          <w:numId w:val="23"/>
        </w:numPr>
        <w:ind w:firstLine="0"/>
        <w:rPr>
          <w:rFonts w:ascii="Times New Roman" w:hAnsi="Times New Roman"/>
          <w:sz w:val="24"/>
        </w:rPr>
      </w:pPr>
      <w:r>
        <w:rPr>
          <w:rFonts w:ascii="Times New Roman" w:hAnsi="Times New Roman"/>
          <w:sz w:val="24"/>
        </w:rPr>
        <w:t>Tehniskā piedāvājuma un</w:t>
      </w:r>
    </w:p>
    <w:p w:rsidR="00AE6344" w:rsidRDefault="00AE6344" w:rsidP="00AE6344">
      <w:pPr>
        <w:pStyle w:val="Rindkopa"/>
        <w:numPr>
          <w:ilvl w:val="0"/>
          <w:numId w:val="23"/>
        </w:numPr>
        <w:ind w:firstLine="0"/>
        <w:rPr>
          <w:rFonts w:ascii="Times New Roman" w:hAnsi="Times New Roman"/>
          <w:sz w:val="24"/>
        </w:rPr>
      </w:pPr>
      <w:r>
        <w:rPr>
          <w:rFonts w:ascii="Times New Roman" w:hAnsi="Times New Roman"/>
          <w:sz w:val="24"/>
        </w:rPr>
        <w:t>Finanšu piedāvājuma,</w:t>
      </w:r>
    </w:p>
    <w:p w:rsidR="00AE6344" w:rsidRDefault="00AE6344" w:rsidP="00AE6344">
      <w:pPr>
        <w:pStyle w:val="Rindkopa"/>
        <w:ind w:left="360"/>
        <w:rPr>
          <w:rFonts w:ascii="Times New Roman" w:hAnsi="Times New Roman"/>
          <w:sz w:val="24"/>
        </w:rPr>
      </w:pPr>
      <w:r>
        <w:rPr>
          <w:rFonts w:ascii="Times New Roman" w:hAnsi="Times New Roman"/>
          <w:sz w:val="24"/>
        </w:rPr>
        <w:t>(turpmāk – Piedāvājums),</w:t>
      </w:r>
    </w:p>
    <w:p w:rsidR="00AE6344" w:rsidRDefault="00AE6344" w:rsidP="00AE6344">
      <w:pPr>
        <w:pStyle w:val="Rindkopa"/>
        <w:ind w:left="0"/>
        <w:rPr>
          <w:rFonts w:ascii="Times New Roman" w:hAnsi="Times New Roman"/>
          <w:sz w:val="24"/>
          <w:highlight w:val="yellow"/>
        </w:rPr>
      </w:pPr>
    </w:p>
    <w:p w:rsidR="00AE6344" w:rsidRDefault="00AE6344" w:rsidP="00AE6344">
      <w:pPr>
        <w:pStyle w:val="Rindkopa"/>
        <w:numPr>
          <w:ilvl w:val="0"/>
          <w:numId w:val="22"/>
        </w:numPr>
        <w:rPr>
          <w:rFonts w:ascii="Times New Roman" w:hAnsi="Times New Roman"/>
          <w:sz w:val="24"/>
        </w:rPr>
      </w:pPr>
      <w:r>
        <w:rPr>
          <w:rFonts w:ascii="Times New Roman" w:hAnsi="Times New Roman"/>
          <w:sz w:val="24"/>
        </w:rPr>
        <w:t xml:space="preserve">gadījumā, ja Pretendentam tiks piešķirtas tiesības slēgt iepirkuma līgumu, apņemoties: </w:t>
      </w:r>
    </w:p>
    <w:p w:rsidR="00AE6344" w:rsidRDefault="00AE6344" w:rsidP="00AE6344">
      <w:pPr>
        <w:pStyle w:val="Rindkopa"/>
        <w:numPr>
          <w:ilvl w:val="0"/>
          <w:numId w:val="24"/>
        </w:numPr>
        <w:tabs>
          <w:tab w:val="clear" w:pos="360"/>
          <w:tab w:val="num" w:pos="720"/>
        </w:tabs>
        <w:ind w:left="720"/>
        <w:rPr>
          <w:rFonts w:ascii="Times New Roman" w:hAnsi="Times New Roman"/>
          <w:sz w:val="24"/>
        </w:rPr>
      </w:pPr>
      <w:r>
        <w:rPr>
          <w:rFonts w:ascii="Times New Roman" w:hAnsi="Times New Roman"/>
          <w:sz w:val="24"/>
        </w:rPr>
        <w:t xml:space="preserve">veikt </w:t>
      </w:r>
      <w:r w:rsidR="00EB670C">
        <w:rPr>
          <w:rFonts w:ascii="Times New Roman" w:hAnsi="Times New Roman"/>
          <w:color w:val="000000"/>
          <w:sz w:val="24"/>
        </w:rPr>
        <w:t>auto</w:t>
      </w:r>
      <w:r w:rsidR="00AC14E9">
        <w:rPr>
          <w:rFonts w:ascii="Times New Roman" w:hAnsi="Times New Roman"/>
          <w:color w:val="000000"/>
          <w:sz w:val="24"/>
        </w:rPr>
        <w:t>mašīnu</w:t>
      </w:r>
      <w:r>
        <w:rPr>
          <w:rFonts w:ascii="Times New Roman" w:hAnsi="Times New Roman"/>
          <w:color w:val="000000"/>
          <w:sz w:val="24"/>
        </w:rPr>
        <w:t xml:space="preserve"> piegādi</w:t>
      </w:r>
      <w:r>
        <w:rPr>
          <w:rFonts w:ascii="Times New Roman" w:hAnsi="Times New Roman"/>
          <w:sz w:val="24"/>
        </w:rPr>
        <w:t xml:space="preserve"> saskaņā ar Tehniskajām specifikācijām (Nolikuma A pielikums) (turpmāk – Precei) par Preces kopējo cenu:</w:t>
      </w:r>
    </w:p>
    <w:p w:rsidR="00AE6344" w:rsidRDefault="00AE6344" w:rsidP="00AE6344">
      <w:pPr>
        <w:pStyle w:val="Apakpunkts"/>
        <w:numPr>
          <w:ilvl w:val="0"/>
          <w:numId w:val="0"/>
        </w:numPr>
        <w:tabs>
          <w:tab w:val="num" w:pos="720"/>
        </w:tabs>
        <w:ind w:left="720"/>
        <w:rPr>
          <w:rFonts w:ascii="Times New Roman" w:hAnsi="Times New Roman"/>
          <w:sz w:val="24"/>
        </w:rPr>
      </w:pPr>
      <w:r>
        <w:rPr>
          <w:rFonts w:ascii="Times New Roman" w:hAnsi="Times New Roman"/>
          <w:sz w:val="24"/>
        </w:rPr>
        <w:t xml:space="preserve">Preces kopējā cena bez pievienotās vērtības nodokļa (turpmāk – PVN): </w:t>
      </w:r>
      <w:r>
        <w:rPr>
          <w:rFonts w:ascii="Times New Roman" w:hAnsi="Times New Roman"/>
          <w:sz w:val="24"/>
          <w:highlight w:val="lightGray"/>
        </w:rPr>
        <w:t>&lt;…&gt;</w:t>
      </w:r>
      <w:r>
        <w:rPr>
          <w:rFonts w:ascii="Times New Roman" w:hAnsi="Times New Roman"/>
          <w:sz w:val="24"/>
        </w:rPr>
        <w:t xml:space="preserve"> </w:t>
      </w:r>
      <w:r>
        <w:rPr>
          <w:rFonts w:ascii="Times New Roman" w:hAnsi="Times New Roman"/>
          <w:sz w:val="24"/>
          <w:lang w:val="lv-LV"/>
        </w:rPr>
        <w:t>EUR</w:t>
      </w:r>
      <w:r>
        <w:rPr>
          <w:rFonts w:ascii="Times New Roman" w:hAnsi="Times New Roman"/>
          <w:sz w:val="24"/>
        </w:rPr>
        <w:t>(</w:t>
      </w:r>
      <w:r>
        <w:rPr>
          <w:rFonts w:ascii="Times New Roman" w:hAnsi="Times New Roman"/>
          <w:sz w:val="24"/>
          <w:highlight w:val="lightGray"/>
        </w:rPr>
        <w:t>&lt;summa vārdiem&gt;</w:t>
      </w:r>
      <w:r>
        <w:rPr>
          <w:rFonts w:ascii="Times New Roman" w:hAnsi="Times New Roman"/>
          <w:sz w:val="24"/>
        </w:rPr>
        <w:t xml:space="preserve"> </w:t>
      </w:r>
      <w:r>
        <w:rPr>
          <w:rFonts w:ascii="Times New Roman" w:hAnsi="Times New Roman"/>
          <w:sz w:val="24"/>
          <w:lang w:val="lv-LV"/>
        </w:rPr>
        <w:t>euro</w:t>
      </w:r>
      <w:r>
        <w:rPr>
          <w:rFonts w:ascii="Times New Roman" w:hAnsi="Times New Roman"/>
          <w:sz w:val="24"/>
        </w:rPr>
        <w:t>),</w:t>
      </w:r>
      <w:r>
        <w:rPr>
          <w:rFonts w:ascii="Times New Roman" w:hAnsi="Times New Roman"/>
          <w:sz w:val="24"/>
          <w:lang w:val="lv-LV"/>
        </w:rPr>
        <w:t xml:space="preserve"> </w:t>
      </w:r>
      <w:r>
        <w:rPr>
          <w:rFonts w:ascii="Times New Roman" w:hAnsi="Times New Roman"/>
          <w:b w:val="0"/>
          <w:sz w:val="24"/>
        </w:rPr>
        <w:t xml:space="preserve">PVN </w:t>
      </w:r>
      <w:r>
        <w:rPr>
          <w:rFonts w:ascii="Times New Roman" w:hAnsi="Times New Roman"/>
          <w:b w:val="0"/>
          <w:sz w:val="24"/>
          <w:highlight w:val="lightGray"/>
        </w:rPr>
        <w:t>&lt;…&gt;</w:t>
      </w:r>
      <w:r>
        <w:rPr>
          <w:rFonts w:ascii="Times New Roman" w:hAnsi="Times New Roman"/>
          <w:b w:val="0"/>
          <w:sz w:val="24"/>
        </w:rPr>
        <w:t xml:space="preserve">%: </w:t>
      </w:r>
      <w:r>
        <w:rPr>
          <w:rFonts w:ascii="Times New Roman" w:hAnsi="Times New Roman"/>
          <w:b w:val="0"/>
          <w:sz w:val="24"/>
          <w:highlight w:val="lightGray"/>
        </w:rPr>
        <w:t>&lt;…&gt;</w:t>
      </w:r>
      <w:r>
        <w:rPr>
          <w:rFonts w:ascii="Times New Roman" w:hAnsi="Times New Roman"/>
          <w:b w:val="0"/>
          <w:sz w:val="24"/>
        </w:rPr>
        <w:t xml:space="preserve"> </w:t>
      </w:r>
      <w:r>
        <w:rPr>
          <w:rFonts w:ascii="Times New Roman" w:hAnsi="Times New Roman"/>
          <w:b w:val="0"/>
          <w:sz w:val="24"/>
          <w:lang w:val="lv-LV"/>
        </w:rPr>
        <w:t>EUR</w:t>
      </w:r>
      <w:r>
        <w:rPr>
          <w:rFonts w:ascii="Times New Roman" w:hAnsi="Times New Roman"/>
          <w:b w:val="0"/>
          <w:sz w:val="24"/>
        </w:rPr>
        <w:t xml:space="preserve"> (</w:t>
      </w:r>
      <w:r>
        <w:rPr>
          <w:rFonts w:ascii="Times New Roman" w:hAnsi="Times New Roman"/>
          <w:b w:val="0"/>
          <w:sz w:val="24"/>
          <w:highlight w:val="lightGray"/>
        </w:rPr>
        <w:t>&lt;summa vārdiem&gt;</w:t>
      </w:r>
      <w:r>
        <w:rPr>
          <w:rFonts w:ascii="Times New Roman" w:hAnsi="Times New Roman"/>
          <w:b w:val="0"/>
          <w:sz w:val="24"/>
        </w:rPr>
        <w:t xml:space="preserve"> </w:t>
      </w:r>
      <w:r>
        <w:rPr>
          <w:rFonts w:ascii="Times New Roman" w:hAnsi="Times New Roman"/>
          <w:b w:val="0"/>
          <w:sz w:val="24"/>
          <w:lang w:val="lv-LV"/>
        </w:rPr>
        <w:t>euro</w:t>
      </w:r>
      <w:r>
        <w:rPr>
          <w:rFonts w:ascii="Times New Roman" w:hAnsi="Times New Roman"/>
          <w:b w:val="0"/>
          <w:sz w:val="24"/>
        </w:rPr>
        <w:t>)</w:t>
      </w:r>
    </w:p>
    <w:p w:rsidR="00AE6344" w:rsidRDefault="00AE6344" w:rsidP="00AE6344">
      <w:pPr>
        <w:pStyle w:val="Apakpunkts"/>
        <w:numPr>
          <w:ilvl w:val="0"/>
          <w:numId w:val="0"/>
        </w:numPr>
        <w:tabs>
          <w:tab w:val="num" w:pos="720"/>
        </w:tabs>
        <w:ind w:left="720"/>
        <w:rPr>
          <w:rFonts w:ascii="Times New Roman" w:hAnsi="Times New Roman"/>
          <w:b w:val="0"/>
          <w:sz w:val="24"/>
        </w:rPr>
      </w:pPr>
      <w:r>
        <w:rPr>
          <w:rFonts w:ascii="Times New Roman" w:hAnsi="Times New Roman"/>
          <w:b w:val="0"/>
          <w:sz w:val="24"/>
        </w:rPr>
        <w:t xml:space="preserve">Preces kopējā cena ar PVN: </w:t>
      </w:r>
      <w:r>
        <w:rPr>
          <w:rFonts w:ascii="Times New Roman" w:hAnsi="Times New Roman"/>
          <w:b w:val="0"/>
          <w:sz w:val="24"/>
          <w:highlight w:val="lightGray"/>
        </w:rPr>
        <w:t>&lt;…&gt;</w:t>
      </w:r>
      <w:r>
        <w:rPr>
          <w:rFonts w:ascii="Times New Roman" w:hAnsi="Times New Roman"/>
          <w:b w:val="0"/>
          <w:sz w:val="24"/>
          <w:lang w:val="lv-LV"/>
        </w:rPr>
        <w:t>EUR</w:t>
      </w:r>
      <w:r>
        <w:rPr>
          <w:rFonts w:ascii="Times New Roman" w:hAnsi="Times New Roman"/>
          <w:b w:val="0"/>
          <w:sz w:val="24"/>
        </w:rPr>
        <w:t xml:space="preserve"> (</w:t>
      </w:r>
      <w:r>
        <w:rPr>
          <w:rFonts w:ascii="Times New Roman" w:hAnsi="Times New Roman"/>
          <w:b w:val="0"/>
          <w:sz w:val="24"/>
          <w:highlight w:val="lightGray"/>
        </w:rPr>
        <w:t>&lt;summa vārdiem&gt;</w:t>
      </w:r>
      <w:r>
        <w:rPr>
          <w:rFonts w:ascii="Times New Roman" w:hAnsi="Times New Roman"/>
          <w:b w:val="0"/>
          <w:sz w:val="24"/>
        </w:rPr>
        <w:t xml:space="preserve"> </w:t>
      </w:r>
      <w:r>
        <w:rPr>
          <w:rFonts w:ascii="Times New Roman" w:hAnsi="Times New Roman"/>
          <w:b w:val="0"/>
          <w:sz w:val="24"/>
          <w:lang w:val="lv-LV"/>
        </w:rPr>
        <w:t>euro</w:t>
      </w:r>
      <w:r>
        <w:rPr>
          <w:rFonts w:ascii="Times New Roman" w:hAnsi="Times New Roman"/>
          <w:b w:val="0"/>
          <w:sz w:val="24"/>
        </w:rPr>
        <w:t>),</w:t>
      </w:r>
    </w:p>
    <w:p w:rsidR="00AE6344" w:rsidRDefault="00AE6344" w:rsidP="00AE6344">
      <w:pPr>
        <w:pStyle w:val="Rindkopa"/>
        <w:numPr>
          <w:ilvl w:val="0"/>
          <w:numId w:val="24"/>
        </w:numPr>
        <w:tabs>
          <w:tab w:val="clear" w:pos="360"/>
          <w:tab w:val="num" w:pos="720"/>
        </w:tabs>
        <w:ind w:left="720"/>
        <w:rPr>
          <w:rFonts w:ascii="Times New Roman" w:hAnsi="Times New Roman"/>
          <w:sz w:val="24"/>
        </w:rPr>
      </w:pPr>
      <w:r>
        <w:rPr>
          <w:rFonts w:ascii="Times New Roman" w:hAnsi="Times New Roman"/>
          <w:sz w:val="24"/>
        </w:rPr>
        <w:t>slēgt iepirkuma līgumu atbilstoši Nolikumā ietvertajai Iepirkuma līguma projektam (Nolikuma C pielikums),</w:t>
      </w:r>
    </w:p>
    <w:p w:rsidR="00AE6344" w:rsidRDefault="00AE6344" w:rsidP="00AE6344">
      <w:pPr>
        <w:pStyle w:val="Rindkopa"/>
        <w:numPr>
          <w:ilvl w:val="0"/>
          <w:numId w:val="24"/>
        </w:numPr>
        <w:tabs>
          <w:tab w:val="clear" w:pos="360"/>
          <w:tab w:val="num" w:pos="720"/>
        </w:tabs>
        <w:ind w:left="720"/>
        <w:rPr>
          <w:rFonts w:ascii="Times New Roman" w:hAnsi="Times New Roman"/>
          <w:sz w:val="24"/>
        </w:rPr>
      </w:pPr>
      <w:r>
        <w:rPr>
          <w:rFonts w:ascii="Times New Roman" w:hAnsi="Times New Roman"/>
          <w:sz w:val="24"/>
        </w:rPr>
        <w:t xml:space="preserve">veikt Preces piegādi saskaņā ar Tehnisko piedāvājumu iepirkuma līgumā noteiktajā kārtībā </w:t>
      </w:r>
      <w:r>
        <w:rPr>
          <w:rFonts w:ascii="Times New Roman" w:hAnsi="Times New Roman"/>
          <w:iCs/>
          <w:sz w:val="24"/>
          <w:highlight w:val="lightGray"/>
        </w:rPr>
        <w:t>&lt;dienu vai mēnešu skaits&gt;</w:t>
      </w:r>
      <w:r>
        <w:rPr>
          <w:rFonts w:ascii="Times New Roman" w:hAnsi="Times New Roman"/>
          <w:sz w:val="24"/>
          <w:highlight w:val="lightGray"/>
        </w:rPr>
        <w:t xml:space="preserve"> no iepirkuma līguma noslēgšanas dienas</w:t>
      </w:r>
      <w:r>
        <w:rPr>
          <w:rFonts w:ascii="Times New Roman" w:hAnsi="Times New Roman"/>
          <w:sz w:val="24"/>
        </w:rPr>
        <w:t>.</w:t>
      </w:r>
    </w:p>
    <w:tbl>
      <w:tblPr>
        <w:tblW w:w="0" w:type="auto"/>
        <w:tblLook w:val="04A0" w:firstRow="1" w:lastRow="0" w:firstColumn="1" w:lastColumn="0" w:noHBand="0" w:noVBand="1"/>
      </w:tblPr>
      <w:tblGrid>
        <w:gridCol w:w="9071"/>
      </w:tblGrid>
      <w:tr w:rsidR="00AE6344" w:rsidTr="00AE6344">
        <w:trPr>
          <w:trHeight w:val="284"/>
        </w:trPr>
        <w:tc>
          <w:tcPr>
            <w:tcW w:w="0" w:type="auto"/>
            <w:vAlign w:val="center"/>
            <w:hideMark/>
          </w:tcPr>
          <w:p w:rsidR="00AE6344" w:rsidRDefault="00AE6344">
            <w:pPr>
              <w:pStyle w:val="Galvene"/>
              <w:rPr>
                <w:highlight w:val="lightGray"/>
                <w:lang w:val="lv-LV" w:eastAsia="lv-LV"/>
              </w:rPr>
            </w:pPr>
            <w:r>
              <w:rPr>
                <w:highlight w:val="lightGray"/>
                <w:lang w:val="lv-LV" w:eastAsia="lv-LV"/>
              </w:rPr>
              <w:t>&lt;Pretendenta vai personu grupas dalībnieka nosaukums vai vārds un uzvārds (ja pretendents vai personu apvienības dalībnieks ir fiziska persona)&gt;</w:t>
            </w:r>
          </w:p>
        </w:tc>
      </w:tr>
      <w:tr w:rsidR="00AE6344" w:rsidTr="00AE6344">
        <w:trPr>
          <w:trHeight w:val="284"/>
        </w:trPr>
        <w:tc>
          <w:tcPr>
            <w:tcW w:w="0" w:type="auto"/>
            <w:vAlign w:val="center"/>
            <w:hideMark/>
          </w:tcPr>
          <w:p w:rsidR="00AE6344" w:rsidRDefault="00AE6344">
            <w:pPr>
              <w:pStyle w:val="Galvene"/>
              <w:rPr>
                <w:highlight w:val="lightGray"/>
                <w:lang w:val="lv-LV" w:eastAsia="lv-LV"/>
              </w:rPr>
            </w:pPr>
            <w:r>
              <w:rPr>
                <w:highlight w:val="lightGray"/>
                <w:lang w:val="lv-LV" w:eastAsia="lv-LV"/>
              </w:rPr>
              <w:t>&lt;Reģistrācijas numurs vai personas kods&gt;</w:t>
            </w:r>
          </w:p>
        </w:tc>
      </w:tr>
      <w:tr w:rsidR="00AE6344" w:rsidTr="00AE6344">
        <w:trPr>
          <w:trHeight w:val="284"/>
        </w:trPr>
        <w:tc>
          <w:tcPr>
            <w:tcW w:w="0" w:type="auto"/>
            <w:vAlign w:val="center"/>
            <w:hideMark/>
          </w:tcPr>
          <w:p w:rsidR="00AE6344" w:rsidRDefault="00AE6344">
            <w:pPr>
              <w:pStyle w:val="Galvene"/>
              <w:rPr>
                <w:highlight w:val="lightGray"/>
                <w:lang w:val="lv-LV" w:eastAsia="lv-LV"/>
              </w:rPr>
            </w:pPr>
            <w:r>
              <w:rPr>
                <w:highlight w:val="lightGray"/>
                <w:lang w:val="lv-LV" w:eastAsia="lv-LV"/>
              </w:rPr>
              <w:t>&lt;Adrese&gt;</w:t>
            </w:r>
          </w:p>
        </w:tc>
      </w:tr>
      <w:tr w:rsidR="00AE6344" w:rsidTr="00AE6344">
        <w:trPr>
          <w:trHeight w:val="284"/>
        </w:trPr>
        <w:tc>
          <w:tcPr>
            <w:tcW w:w="0" w:type="auto"/>
            <w:vAlign w:val="center"/>
            <w:hideMark/>
          </w:tcPr>
          <w:p w:rsidR="00AE6344" w:rsidRDefault="00AE6344">
            <w:pPr>
              <w:pStyle w:val="Galvene"/>
              <w:rPr>
                <w:highlight w:val="lightGray"/>
                <w:lang w:val="lv-LV" w:eastAsia="lv-LV"/>
              </w:rPr>
            </w:pPr>
            <w:r>
              <w:rPr>
                <w:highlight w:val="lightGray"/>
                <w:lang w:val="lv-LV" w:eastAsia="lv-LV"/>
              </w:rPr>
              <w:t>&lt;</w:t>
            </w:r>
            <w:r>
              <w:rPr>
                <w:iCs/>
                <w:highlight w:val="lightGray"/>
                <w:lang w:val="lv-LV" w:eastAsia="lv-LV"/>
              </w:rPr>
              <w:t>Paraksttiesīgās personas amata nosaukums, vārds un uzvārds</w:t>
            </w:r>
            <w:r>
              <w:rPr>
                <w:highlight w:val="lightGray"/>
                <w:lang w:val="lv-LV" w:eastAsia="lv-LV"/>
              </w:rPr>
              <w:t>&gt;</w:t>
            </w:r>
          </w:p>
        </w:tc>
      </w:tr>
      <w:tr w:rsidR="00AE6344" w:rsidTr="00AE6344">
        <w:trPr>
          <w:trHeight w:val="284"/>
        </w:trPr>
        <w:tc>
          <w:tcPr>
            <w:tcW w:w="0" w:type="auto"/>
            <w:vAlign w:val="center"/>
            <w:hideMark/>
          </w:tcPr>
          <w:p w:rsidR="00AE6344" w:rsidRDefault="00AE6344">
            <w:pPr>
              <w:pStyle w:val="Galvene"/>
              <w:rPr>
                <w:lang w:val="lv-LV" w:eastAsia="lv-LV"/>
              </w:rPr>
            </w:pPr>
            <w:r>
              <w:rPr>
                <w:highlight w:val="lightGray"/>
                <w:lang w:val="lv-LV" w:eastAsia="lv-LV"/>
              </w:rPr>
              <w:t>&lt;Paraksttiesīgās personas paraksts&gt;</w:t>
            </w:r>
          </w:p>
        </w:tc>
      </w:tr>
    </w:tbl>
    <w:p w:rsidR="00AE6344" w:rsidRDefault="00AE6344" w:rsidP="00AE6344">
      <w:pPr>
        <w:spacing w:after="200" w:line="276" w:lineRule="auto"/>
        <w:rPr>
          <w:b/>
          <w:lang w:val="x-none" w:eastAsia="x-none"/>
        </w:rPr>
      </w:pPr>
    </w:p>
    <w:p w:rsidR="00AE6344" w:rsidRDefault="00AE6344" w:rsidP="00AE6344">
      <w:pPr>
        <w:pStyle w:val="Punkts"/>
        <w:numPr>
          <w:ilvl w:val="0"/>
          <w:numId w:val="0"/>
        </w:numPr>
        <w:tabs>
          <w:tab w:val="left" w:pos="720"/>
        </w:tabs>
        <w:jc w:val="right"/>
        <w:rPr>
          <w:rFonts w:ascii="Times New Roman" w:hAnsi="Times New Roman"/>
          <w:sz w:val="24"/>
        </w:rPr>
      </w:pPr>
      <w:bookmarkStart w:id="81" w:name="_Toc289238411"/>
      <w:r>
        <w:rPr>
          <w:rFonts w:ascii="Times New Roman" w:hAnsi="Times New Roman"/>
          <w:sz w:val="24"/>
        </w:rPr>
        <w:t>B2 pielikums: Veikto Preču piegāžu saraksta veidne</w:t>
      </w:r>
      <w:bookmarkEnd w:id="81"/>
    </w:p>
    <w:p w:rsidR="00AE6344" w:rsidRDefault="00AE6344" w:rsidP="00AE6344">
      <w:pPr>
        <w:pStyle w:val="Apakpunkts"/>
        <w:numPr>
          <w:ilvl w:val="0"/>
          <w:numId w:val="0"/>
        </w:numPr>
        <w:tabs>
          <w:tab w:val="left" w:pos="720"/>
        </w:tabs>
        <w:rPr>
          <w:rFonts w:ascii="Times New Roman" w:hAnsi="Times New Roman"/>
          <w:sz w:val="24"/>
          <w:highlight w:val="green"/>
        </w:rPr>
      </w:pPr>
    </w:p>
    <w:p w:rsidR="00AE6344" w:rsidRDefault="00AE6344" w:rsidP="00AE6344">
      <w:pPr>
        <w:pStyle w:val="Apakpunkts"/>
        <w:numPr>
          <w:ilvl w:val="0"/>
          <w:numId w:val="0"/>
        </w:numPr>
        <w:tabs>
          <w:tab w:val="left" w:pos="720"/>
        </w:tabs>
        <w:rPr>
          <w:rFonts w:ascii="Times New Roman" w:hAnsi="Times New Roman"/>
          <w:sz w:val="24"/>
          <w:highlight w:val="green"/>
        </w:rPr>
      </w:pPr>
    </w:p>
    <w:p w:rsidR="00AE6344" w:rsidRDefault="00AE6344" w:rsidP="00AE6344">
      <w:pPr>
        <w:pStyle w:val="Apakpunkts"/>
        <w:numPr>
          <w:ilvl w:val="0"/>
          <w:numId w:val="0"/>
        </w:numPr>
        <w:tabs>
          <w:tab w:val="left" w:pos="720"/>
        </w:tabs>
        <w:rPr>
          <w:rFonts w:ascii="Times New Roman" w:hAnsi="Times New Roman"/>
          <w:sz w:val="24"/>
          <w:highlight w:val="green"/>
        </w:rPr>
      </w:pPr>
    </w:p>
    <w:p w:rsidR="00AE6344" w:rsidRDefault="00AE6344" w:rsidP="00AE6344">
      <w:pPr>
        <w:jc w:val="center"/>
        <w:rPr>
          <w:b/>
          <w:bCs/>
        </w:rPr>
      </w:pPr>
      <w:r>
        <w:rPr>
          <w:b/>
          <w:bCs/>
        </w:rPr>
        <w:t>PRETENDENTA VEIKTO PREČU PIEGĀŽU SARAKSTS</w:t>
      </w:r>
      <w:r>
        <w:rPr>
          <w:rStyle w:val="Vresatsauce"/>
          <w:b/>
          <w:bCs/>
        </w:rPr>
        <w:footnoteReference w:id="6"/>
      </w:r>
    </w:p>
    <w:p w:rsidR="00AE6344" w:rsidRDefault="00AE6344" w:rsidP="00AE6344">
      <w:pPr>
        <w:pStyle w:val="Pamatteksts"/>
        <w:jc w:val="center"/>
        <w:rPr>
          <w:b/>
          <w:bCs/>
        </w:rPr>
      </w:pPr>
    </w:p>
    <w:tbl>
      <w:tblPr>
        <w:tblW w:w="8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1724"/>
        <w:gridCol w:w="1724"/>
        <w:gridCol w:w="1463"/>
        <w:gridCol w:w="1986"/>
      </w:tblGrid>
      <w:tr w:rsidR="00AE6344" w:rsidTr="00AE6344">
        <w:trPr>
          <w:cantSplit/>
          <w:trHeight w:val="2430"/>
          <w:jc w:val="center"/>
        </w:trPr>
        <w:tc>
          <w:tcPr>
            <w:tcW w:w="1724" w:type="dxa"/>
            <w:tcBorders>
              <w:top w:val="single" w:sz="4" w:space="0" w:color="auto"/>
              <w:left w:val="single" w:sz="4" w:space="0" w:color="auto"/>
              <w:bottom w:val="single" w:sz="4" w:space="0" w:color="auto"/>
              <w:right w:val="single" w:sz="4" w:space="0" w:color="auto"/>
            </w:tcBorders>
            <w:textDirection w:val="btLr"/>
            <w:vAlign w:val="center"/>
            <w:hideMark/>
          </w:tcPr>
          <w:p w:rsidR="00AE6344" w:rsidRDefault="00AE6344">
            <w:pPr>
              <w:pStyle w:val="Pamatteksts"/>
              <w:ind w:left="113" w:right="113"/>
              <w:jc w:val="center"/>
              <w:rPr>
                <w:b/>
                <w:bCs/>
              </w:rPr>
            </w:pPr>
            <w:r>
              <w:rPr>
                <w:b/>
                <w:bCs/>
              </w:rPr>
              <w:t>Pasūtītājs nosaukums, reģistrācijas numurs, adrese un kontaktpersona)</w:t>
            </w:r>
          </w:p>
        </w:tc>
        <w:tc>
          <w:tcPr>
            <w:tcW w:w="1724" w:type="dxa"/>
            <w:tcBorders>
              <w:top w:val="single" w:sz="4" w:space="0" w:color="auto"/>
              <w:left w:val="single" w:sz="4" w:space="0" w:color="auto"/>
              <w:bottom w:val="single" w:sz="4" w:space="0" w:color="auto"/>
              <w:right w:val="single" w:sz="4" w:space="0" w:color="auto"/>
            </w:tcBorders>
            <w:textDirection w:val="btLr"/>
            <w:vAlign w:val="center"/>
            <w:hideMark/>
          </w:tcPr>
          <w:p w:rsidR="00AE6344" w:rsidRDefault="00AE6344">
            <w:pPr>
              <w:pStyle w:val="Pamatteksts"/>
              <w:ind w:left="113" w:right="113"/>
              <w:jc w:val="center"/>
              <w:rPr>
                <w:b/>
                <w:bCs/>
              </w:rPr>
            </w:pPr>
            <w:r>
              <w:rPr>
                <w:b/>
                <w:bCs/>
              </w:rPr>
              <w:t>Preču raksturojums</w:t>
            </w:r>
          </w:p>
        </w:tc>
        <w:tc>
          <w:tcPr>
            <w:tcW w:w="1724" w:type="dxa"/>
            <w:tcBorders>
              <w:top w:val="single" w:sz="4" w:space="0" w:color="auto"/>
              <w:left w:val="single" w:sz="4" w:space="0" w:color="auto"/>
              <w:bottom w:val="single" w:sz="4" w:space="0" w:color="auto"/>
              <w:right w:val="single" w:sz="4" w:space="0" w:color="auto"/>
            </w:tcBorders>
            <w:textDirection w:val="btLr"/>
            <w:vAlign w:val="center"/>
            <w:hideMark/>
          </w:tcPr>
          <w:p w:rsidR="00AE6344" w:rsidRDefault="00AE6344">
            <w:pPr>
              <w:pStyle w:val="Pamatteksts"/>
              <w:ind w:left="113" w:right="113"/>
              <w:jc w:val="center"/>
              <w:rPr>
                <w:b/>
                <w:bCs/>
              </w:rPr>
            </w:pPr>
            <w:r>
              <w:rPr>
                <w:b/>
                <w:bCs/>
              </w:rPr>
              <w:t>Preču apjoms EUR</w:t>
            </w:r>
          </w:p>
        </w:tc>
        <w:tc>
          <w:tcPr>
            <w:tcW w:w="1463" w:type="dxa"/>
            <w:tcBorders>
              <w:top w:val="single" w:sz="4" w:space="0" w:color="auto"/>
              <w:left w:val="single" w:sz="4" w:space="0" w:color="auto"/>
              <w:bottom w:val="single" w:sz="4" w:space="0" w:color="auto"/>
              <w:right w:val="single" w:sz="4" w:space="0" w:color="auto"/>
            </w:tcBorders>
            <w:textDirection w:val="btLr"/>
            <w:vAlign w:val="center"/>
            <w:hideMark/>
          </w:tcPr>
          <w:p w:rsidR="00AE6344" w:rsidRDefault="00AE6344">
            <w:pPr>
              <w:pStyle w:val="Pamatteksts"/>
              <w:ind w:left="113" w:right="113"/>
              <w:jc w:val="center"/>
              <w:rPr>
                <w:b/>
                <w:bCs/>
              </w:rPr>
            </w:pPr>
            <w:r>
              <w:rPr>
                <w:b/>
                <w:bCs/>
              </w:rPr>
              <w:t>Ar preču piegādi saistīto pakalpojumu apraksts</w:t>
            </w:r>
          </w:p>
        </w:tc>
        <w:tc>
          <w:tcPr>
            <w:tcW w:w="1986" w:type="dxa"/>
            <w:tcBorders>
              <w:top w:val="single" w:sz="4" w:space="0" w:color="auto"/>
              <w:left w:val="single" w:sz="4" w:space="0" w:color="auto"/>
              <w:bottom w:val="single" w:sz="4" w:space="0" w:color="auto"/>
              <w:right w:val="single" w:sz="4" w:space="0" w:color="auto"/>
            </w:tcBorders>
            <w:textDirection w:val="btLr"/>
            <w:vAlign w:val="center"/>
            <w:hideMark/>
          </w:tcPr>
          <w:p w:rsidR="00AE6344" w:rsidRDefault="00AE6344">
            <w:pPr>
              <w:pStyle w:val="Pamatteksts"/>
              <w:ind w:left="113" w:right="113"/>
              <w:jc w:val="center"/>
              <w:rPr>
                <w:b/>
                <w:bCs/>
              </w:rPr>
            </w:pPr>
            <w:r>
              <w:rPr>
                <w:b/>
                <w:bCs/>
              </w:rPr>
              <w:t xml:space="preserve">Preču piegādes un/vai ar to piegādi saistīto pakalpojumu sniegšanas uzsākšanas un pabeigšanas gads un mēnesis </w:t>
            </w:r>
          </w:p>
        </w:tc>
      </w:tr>
      <w:tr w:rsidR="00AE6344" w:rsidTr="00AE6344">
        <w:trPr>
          <w:cantSplit/>
          <w:trHeight w:val="2430"/>
          <w:jc w:val="center"/>
        </w:trPr>
        <w:tc>
          <w:tcPr>
            <w:tcW w:w="1724" w:type="dxa"/>
            <w:tcBorders>
              <w:top w:val="single" w:sz="4" w:space="0" w:color="auto"/>
              <w:left w:val="single" w:sz="4" w:space="0" w:color="auto"/>
              <w:bottom w:val="single" w:sz="4" w:space="0" w:color="auto"/>
              <w:right w:val="single" w:sz="4" w:space="0" w:color="auto"/>
            </w:tcBorders>
            <w:vAlign w:val="center"/>
            <w:hideMark/>
          </w:tcPr>
          <w:p w:rsidR="00AE6344" w:rsidRDefault="00AE6344">
            <w:pPr>
              <w:pStyle w:val="Pamatteksts"/>
              <w:jc w:val="center"/>
              <w:rPr>
                <w:b/>
                <w:bCs/>
              </w:rPr>
            </w:pPr>
            <w:r>
              <w:rPr>
                <w:i/>
                <w:iCs/>
                <w:highlight w:val="lightGray"/>
              </w:rPr>
              <w:t>&lt;…&gt;</w:t>
            </w:r>
          </w:p>
        </w:tc>
        <w:tc>
          <w:tcPr>
            <w:tcW w:w="1724" w:type="dxa"/>
            <w:tcBorders>
              <w:top w:val="single" w:sz="4" w:space="0" w:color="auto"/>
              <w:left w:val="single" w:sz="4" w:space="0" w:color="auto"/>
              <w:bottom w:val="single" w:sz="4" w:space="0" w:color="auto"/>
              <w:right w:val="single" w:sz="4" w:space="0" w:color="auto"/>
            </w:tcBorders>
            <w:vAlign w:val="center"/>
            <w:hideMark/>
          </w:tcPr>
          <w:p w:rsidR="00AE6344" w:rsidRDefault="00AE6344">
            <w:pPr>
              <w:pStyle w:val="Pamatteksts"/>
              <w:jc w:val="center"/>
              <w:rPr>
                <w:b/>
                <w:bCs/>
              </w:rPr>
            </w:pPr>
            <w:r>
              <w:rPr>
                <w:i/>
                <w:iCs/>
                <w:highlight w:val="lightGray"/>
              </w:rPr>
              <w:t>&lt;…&gt;</w:t>
            </w:r>
          </w:p>
        </w:tc>
        <w:tc>
          <w:tcPr>
            <w:tcW w:w="1724" w:type="dxa"/>
            <w:tcBorders>
              <w:top w:val="single" w:sz="4" w:space="0" w:color="auto"/>
              <w:left w:val="single" w:sz="4" w:space="0" w:color="auto"/>
              <w:bottom w:val="single" w:sz="4" w:space="0" w:color="auto"/>
              <w:right w:val="single" w:sz="4" w:space="0" w:color="auto"/>
            </w:tcBorders>
            <w:vAlign w:val="center"/>
            <w:hideMark/>
          </w:tcPr>
          <w:p w:rsidR="00AE6344" w:rsidRDefault="00AE6344">
            <w:pPr>
              <w:pStyle w:val="Pamatteksts"/>
              <w:jc w:val="center"/>
              <w:rPr>
                <w:i/>
                <w:iCs/>
                <w:highlight w:val="lightGray"/>
              </w:rPr>
            </w:pPr>
            <w:r>
              <w:rPr>
                <w:i/>
                <w:iCs/>
                <w:highlight w:val="lightGray"/>
              </w:rPr>
              <w:t>&lt;…&gt;</w:t>
            </w:r>
          </w:p>
        </w:tc>
        <w:tc>
          <w:tcPr>
            <w:tcW w:w="1463" w:type="dxa"/>
            <w:tcBorders>
              <w:top w:val="single" w:sz="4" w:space="0" w:color="auto"/>
              <w:left w:val="single" w:sz="4" w:space="0" w:color="auto"/>
              <w:bottom w:val="single" w:sz="4" w:space="0" w:color="auto"/>
              <w:right w:val="single" w:sz="4" w:space="0" w:color="auto"/>
            </w:tcBorders>
            <w:vAlign w:val="center"/>
            <w:hideMark/>
          </w:tcPr>
          <w:p w:rsidR="00AE6344" w:rsidRDefault="00AE6344">
            <w:pPr>
              <w:pStyle w:val="Pamatteksts"/>
              <w:jc w:val="center"/>
              <w:rPr>
                <w:b/>
                <w:bCs/>
              </w:rPr>
            </w:pPr>
            <w:r>
              <w:rPr>
                <w:i/>
                <w:iCs/>
                <w:highlight w:val="lightGray"/>
              </w:rPr>
              <w:t>&lt;…&gt;</w:t>
            </w:r>
          </w:p>
        </w:tc>
        <w:tc>
          <w:tcPr>
            <w:tcW w:w="1986" w:type="dxa"/>
            <w:tcBorders>
              <w:top w:val="single" w:sz="4" w:space="0" w:color="auto"/>
              <w:left w:val="single" w:sz="4" w:space="0" w:color="auto"/>
              <w:bottom w:val="single" w:sz="4" w:space="0" w:color="auto"/>
              <w:right w:val="single" w:sz="4" w:space="0" w:color="auto"/>
            </w:tcBorders>
            <w:vAlign w:val="center"/>
            <w:hideMark/>
          </w:tcPr>
          <w:p w:rsidR="00AE6344" w:rsidRDefault="00AE6344">
            <w:pPr>
              <w:pStyle w:val="Pamatteksts"/>
              <w:jc w:val="center"/>
              <w:rPr>
                <w:b/>
                <w:bCs/>
              </w:rPr>
            </w:pPr>
            <w:r>
              <w:rPr>
                <w:i/>
                <w:iCs/>
                <w:highlight w:val="lightGray"/>
              </w:rPr>
              <w:t>&lt;…&gt;</w:t>
            </w:r>
          </w:p>
        </w:tc>
      </w:tr>
    </w:tbl>
    <w:p w:rsidR="00AE6344" w:rsidRDefault="00AE6344" w:rsidP="00AE6344">
      <w:pPr>
        <w:jc w:val="center"/>
        <w:rPr>
          <w:b/>
          <w:bCs/>
        </w:rPr>
      </w:pPr>
    </w:p>
    <w:p w:rsidR="00AE6344" w:rsidRDefault="00AE6344" w:rsidP="00AE6344">
      <w:pPr>
        <w:pStyle w:val="Pamatteksts"/>
        <w:spacing w:after="0"/>
        <w:jc w:val="center"/>
        <w:rPr>
          <w:b/>
          <w:bCs/>
        </w:rPr>
      </w:pPr>
    </w:p>
    <w:p w:rsidR="00AE6344" w:rsidRDefault="00AE6344" w:rsidP="00AE6344">
      <w:pPr>
        <w:pStyle w:val="Pamatteksts"/>
        <w:spacing w:after="0"/>
        <w:jc w:val="center"/>
        <w:rPr>
          <w:b/>
        </w:rPr>
      </w:pPr>
    </w:p>
    <w:p w:rsidR="00AE6344" w:rsidRDefault="00AE6344" w:rsidP="00AE6344">
      <w:pPr>
        <w:pStyle w:val="Pamatteksts"/>
        <w:spacing w:after="0"/>
        <w:jc w:val="center"/>
        <w:rPr>
          <w:b/>
        </w:rPr>
      </w:pPr>
    </w:p>
    <w:p w:rsidR="00AE6344" w:rsidRDefault="00AE6344" w:rsidP="00AE6344">
      <w:pPr>
        <w:pStyle w:val="Pamatteksts"/>
        <w:spacing w:after="0"/>
        <w:jc w:val="center"/>
        <w:rPr>
          <w:b/>
        </w:rPr>
      </w:pPr>
    </w:p>
    <w:p w:rsidR="00AE6344" w:rsidRDefault="00AE6344" w:rsidP="00AE6344">
      <w:pPr>
        <w:pStyle w:val="Apakpunkts"/>
        <w:numPr>
          <w:ilvl w:val="0"/>
          <w:numId w:val="0"/>
        </w:numPr>
        <w:tabs>
          <w:tab w:val="left" w:pos="720"/>
        </w:tabs>
        <w:ind w:left="851" w:hanging="851"/>
        <w:rPr>
          <w:rFonts w:ascii="Times New Roman" w:hAnsi="Times New Roman"/>
          <w:sz w:val="24"/>
        </w:rPr>
      </w:pPr>
    </w:p>
    <w:p w:rsidR="00AE6344" w:rsidRDefault="00AE6344" w:rsidP="00AE6344">
      <w:pPr>
        <w:pStyle w:val="Punkts"/>
        <w:numPr>
          <w:ilvl w:val="0"/>
          <w:numId w:val="0"/>
        </w:numPr>
        <w:tabs>
          <w:tab w:val="left" w:pos="720"/>
        </w:tabs>
        <w:jc w:val="center"/>
        <w:rPr>
          <w:rFonts w:ascii="Times New Roman" w:hAnsi="Times New Roman"/>
        </w:rPr>
      </w:pPr>
      <w:r>
        <w:br w:type="page"/>
      </w:r>
    </w:p>
    <w:p w:rsidR="00AE6344" w:rsidRDefault="00AE6344" w:rsidP="00AE6344">
      <w:pPr>
        <w:pStyle w:val="Punkts"/>
        <w:numPr>
          <w:ilvl w:val="0"/>
          <w:numId w:val="0"/>
        </w:numPr>
        <w:tabs>
          <w:tab w:val="left" w:pos="720"/>
        </w:tabs>
        <w:jc w:val="center"/>
        <w:rPr>
          <w:rFonts w:ascii="Times New Roman" w:hAnsi="Times New Roman"/>
        </w:rPr>
      </w:pPr>
    </w:p>
    <w:p w:rsidR="00AE6344" w:rsidRDefault="00AE6344" w:rsidP="00AE6344">
      <w:pPr>
        <w:pStyle w:val="Punkts"/>
        <w:numPr>
          <w:ilvl w:val="0"/>
          <w:numId w:val="0"/>
        </w:numPr>
        <w:tabs>
          <w:tab w:val="left" w:pos="720"/>
        </w:tabs>
        <w:jc w:val="right"/>
        <w:rPr>
          <w:rFonts w:ascii="Times New Roman" w:hAnsi="Times New Roman"/>
          <w:sz w:val="24"/>
        </w:rPr>
      </w:pPr>
      <w:bookmarkStart w:id="82" w:name="_Toc289238412"/>
      <w:r>
        <w:rPr>
          <w:rFonts w:ascii="Times New Roman" w:hAnsi="Times New Roman"/>
          <w:sz w:val="24"/>
        </w:rPr>
        <w:t>B3 pielikums: Finanšu piedāvājuma veidne</w:t>
      </w:r>
      <w:bookmarkEnd w:id="82"/>
    </w:p>
    <w:p w:rsidR="00AE6344" w:rsidRDefault="00AE6344" w:rsidP="00AE6344">
      <w:pPr>
        <w:pStyle w:val="Apakpunkts"/>
        <w:numPr>
          <w:ilvl w:val="0"/>
          <w:numId w:val="0"/>
        </w:numPr>
        <w:tabs>
          <w:tab w:val="left" w:pos="720"/>
        </w:tabs>
        <w:ind w:left="851"/>
        <w:jc w:val="center"/>
        <w:rPr>
          <w:rFonts w:ascii="Times New Roman" w:hAnsi="Times New Roman"/>
          <w:sz w:val="24"/>
        </w:rPr>
      </w:pPr>
    </w:p>
    <w:p w:rsidR="00AE6344" w:rsidRDefault="00AE6344" w:rsidP="00AE6344">
      <w:pPr>
        <w:pStyle w:val="Apakpunkts"/>
        <w:numPr>
          <w:ilvl w:val="0"/>
          <w:numId w:val="0"/>
        </w:numPr>
        <w:tabs>
          <w:tab w:val="left" w:pos="720"/>
        </w:tabs>
        <w:ind w:left="851"/>
        <w:jc w:val="center"/>
        <w:rPr>
          <w:rFonts w:ascii="Times New Roman" w:hAnsi="Times New Roman"/>
          <w:sz w:val="24"/>
        </w:rPr>
      </w:pPr>
    </w:p>
    <w:p w:rsidR="00AE6344" w:rsidRDefault="00AE6344" w:rsidP="00AE6344">
      <w:pPr>
        <w:pStyle w:val="Apakpunkts"/>
        <w:numPr>
          <w:ilvl w:val="0"/>
          <w:numId w:val="0"/>
        </w:numPr>
        <w:tabs>
          <w:tab w:val="left" w:pos="720"/>
        </w:tabs>
        <w:ind w:left="851" w:hanging="851"/>
        <w:rPr>
          <w:rFonts w:ascii="Times New Roman" w:hAnsi="Times New Roman"/>
          <w:sz w:val="24"/>
        </w:rPr>
      </w:pPr>
    </w:p>
    <w:p w:rsidR="00AE6344" w:rsidRDefault="00AE6344" w:rsidP="00AE6344">
      <w:pPr>
        <w:pStyle w:val="Apakpunkts"/>
        <w:numPr>
          <w:ilvl w:val="0"/>
          <w:numId w:val="0"/>
        </w:numPr>
        <w:tabs>
          <w:tab w:val="left" w:pos="720"/>
        </w:tabs>
        <w:ind w:left="851" w:hanging="851"/>
        <w:rPr>
          <w:rFonts w:ascii="Times New Roman" w:hAnsi="Times New Roman"/>
          <w:sz w:val="24"/>
        </w:rPr>
      </w:pPr>
    </w:p>
    <w:p w:rsidR="00AE6344" w:rsidRDefault="00AE6344" w:rsidP="00AE6344">
      <w:pPr>
        <w:pStyle w:val="Apakpunkts"/>
        <w:numPr>
          <w:ilvl w:val="0"/>
          <w:numId w:val="0"/>
        </w:numPr>
        <w:tabs>
          <w:tab w:val="left" w:pos="720"/>
        </w:tabs>
        <w:ind w:left="851" w:hanging="851"/>
        <w:rPr>
          <w:rFonts w:ascii="Times New Roman" w:hAnsi="Times New Roman"/>
          <w:sz w:val="24"/>
        </w:rPr>
      </w:pPr>
    </w:p>
    <w:p w:rsidR="00AE6344" w:rsidRDefault="00AE6344" w:rsidP="00AE6344">
      <w:pPr>
        <w:jc w:val="center"/>
        <w:rPr>
          <w:b/>
          <w:bCs/>
        </w:rPr>
      </w:pPr>
      <w:r>
        <w:rPr>
          <w:b/>
          <w:bCs/>
        </w:rPr>
        <w:t>FINANŠU PIEDĀVĀJUMS</w:t>
      </w:r>
      <w:r>
        <w:rPr>
          <w:rStyle w:val="Vresatsauce"/>
          <w:b/>
          <w:bCs/>
        </w:rPr>
        <w:footnoteReference w:id="7"/>
      </w:r>
    </w:p>
    <w:p w:rsidR="00AE6344" w:rsidRDefault="00AE6344" w:rsidP="00AE6344">
      <w:pPr>
        <w:jc w:val="center"/>
        <w:rPr>
          <w:b/>
          <w:bCs/>
        </w:rPr>
      </w:pPr>
      <w:r>
        <w:rPr>
          <w:b/>
          <w:bCs/>
        </w:rPr>
        <w:t>(norādīt iepirkuma daļas numuru un nosaukumu)</w:t>
      </w:r>
    </w:p>
    <w:p w:rsidR="00AE6344" w:rsidRDefault="00AE6344" w:rsidP="00AE6344">
      <w:pPr>
        <w:tabs>
          <w:tab w:val="left" w:pos="319"/>
        </w:tabs>
        <w:rPr>
          <w:b/>
          <w:bCs/>
        </w:rPr>
      </w:pPr>
    </w:p>
    <w:tbl>
      <w:tblPr>
        <w:tblW w:w="85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3090"/>
        <w:gridCol w:w="1530"/>
        <w:gridCol w:w="1515"/>
        <w:gridCol w:w="1444"/>
      </w:tblGrid>
      <w:tr w:rsidR="00AE6344" w:rsidTr="00AE6344">
        <w:trPr>
          <w:cantSplit/>
          <w:trHeight w:val="913"/>
        </w:trPr>
        <w:tc>
          <w:tcPr>
            <w:tcW w:w="8522" w:type="dxa"/>
            <w:gridSpan w:val="5"/>
            <w:tcBorders>
              <w:top w:val="single" w:sz="4" w:space="0" w:color="auto"/>
              <w:left w:val="single" w:sz="4" w:space="0" w:color="auto"/>
              <w:bottom w:val="single" w:sz="4" w:space="0" w:color="auto"/>
              <w:right w:val="single" w:sz="4" w:space="0" w:color="auto"/>
            </w:tcBorders>
            <w:vAlign w:val="center"/>
            <w:hideMark/>
          </w:tcPr>
          <w:p w:rsidR="00AE6344" w:rsidRDefault="00AE6344">
            <w:pPr>
              <w:tabs>
                <w:tab w:val="left" w:pos="319"/>
              </w:tabs>
              <w:ind w:left="-108"/>
              <w:jc w:val="center"/>
              <w:rPr>
                <w:b/>
                <w:bCs/>
              </w:rPr>
            </w:pPr>
            <w:r>
              <w:rPr>
                <w:b/>
                <w:bCs/>
              </w:rPr>
              <w:t>Tāme euro (EUR)</w:t>
            </w:r>
          </w:p>
        </w:tc>
      </w:tr>
      <w:tr w:rsidR="00AE6344" w:rsidTr="00AE6344">
        <w:trPr>
          <w:trHeight w:val="1101"/>
        </w:trPr>
        <w:tc>
          <w:tcPr>
            <w:tcW w:w="839" w:type="dxa"/>
            <w:tcBorders>
              <w:top w:val="single" w:sz="4" w:space="0" w:color="auto"/>
              <w:left w:val="single" w:sz="4" w:space="0" w:color="auto"/>
              <w:bottom w:val="single" w:sz="4" w:space="0" w:color="auto"/>
              <w:right w:val="single" w:sz="4" w:space="0" w:color="auto"/>
            </w:tcBorders>
            <w:shd w:val="clear" w:color="auto" w:fill="FF9900"/>
            <w:vAlign w:val="center"/>
            <w:hideMark/>
          </w:tcPr>
          <w:p w:rsidR="00AE6344" w:rsidRDefault="00AE6344">
            <w:pPr>
              <w:tabs>
                <w:tab w:val="left" w:pos="319"/>
              </w:tabs>
              <w:jc w:val="center"/>
              <w:rPr>
                <w:b/>
                <w:bCs/>
              </w:rPr>
            </w:pPr>
            <w:r>
              <w:rPr>
                <w:b/>
                <w:bCs/>
              </w:rPr>
              <w:t>Nr.p.k.</w:t>
            </w:r>
          </w:p>
        </w:tc>
        <w:tc>
          <w:tcPr>
            <w:tcW w:w="3150" w:type="dxa"/>
            <w:tcBorders>
              <w:top w:val="single" w:sz="4" w:space="0" w:color="auto"/>
              <w:left w:val="single" w:sz="4" w:space="0" w:color="auto"/>
              <w:bottom w:val="single" w:sz="4" w:space="0" w:color="auto"/>
              <w:right w:val="single" w:sz="4" w:space="0" w:color="auto"/>
            </w:tcBorders>
            <w:shd w:val="clear" w:color="auto" w:fill="FF9900"/>
            <w:vAlign w:val="center"/>
            <w:hideMark/>
          </w:tcPr>
          <w:p w:rsidR="00AE6344" w:rsidRDefault="00AE6344">
            <w:pPr>
              <w:tabs>
                <w:tab w:val="left" w:pos="319"/>
              </w:tabs>
              <w:jc w:val="center"/>
              <w:rPr>
                <w:b/>
                <w:bCs/>
              </w:rPr>
            </w:pPr>
            <w:r>
              <w:rPr>
                <w:b/>
                <w:bCs/>
              </w:rPr>
              <w:t>Izmaksu pozīcija</w:t>
            </w:r>
          </w:p>
        </w:tc>
        <w:tc>
          <w:tcPr>
            <w:tcW w:w="1545" w:type="dxa"/>
            <w:tcBorders>
              <w:top w:val="single" w:sz="4" w:space="0" w:color="auto"/>
              <w:left w:val="single" w:sz="4" w:space="0" w:color="auto"/>
              <w:bottom w:val="single" w:sz="4" w:space="0" w:color="auto"/>
              <w:right w:val="single" w:sz="4" w:space="0" w:color="auto"/>
            </w:tcBorders>
            <w:shd w:val="clear" w:color="auto" w:fill="FF9900"/>
            <w:vAlign w:val="center"/>
            <w:hideMark/>
          </w:tcPr>
          <w:p w:rsidR="00AE6344" w:rsidRDefault="00AE6344">
            <w:pPr>
              <w:tabs>
                <w:tab w:val="left" w:pos="319"/>
              </w:tabs>
              <w:jc w:val="center"/>
              <w:rPr>
                <w:b/>
                <w:bCs/>
              </w:rPr>
            </w:pPr>
            <w:r>
              <w:rPr>
                <w:b/>
                <w:bCs/>
              </w:rPr>
              <w:t>Vienības cena</w:t>
            </w:r>
          </w:p>
          <w:p w:rsidR="00AE6344" w:rsidRDefault="00AE6344">
            <w:pPr>
              <w:tabs>
                <w:tab w:val="left" w:pos="319"/>
              </w:tabs>
              <w:jc w:val="center"/>
              <w:rPr>
                <w:b/>
                <w:bCs/>
              </w:rPr>
            </w:pPr>
            <w:r>
              <w:rPr>
                <w:b/>
                <w:bCs/>
              </w:rPr>
              <w:t>(bez PVN)</w:t>
            </w:r>
          </w:p>
        </w:tc>
        <w:tc>
          <w:tcPr>
            <w:tcW w:w="1532" w:type="dxa"/>
            <w:tcBorders>
              <w:top w:val="single" w:sz="4" w:space="0" w:color="auto"/>
              <w:left w:val="single" w:sz="4" w:space="0" w:color="auto"/>
              <w:bottom w:val="single" w:sz="4" w:space="0" w:color="auto"/>
              <w:right w:val="single" w:sz="4" w:space="0" w:color="auto"/>
            </w:tcBorders>
            <w:shd w:val="clear" w:color="auto" w:fill="FF9900"/>
            <w:vAlign w:val="center"/>
            <w:hideMark/>
          </w:tcPr>
          <w:p w:rsidR="00AE6344" w:rsidRDefault="00AE6344">
            <w:pPr>
              <w:tabs>
                <w:tab w:val="left" w:pos="319"/>
              </w:tabs>
              <w:jc w:val="center"/>
              <w:rPr>
                <w:b/>
                <w:bCs/>
              </w:rPr>
            </w:pPr>
            <w:r>
              <w:rPr>
                <w:b/>
                <w:bCs/>
              </w:rPr>
              <w:t>Vienību skaits</w:t>
            </w:r>
          </w:p>
        </w:tc>
        <w:tc>
          <w:tcPr>
            <w:tcW w:w="1456" w:type="dxa"/>
            <w:tcBorders>
              <w:top w:val="single" w:sz="4" w:space="0" w:color="auto"/>
              <w:left w:val="single" w:sz="4" w:space="0" w:color="auto"/>
              <w:bottom w:val="single" w:sz="4" w:space="0" w:color="auto"/>
              <w:right w:val="single" w:sz="4" w:space="0" w:color="auto"/>
            </w:tcBorders>
            <w:shd w:val="clear" w:color="auto" w:fill="FF9900"/>
            <w:vAlign w:val="center"/>
            <w:hideMark/>
          </w:tcPr>
          <w:p w:rsidR="00AE6344" w:rsidRDefault="00AE6344">
            <w:pPr>
              <w:tabs>
                <w:tab w:val="left" w:pos="319"/>
              </w:tabs>
              <w:jc w:val="center"/>
              <w:rPr>
                <w:b/>
                <w:bCs/>
              </w:rPr>
            </w:pPr>
            <w:r>
              <w:rPr>
                <w:b/>
                <w:bCs/>
              </w:rPr>
              <w:t>Izmaksu pozīcijas cena</w:t>
            </w:r>
          </w:p>
          <w:p w:rsidR="00AE6344" w:rsidRDefault="00AE6344">
            <w:pPr>
              <w:tabs>
                <w:tab w:val="left" w:pos="319"/>
              </w:tabs>
              <w:jc w:val="center"/>
              <w:rPr>
                <w:b/>
                <w:bCs/>
              </w:rPr>
            </w:pPr>
            <w:r>
              <w:rPr>
                <w:b/>
                <w:bCs/>
              </w:rPr>
              <w:t>(bez PVN)</w:t>
            </w:r>
          </w:p>
        </w:tc>
      </w:tr>
      <w:tr w:rsidR="00AE6344" w:rsidTr="00AE6344">
        <w:trPr>
          <w:trHeight w:val="913"/>
        </w:trPr>
        <w:tc>
          <w:tcPr>
            <w:tcW w:w="839" w:type="dxa"/>
            <w:tcBorders>
              <w:top w:val="single" w:sz="4" w:space="0" w:color="auto"/>
              <w:left w:val="single" w:sz="4" w:space="0" w:color="auto"/>
              <w:bottom w:val="single" w:sz="4" w:space="0" w:color="auto"/>
              <w:right w:val="single" w:sz="4" w:space="0" w:color="auto"/>
            </w:tcBorders>
            <w:vAlign w:val="center"/>
            <w:hideMark/>
          </w:tcPr>
          <w:p w:rsidR="00AE6344" w:rsidRDefault="00AE6344">
            <w:pPr>
              <w:tabs>
                <w:tab w:val="left" w:pos="319"/>
              </w:tabs>
              <w:jc w:val="center"/>
            </w:pPr>
            <w:r>
              <w:t>1.</w:t>
            </w:r>
          </w:p>
        </w:tc>
        <w:tc>
          <w:tcPr>
            <w:tcW w:w="3150" w:type="dxa"/>
            <w:tcBorders>
              <w:top w:val="single" w:sz="4" w:space="0" w:color="auto"/>
              <w:left w:val="single" w:sz="4" w:space="0" w:color="auto"/>
              <w:bottom w:val="single" w:sz="4" w:space="0" w:color="auto"/>
              <w:right w:val="single" w:sz="4" w:space="0" w:color="auto"/>
            </w:tcBorders>
            <w:vAlign w:val="center"/>
            <w:hideMark/>
          </w:tcPr>
          <w:p w:rsidR="00AE6344" w:rsidRDefault="00AE6344">
            <w:pPr>
              <w:tabs>
                <w:tab w:val="left" w:pos="319"/>
              </w:tabs>
              <w:jc w:val="center"/>
            </w:pPr>
            <w:r>
              <w:rPr>
                <w:i/>
                <w:iCs/>
                <w:highlight w:val="lightGray"/>
              </w:rPr>
              <w:t>&lt;preces nosaukums&gt;</w:t>
            </w:r>
          </w:p>
        </w:tc>
        <w:tc>
          <w:tcPr>
            <w:tcW w:w="1545" w:type="dxa"/>
            <w:tcBorders>
              <w:top w:val="single" w:sz="4" w:space="0" w:color="auto"/>
              <w:left w:val="single" w:sz="4" w:space="0" w:color="auto"/>
              <w:bottom w:val="single" w:sz="4" w:space="0" w:color="auto"/>
              <w:right w:val="single" w:sz="4" w:space="0" w:color="auto"/>
            </w:tcBorders>
            <w:vAlign w:val="center"/>
            <w:hideMark/>
          </w:tcPr>
          <w:p w:rsidR="00AE6344" w:rsidRDefault="00AE6344">
            <w:pPr>
              <w:tabs>
                <w:tab w:val="left" w:pos="319"/>
              </w:tabs>
              <w:jc w:val="center"/>
            </w:pPr>
            <w:r>
              <w:rPr>
                <w:i/>
                <w:iCs/>
                <w:highlight w:val="lightGray"/>
              </w:rPr>
              <w:t>&lt;…&gt;</w:t>
            </w:r>
          </w:p>
        </w:tc>
        <w:tc>
          <w:tcPr>
            <w:tcW w:w="1532" w:type="dxa"/>
            <w:tcBorders>
              <w:top w:val="single" w:sz="4" w:space="0" w:color="auto"/>
              <w:left w:val="single" w:sz="4" w:space="0" w:color="auto"/>
              <w:bottom w:val="single" w:sz="4" w:space="0" w:color="auto"/>
              <w:right w:val="single" w:sz="4" w:space="0" w:color="auto"/>
            </w:tcBorders>
            <w:vAlign w:val="center"/>
            <w:hideMark/>
          </w:tcPr>
          <w:p w:rsidR="00AE6344" w:rsidRDefault="00AE6344">
            <w:pPr>
              <w:tabs>
                <w:tab w:val="left" w:pos="319"/>
              </w:tabs>
              <w:jc w:val="center"/>
            </w:pPr>
            <w:r>
              <w:rPr>
                <w:i/>
                <w:iCs/>
                <w:highlight w:val="lightGray"/>
              </w:rPr>
              <w:t>&lt;…&gt;</w:t>
            </w:r>
          </w:p>
        </w:tc>
        <w:tc>
          <w:tcPr>
            <w:tcW w:w="1456" w:type="dxa"/>
            <w:tcBorders>
              <w:top w:val="single" w:sz="4" w:space="0" w:color="auto"/>
              <w:left w:val="single" w:sz="4" w:space="0" w:color="auto"/>
              <w:bottom w:val="single" w:sz="4" w:space="0" w:color="auto"/>
              <w:right w:val="single" w:sz="4" w:space="0" w:color="auto"/>
            </w:tcBorders>
            <w:vAlign w:val="center"/>
            <w:hideMark/>
          </w:tcPr>
          <w:p w:rsidR="00AE6344" w:rsidRDefault="00AE6344">
            <w:pPr>
              <w:tabs>
                <w:tab w:val="left" w:pos="319"/>
              </w:tabs>
              <w:jc w:val="center"/>
            </w:pPr>
            <w:r>
              <w:rPr>
                <w:i/>
                <w:iCs/>
                <w:highlight w:val="lightGray"/>
              </w:rPr>
              <w:t>&lt;…&gt;</w:t>
            </w:r>
          </w:p>
        </w:tc>
      </w:tr>
      <w:tr w:rsidR="00AE6344" w:rsidTr="00AE6344">
        <w:trPr>
          <w:cantSplit/>
          <w:trHeight w:val="913"/>
        </w:trPr>
        <w:tc>
          <w:tcPr>
            <w:tcW w:w="7066" w:type="dxa"/>
            <w:gridSpan w:val="4"/>
            <w:tcBorders>
              <w:top w:val="single" w:sz="4" w:space="0" w:color="auto"/>
              <w:left w:val="single" w:sz="4" w:space="0" w:color="auto"/>
              <w:bottom w:val="single" w:sz="4" w:space="0" w:color="auto"/>
              <w:right w:val="single" w:sz="18" w:space="0" w:color="auto"/>
            </w:tcBorders>
            <w:shd w:val="clear" w:color="auto" w:fill="FF9900"/>
            <w:vAlign w:val="center"/>
            <w:hideMark/>
          </w:tcPr>
          <w:p w:rsidR="00AE6344" w:rsidRDefault="00AE6344">
            <w:pPr>
              <w:tabs>
                <w:tab w:val="left" w:pos="319"/>
              </w:tabs>
              <w:rPr>
                <w:b/>
                <w:bCs/>
              </w:rPr>
            </w:pPr>
            <w:r>
              <w:rPr>
                <w:b/>
                <w:bCs/>
              </w:rPr>
              <w:t>Preču kopējā cena (bez PVN)</w:t>
            </w:r>
          </w:p>
        </w:tc>
        <w:tc>
          <w:tcPr>
            <w:tcW w:w="1456" w:type="dxa"/>
            <w:tcBorders>
              <w:top w:val="single" w:sz="18" w:space="0" w:color="auto"/>
              <w:left w:val="single" w:sz="18" w:space="0" w:color="auto"/>
              <w:bottom w:val="single" w:sz="18" w:space="0" w:color="auto"/>
              <w:right w:val="single" w:sz="18" w:space="0" w:color="auto"/>
            </w:tcBorders>
            <w:shd w:val="clear" w:color="auto" w:fill="FF9900"/>
            <w:vAlign w:val="center"/>
          </w:tcPr>
          <w:p w:rsidR="00AE6344" w:rsidRDefault="00AE6344">
            <w:pPr>
              <w:tabs>
                <w:tab w:val="left" w:pos="319"/>
              </w:tabs>
              <w:rPr>
                <w:b/>
                <w:bCs/>
              </w:rPr>
            </w:pPr>
          </w:p>
        </w:tc>
      </w:tr>
      <w:tr w:rsidR="00AE6344" w:rsidTr="00AE6344">
        <w:trPr>
          <w:cantSplit/>
          <w:trHeight w:val="913"/>
        </w:trPr>
        <w:tc>
          <w:tcPr>
            <w:tcW w:w="7066" w:type="dxa"/>
            <w:gridSpan w:val="4"/>
            <w:tcBorders>
              <w:top w:val="single" w:sz="4" w:space="0" w:color="auto"/>
              <w:left w:val="single" w:sz="4" w:space="0" w:color="auto"/>
              <w:bottom w:val="single" w:sz="4" w:space="0" w:color="auto"/>
              <w:right w:val="single" w:sz="18" w:space="0" w:color="auto"/>
            </w:tcBorders>
            <w:shd w:val="clear" w:color="auto" w:fill="FF9900"/>
            <w:vAlign w:val="center"/>
            <w:hideMark/>
          </w:tcPr>
          <w:p w:rsidR="00AE6344" w:rsidRDefault="00AE6344">
            <w:pPr>
              <w:tabs>
                <w:tab w:val="left" w:pos="319"/>
              </w:tabs>
              <w:rPr>
                <w:b/>
                <w:bCs/>
              </w:rPr>
            </w:pPr>
            <w:r>
              <w:rPr>
                <w:b/>
                <w:bCs/>
              </w:rPr>
              <w:t xml:space="preserve"> 21%</w:t>
            </w:r>
            <w:r>
              <w:t xml:space="preserve"> </w:t>
            </w:r>
            <w:r>
              <w:rPr>
                <w:b/>
                <w:bCs/>
              </w:rPr>
              <w:t>PVN summa</w:t>
            </w:r>
          </w:p>
        </w:tc>
        <w:tc>
          <w:tcPr>
            <w:tcW w:w="1456" w:type="dxa"/>
            <w:tcBorders>
              <w:top w:val="single" w:sz="18" w:space="0" w:color="auto"/>
              <w:left w:val="single" w:sz="18" w:space="0" w:color="auto"/>
              <w:bottom w:val="single" w:sz="18" w:space="0" w:color="auto"/>
              <w:right w:val="single" w:sz="18" w:space="0" w:color="auto"/>
            </w:tcBorders>
            <w:shd w:val="clear" w:color="auto" w:fill="FF9900"/>
            <w:vAlign w:val="center"/>
          </w:tcPr>
          <w:p w:rsidR="00AE6344" w:rsidRDefault="00AE6344">
            <w:pPr>
              <w:tabs>
                <w:tab w:val="left" w:pos="319"/>
              </w:tabs>
              <w:rPr>
                <w:b/>
                <w:bCs/>
              </w:rPr>
            </w:pPr>
          </w:p>
        </w:tc>
      </w:tr>
      <w:tr w:rsidR="00AE6344" w:rsidTr="00AE6344">
        <w:trPr>
          <w:cantSplit/>
          <w:trHeight w:val="914"/>
        </w:trPr>
        <w:tc>
          <w:tcPr>
            <w:tcW w:w="7066" w:type="dxa"/>
            <w:gridSpan w:val="4"/>
            <w:tcBorders>
              <w:top w:val="single" w:sz="4" w:space="0" w:color="auto"/>
              <w:left w:val="single" w:sz="4" w:space="0" w:color="auto"/>
              <w:bottom w:val="single" w:sz="4" w:space="0" w:color="auto"/>
              <w:right w:val="single" w:sz="18" w:space="0" w:color="auto"/>
            </w:tcBorders>
            <w:shd w:val="clear" w:color="auto" w:fill="FF9900"/>
            <w:vAlign w:val="center"/>
            <w:hideMark/>
          </w:tcPr>
          <w:p w:rsidR="00AE6344" w:rsidRDefault="00AE6344">
            <w:pPr>
              <w:tabs>
                <w:tab w:val="left" w:pos="319"/>
              </w:tabs>
              <w:rPr>
                <w:b/>
                <w:bCs/>
              </w:rPr>
            </w:pPr>
            <w:r>
              <w:rPr>
                <w:b/>
                <w:bCs/>
              </w:rPr>
              <w:t>Preču kopējā cena (ieskaitot PVN) (iepirkuma līguma summa)</w:t>
            </w:r>
          </w:p>
        </w:tc>
        <w:tc>
          <w:tcPr>
            <w:tcW w:w="1456" w:type="dxa"/>
            <w:tcBorders>
              <w:top w:val="single" w:sz="18" w:space="0" w:color="auto"/>
              <w:left w:val="single" w:sz="18" w:space="0" w:color="auto"/>
              <w:bottom w:val="single" w:sz="18" w:space="0" w:color="auto"/>
              <w:right w:val="single" w:sz="18" w:space="0" w:color="auto"/>
            </w:tcBorders>
            <w:shd w:val="clear" w:color="auto" w:fill="FF9900"/>
            <w:vAlign w:val="center"/>
          </w:tcPr>
          <w:p w:rsidR="00AE6344" w:rsidRDefault="00AE6344">
            <w:pPr>
              <w:tabs>
                <w:tab w:val="left" w:pos="319"/>
              </w:tabs>
              <w:rPr>
                <w:b/>
                <w:bCs/>
              </w:rPr>
            </w:pPr>
          </w:p>
        </w:tc>
      </w:tr>
    </w:tbl>
    <w:p w:rsidR="00AE6344" w:rsidRDefault="00AE6344" w:rsidP="00AE6344">
      <w:pPr>
        <w:pStyle w:val="Apakpunkts"/>
        <w:numPr>
          <w:ilvl w:val="0"/>
          <w:numId w:val="0"/>
        </w:numPr>
        <w:tabs>
          <w:tab w:val="left" w:pos="720"/>
        </w:tabs>
        <w:ind w:left="851"/>
        <w:jc w:val="center"/>
        <w:rPr>
          <w:rFonts w:ascii="Times New Roman" w:hAnsi="Times New Roman"/>
          <w:sz w:val="24"/>
        </w:rPr>
      </w:pPr>
    </w:p>
    <w:tbl>
      <w:tblPr>
        <w:tblW w:w="0" w:type="auto"/>
        <w:tblLook w:val="01E0" w:firstRow="1" w:lastRow="1" w:firstColumn="1" w:lastColumn="1" w:noHBand="0" w:noVBand="0"/>
      </w:tblPr>
      <w:tblGrid>
        <w:gridCol w:w="6333"/>
      </w:tblGrid>
      <w:tr w:rsidR="00AE6344" w:rsidTr="00AE6344">
        <w:tc>
          <w:tcPr>
            <w:tcW w:w="0" w:type="auto"/>
          </w:tcPr>
          <w:p w:rsidR="00AE6344" w:rsidRDefault="00AE6344">
            <w:pPr>
              <w:autoSpaceDE w:val="0"/>
              <w:autoSpaceDN w:val="0"/>
              <w:adjustRightInd w:val="0"/>
              <w:rPr>
                <w:iCs/>
                <w:highlight w:val="lightGray"/>
              </w:rPr>
            </w:pPr>
          </w:p>
          <w:p w:rsidR="00AE6344" w:rsidRDefault="00AE6344">
            <w:pPr>
              <w:autoSpaceDE w:val="0"/>
              <w:autoSpaceDN w:val="0"/>
              <w:adjustRightInd w:val="0"/>
              <w:rPr>
                <w:iCs/>
                <w:highlight w:val="lightGray"/>
              </w:rPr>
            </w:pPr>
            <w:r>
              <w:rPr>
                <w:iCs/>
                <w:highlight w:val="lightGray"/>
              </w:rPr>
              <w:t>&lt;Paraksttiesīgās personas amata nosaukums, vārds un uzvārds&gt;</w:t>
            </w:r>
          </w:p>
        </w:tc>
      </w:tr>
      <w:tr w:rsidR="00AE6344" w:rsidTr="00AE6344">
        <w:tc>
          <w:tcPr>
            <w:tcW w:w="0" w:type="auto"/>
            <w:hideMark/>
          </w:tcPr>
          <w:p w:rsidR="00AE6344" w:rsidRDefault="00AE6344">
            <w:pPr>
              <w:pStyle w:val="Virsraksts1"/>
              <w:spacing w:before="0" w:after="0"/>
              <w:rPr>
                <w:rFonts w:ascii="Times New Roman" w:hAnsi="Times New Roman" w:cs="Times New Roman"/>
                <w:bCs/>
                <w:sz w:val="24"/>
                <w:szCs w:val="24"/>
                <w:highlight w:val="lightGray"/>
              </w:rPr>
            </w:pPr>
            <w:r>
              <w:rPr>
                <w:rFonts w:ascii="Times New Roman" w:hAnsi="Times New Roman" w:cs="Times New Roman"/>
                <w:bCs/>
                <w:sz w:val="24"/>
                <w:szCs w:val="24"/>
                <w:highlight w:val="lightGray"/>
              </w:rPr>
              <w:t>&lt;Paraksttiesīgās personas paraksts&gt;</w:t>
            </w:r>
          </w:p>
        </w:tc>
      </w:tr>
    </w:tbl>
    <w:p w:rsidR="00AE6344" w:rsidRDefault="00AE6344" w:rsidP="00AE6344">
      <w:pPr>
        <w:pStyle w:val="Punkts"/>
        <w:numPr>
          <w:ilvl w:val="0"/>
          <w:numId w:val="0"/>
        </w:numPr>
        <w:tabs>
          <w:tab w:val="left" w:pos="720"/>
        </w:tabs>
        <w:jc w:val="right"/>
        <w:rPr>
          <w:rFonts w:ascii="Times New Roman" w:hAnsi="Times New Roman"/>
          <w:sz w:val="22"/>
          <w:szCs w:val="22"/>
        </w:rPr>
      </w:pPr>
      <w:r>
        <w:br w:type="page"/>
      </w:r>
    </w:p>
    <w:p w:rsidR="00AE6344" w:rsidRDefault="00AE6344" w:rsidP="00AE6344">
      <w:pPr>
        <w:pStyle w:val="Punkts"/>
        <w:numPr>
          <w:ilvl w:val="0"/>
          <w:numId w:val="0"/>
        </w:numPr>
        <w:tabs>
          <w:tab w:val="left" w:pos="720"/>
        </w:tabs>
        <w:jc w:val="center"/>
        <w:rPr>
          <w:rFonts w:ascii="Times New Roman" w:hAnsi="Times New Roman"/>
        </w:rPr>
      </w:pPr>
    </w:p>
    <w:p w:rsidR="00AE6344" w:rsidRDefault="00AE6344" w:rsidP="00AE6344">
      <w:pPr>
        <w:pStyle w:val="Punkts"/>
        <w:numPr>
          <w:ilvl w:val="0"/>
          <w:numId w:val="0"/>
        </w:numPr>
        <w:tabs>
          <w:tab w:val="left" w:pos="720"/>
        </w:tabs>
        <w:jc w:val="right"/>
        <w:rPr>
          <w:rFonts w:ascii="Times New Roman" w:hAnsi="Times New Roman"/>
          <w:sz w:val="24"/>
        </w:rPr>
      </w:pPr>
      <w:bookmarkStart w:id="83" w:name="_Toc289238414"/>
      <w:r>
        <w:rPr>
          <w:rFonts w:ascii="Times New Roman" w:hAnsi="Times New Roman"/>
          <w:sz w:val="24"/>
        </w:rPr>
        <w:t>B4 pielikums: Ieinteresētā pretendenta kontaktinformācijas veidlapa</w:t>
      </w:r>
      <w:bookmarkEnd w:id="83"/>
    </w:p>
    <w:p w:rsidR="00AE6344" w:rsidRDefault="00AE6344" w:rsidP="00AE6344">
      <w:pPr>
        <w:pStyle w:val="Punkts"/>
        <w:numPr>
          <w:ilvl w:val="0"/>
          <w:numId w:val="0"/>
        </w:numPr>
        <w:tabs>
          <w:tab w:val="left" w:pos="720"/>
        </w:tabs>
        <w:rPr>
          <w:rFonts w:ascii="Times New Roman" w:hAnsi="Times New Roman"/>
          <w:sz w:val="24"/>
        </w:rPr>
      </w:pPr>
    </w:p>
    <w:p w:rsidR="00AE6344" w:rsidRDefault="00AE6344" w:rsidP="00AE6344">
      <w:pPr>
        <w:pStyle w:val="Apakpunkts"/>
        <w:numPr>
          <w:ilvl w:val="0"/>
          <w:numId w:val="0"/>
        </w:numPr>
        <w:tabs>
          <w:tab w:val="left" w:pos="720"/>
        </w:tabs>
        <w:jc w:val="center"/>
        <w:rPr>
          <w:rFonts w:ascii="Times New Roman" w:hAnsi="Times New Roman"/>
          <w:sz w:val="24"/>
        </w:rPr>
      </w:pPr>
    </w:p>
    <w:p w:rsidR="00AE6344" w:rsidRDefault="00AE6344" w:rsidP="00AE6344">
      <w:pPr>
        <w:pStyle w:val="Apakpunkts"/>
        <w:numPr>
          <w:ilvl w:val="0"/>
          <w:numId w:val="0"/>
        </w:numPr>
        <w:tabs>
          <w:tab w:val="left" w:pos="720"/>
        </w:tabs>
        <w:jc w:val="center"/>
        <w:rPr>
          <w:rFonts w:ascii="Times New Roman" w:hAnsi="Times New Roman"/>
          <w:sz w:val="24"/>
        </w:rPr>
      </w:pPr>
    </w:p>
    <w:p w:rsidR="00AE6344" w:rsidRDefault="00AE6344" w:rsidP="00AE6344">
      <w:pPr>
        <w:pStyle w:val="Apakpunkts"/>
        <w:numPr>
          <w:ilvl w:val="0"/>
          <w:numId w:val="0"/>
        </w:numPr>
        <w:tabs>
          <w:tab w:val="left" w:pos="720"/>
        </w:tabs>
        <w:jc w:val="center"/>
        <w:rPr>
          <w:rFonts w:ascii="Times New Roman" w:hAnsi="Times New Roman"/>
          <w:sz w:val="24"/>
        </w:rPr>
      </w:pPr>
      <w:r>
        <w:rPr>
          <w:rFonts w:ascii="Times New Roman" w:hAnsi="Times New Roman"/>
          <w:sz w:val="24"/>
        </w:rPr>
        <w:t>IEINTERESĒTĀ PRETENDENTA KONTAKTINFORMĀCIJA</w:t>
      </w:r>
      <w:r>
        <w:rPr>
          <w:rStyle w:val="Vresatsauce"/>
          <w:rFonts w:ascii="Times New Roman" w:hAnsi="Times New Roman"/>
          <w:sz w:val="24"/>
        </w:rPr>
        <w:footnoteReference w:id="8"/>
      </w:r>
    </w:p>
    <w:p w:rsidR="00AE6344" w:rsidRDefault="00AE6344" w:rsidP="00AE6344">
      <w:pPr>
        <w:pStyle w:val="Apakpunkts"/>
        <w:numPr>
          <w:ilvl w:val="0"/>
          <w:numId w:val="0"/>
        </w:numPr>
        <w:tabs>
          <w:tab w:val="left" w:pos="720"/>
        </w:tabs>
        <w:jc w:val="right"/>
        <w:rPr>
          <w:rFonts w:ascii="Times New Roman" w:hAnsi="Times New Roman"/>
          <w:sz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3186"/>
        <w:gridCol w:w="2756"/>
      </w:tblGrid>
      <w:tr w:rsidR="00AE6344" w:rsidTr="00AE6344">
        <w:trPr>
          <w:cantSplit/>
        </w:trPr>
        <w:tc>
          <w:tcPr>
            <w:tcW w:w="2671" w:type="dxa"/>
            <w:vMerge w:val="restart"/>
            <w:tcBorders>
              <w:top w:val="single" w:sz="4" w:space="0" w:color="auto"/>
              <w:left w:val="single" w:sz="4" w:space="0" w:color="auto"/>
              <w:bottom w:val="single" w:sz="4" w:space="0" w:color="auto"/>
              <w:right w:val="single" w:sz="4" w:space="0" w:color="auto"/>
            </w:tcBorders>
            <w:hideMark/>
          </w:tcPr>
          <w:p w:rsidR="00AE6344" w:rsidRDefault="00AE6344">
            <w:pPr>
              <w:pStyle w:val="Apakpunkts"/>
              <w:numPr>
                <w:ilvl w:val="0"/>
                <w:numId w:val="0"/>
              </w:numPr>
              <w:tabs>
                <w:tab w:val="left" w:pos="720"/>
              </w:tabs>
              <w:jc w:val="right"/>
              <w:rPr>
                <w:rFonts w:ascii="Times New Roman" w:hAnsi="Times New Roman"/>
                <w:sz w:val="24"/>
                <w:lang w:val="lv-LV" w:eastAsia="lv-LV"/>
              </w:rPr>
            </w:pPr>
            <w:r>
              <w:rPr>
                <w:rFonts w:ascii="Times New Roman" w:hAnsi="Times New Roman"/>
                <w:sz w:val="24"/>
                <w:lang w:val="lv-LV" w:eastAsia="lv-LV"/>
              </w:rPr>
              <w:t>Pasūtītāja</w:t>
            </w:r>
          </w:p>
        </w:tc>
        <w:tc>
          <w:tcPr>
            <w:tcW w:w="3186" w:type="dxa"/>
            <w:tcBorders>
              <w:top w:val="single" w:sz="4" w:space="0" w:color="auto"/>
              <w:left w:val="single" w:sz="4" w:space="0" w:color="auto"/>
              <w:bottom w:val="single" w:sz="4" w:space="0" w:color="auto"/>
              <w:right w:val="single" w:sz="4" w:space="0" w:color="auto"/>
            </w:tcBorders>
            <w:hideMark/>
          </w:tcPr>
          <w:p w:rsidR="00AE6344" w:rsidRDefault="00AE6344">
            <w:pPr>
              <w:pStyle w:val="Apakpunkts"/>
              <w:numPr>
                <w:ilvl w:val="0"/>
                <w:numId w:val="0"/>
              </w:numPr>
              <w:tabs>
                <w:tab w:val="left" w:pos="720"/>
              </w:tabs>
              <w:jc w:val="right"/>
              <w:rPr>
                <w:rFonts w:ascii="Times New Roman" w:hAnsi="Times New Roman"/>
                <w:b w:val="0"/>
                <w:sz w:val="24"/>
                <w:lang w:val="lv-LV" w:eastAsia="lv-LV"/>
              </w:rPr>
            </w:pPr>
            <w:r>
              <w:rPr>
                <w:rFonts w:ascii="Times New Roman" w:hAnsi="Times New Roman"/>
                <w:b w:val="0"/>
                <w:sz w:val="24"/>
                <w:lang w:val="lv-LV" w:eastAsia="lv-LV"/>
              </w:rPr>
              <w:t>nosaukums:</w:t>
            </w:r>
          </w:p>
        </w:tc>
        <w:tc>
          <w:tcPr>
            <w:tcW w:w="2756" w:type="dxa"/>
            <w:tcBorders>
              <w:top w:val="single" w:sz="4" w:space="0" w:color="auto"/>
              <w:left w:val="single" w:sz="4" w:space="0" w:color="auto"/>
              <w:bottom w:val="single" w:sz="4" w:space="0" w:color="auto"/>
              <w:right w:val="single" w:sz="4" w:space="0" w:color="auto"/>
            </w:tcBorders>
            <w:hideMark/>
          </w:tcPr>
          <w:p w:rsidR="00AE6344" w:rsidRDefault="00AE6344">
            <w:pPr>
              <w:jc w:val="right"/>
            </w:pPr>
            <w:r>
              <w:t>Ventspils novada pašvaldība</w:t>
            </w:r>
          </w:p>
        </w:tc>
      </w:tr>
      <w:tr w:rsidR="00AE6344" w:rsidTr="00AE634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6344" w:rsidRDefault="00AE6344">
            <w:pPr>
              <w:rPr>
                <w:b/>
              </w:rPr>
            </w:pPr>
          </w:p>
        </w:tc>
        <w:tc>
          <w:tcPr>
            <w:tcW w:w="3186" w:type="dxa"/>
            <w:tcBorders>
              <w:top w:val="single" w:sz="4" w:space="0" w:color="auto"/>
              <w:left w:val="single" w:sz="4" w:space="0" w:color="auto"/>
              <w:bottom w:val="single" w:sz="4" w:space="0" w:color="auto"/>
              <w:right w:val="single" w:sz="4" w:space="0" w:color="auto"/>
            </w:tcBorders>
            <w:hideMark/>
          </w:tcPr>
          <w:p w:rsidR="00AE6344" w:rsidRDefault="00AE6344">
            <w:pPr>
              <w:pStyle w:val="Apakpunkts"/>
              <w:numPr>
                <w:ilvl w:val="0"/>
                <w:numId w:val="0"/>
              </w:numPr>
              <w:tabs>
                <w:tab w:val="left" w:pos="720"/>
              </w:tabs>
              <w:jc w:val="right"/>
              <w:rPr>
                <w:rFonts w:ascii="Times New Roman" w:hAnsi="Times New Roman"/>
                <w:b w:val="0"/>
                <w:sz w:val="24"/>
                <w:lang w:val="lv-LV" w:eastAsia="lv-LV"/>
              </w:rPr>
            </w:pPr>
            <w:r>
              <w:rPr>
                <w:rFonts w:ascii="Times New Roman" w:hAnsi="Times New Roman"/>
                <w:b w:val="0"/>
                <w:sz w:val="24"/>
                <w:lang w:val="lv-LV" w:eastAsia="lv-LV"/>
              </w:rPr>
              <w:t>reģistrācijas numurs:</w:t>
            </w:r>
          </w:p>
        </w:tc>
        <w:tc>
          <w:tcPr>
            <w:tcW w:w="2756" w:type="dxa"/>
            <w:tcBorders>
              <w:top w:val="single" w:sz="4" w:space="0" w:color="auto"/>
              <w:left w:val="single" w:sz="4" w:space="0" w:color="auto"/>
              <w:bottom w:val="single" w:sz="4" w:space="0" w:color="auto"/>
              <w:right w:val="single" w:sz="4" w:space="0" w:color="auto"/>
            </w:tcBorders>
            <w:hideMark/>
          </w:tcPr>
          <w:p w:rsidR="00AE6344" w:rsidRDefault="00AE6344">
            <w:pPr>
              <w:pStyle w:val="Apakpunkts"/>
              <w:numPr>
                <w:ilvl w:val="0"/>
                <w:numId w:val="0"/>
              </w:numPr>
              <w:tabs>
                <w:tab w:val="left" w:pos="720"/>
              </w:tabs>
              <w:rPr>
                <w:rFonts w:ascii="Times New Roman" w:hAnsi="Times New Roman"/>
                <w:b w:val="0"/>
                <w:sz w:val="24"/>
                <w:lang w:val="lv-LV" w:eastAsia="lv-LV"/>
              </w:rPr>
            </w:pPr>
            <w:r>
              <w:rPr>
                <w:rFonts w:ascii="Times New Roman" w:hAnsi="Times New Roman"/>
                <w:b w:val="0"/>
                <w:sz w:val="24"/>
                <w:lang w:val="lv-LV" w:eastAsia="lv-LV"/>
              </w:rPr>
              <w:t>90000052035</w:t>
            </w:r>
          </w:p>
        </w:tc>
      </w:tr>
      <w:tr w:rsidR="00AE6344" w:rsidTr="00AE6344">
        <w:trPr>
          <w:cantSplit/>
          <w:trHeight w:val="637"/>
        </w:trPr>
        <w:tc>
          <w:tcPr>
            <w:tcW w:w="2671" w:type="dxa"/>
            <w:vMerge w:val="restart"/>
            <w:tcBorders>
              <w:top w:val="single" w:sz="4" w:space="0" w:color="auto"/>
              <w:left w:val="single" w:sz="4" w:space="0" w:color="auto"/>
              <w:bottom w:val="single" w:sz="4" w:space="0" w:color="auto"/>
              <w:right w:val="single" w:sz="4" w:space="0" w:color="auto"/>
            </w:tcBorders>
            <w:hideMark/>
          </w:tcPr>
          <w:p w:rsidR="00AE6344" w:rsidRDefault="00AE6344">
            <w:pPr>
              <w:pStyle w:val="Apakpunkts"/>
              <w:numPr>
                <w:ilvl w:val="0"/>
                <w:numId w:val="0"/>
              </w:numPr>
              <w:tabs>
                <w:tab w:val="left" w:pos="720"/>
              </w:tabs>
              <w:jc w:val="right"/>
              <w:rPr>
                <w:rFonts w:ascii="Times New Roman" w:hAnsi="Times New Roman"/>
                <w:sz w:val="24"/>
                <w:lang w:val="lv-LV" w:eastAsia="lv-LV"/>
              </w:rPr>
            </w:pPr>
            <w:r>
              <w:rPr>
                <w:rFonts w:ascii="Times New Roman" w:hAnsi="Times New Roman"/>
                <w:sz w:val="24"/>
                <w:lang w:val="lv-LV" w:eastAsia="lv-LV"/>
              </w:rPr>
              <w:t xml:space="preserve">Iepirkuma procedūras </w:t>
            </w:r>
          </w:p>
        </w:tc>
        <w:tc>
          <w:tcPr>
            <w:tcW w:w="3186" w:type="dxa"/>
            <w:tcBorders>
              <w:top w:val="single" w:sz="4" w:space="0" w:color="auto"/>
              <w:left w:val="single" w:sz="4" w:space="0" w:color="auto"/>
              <w:bottom w:val="single" w:sz="4" w:space="0" w:color="auto"/>
              <w:right w:val="single" w:sz="4" w:space="0" w:color="auto"/>
            </w:tcBorders>
            <w:hideMark/>
          </w:tcPr>
          <w:p w:rsidR="00AE6344" w:rsidRDefault="00AE6344">
            <w:pPr>
              <w:pStyle w:val="Apakpunkts"/>
              <w:numPr>
                <w:ilvl w:val="0"/>
                <w:numId w:val="0"/>
              </w:numPr>
              <w:tabs>
                <w:tab w:val="left" w:pos="720"/>
              </w:tabs>
              <w:jc w:val="right"/>
              <w:rPr>
                <w:rFonts w:ascii="Times New Roman" w:hAnsi="Times New Roman"/>
                <w:b w:val="0"/>
                <w:sz w:val="24"/>
                <w:lang w:val="lv-LV" w:eastAsia="lv-LV"/>
              </w:rPr>
            </w:pPr>
            <w:r>
              <w:rPr>
                <w:rFonts w:ascii="Times New Roman" w:hAnsi="Times New Roman"/>
                <w:b w:val="0"/>
                <w:sz w:val="24"/>
                <w:lang w:val="lv-LV" w:eastAsia="lv-LV"/>
              </w:rPr>
              <w:t>nosaukums:</w:t>
            </w:r>
          </w:p>
        </w:tc>
        <w:tc>
          <w:tcPr>
            <w:tcW w:w="2756" w:type="dxa"/>
            <w:tcBorders>
              <w:top w:val="single" w:sz="4" w:space="0" w:color="auto"/>
              <w:left w:val="single" w:sz="4" w:space="0" w:color="auto"/>
              <w:bottom w:val="single" w:sz="4" w:space="0" w:color="auto"/>
              <w:right w:val="single" w:sz="4" w:space="0" w:color="auto"/>
            </w:tcBorders>
            <w:hideMark/>
          </w:tcPr>
          <w:p w:rsidR="00AE6344" w:rsidRDefault="00EB670C">
            <w:pPr>
              <w:pStyle w:val="Rindkopa"/>
              <w:ind w:left="0"/>
              <w:jc w:val="left"/>
              <w:rPr>
                <w:rFonts w:ascii="Times New Roman" w:hAnsi="Times New Roman"/>
                <w:bCs/>
                <w:iCs/>
                <w:sz w:val="24"/>
              </w:rPr>
            </w:pPr>
            <w:r>
              <w:rPr>
                <w:rFonts w:ascii="Times New Roman" w:hAnsi="Times New Roman"/>
                <w:sz w:val="24"/>
              </w:rPr>
              <w:t>„</w:t>
            </w:r>
            <w:r w:rsidR="00157889" w:rsidRPr="00576A2E">
              <w:rPr>
                <w:rFonts w:ascii="Times New Roman" w:hAnsi="Times New Roman"/>
                <w:sz w:val="24"/>
              </w:rPr>
              <w:t>Automašīnu</w:t>
            </w:r>
            <w:r w:rsidR="00AE6344">
              <w:rPr>
                <w:rFonts w:ascii="Times New Roman" w:hAnsi="Times New Roman"/>
                <w:color w:val="000000"/>
                <w:sz w:val="24"/>
              </w:rPr>
              <w:t xml:space="preserve"> iegāde Ventspils novada pašvaldības vajadzībām</w:t>
            </w:r>
            <w:r w:rsidR="00AE6344">
              <w:rPr>
                <w:rFonts w:ascii="Times New Roman" w:hAnsi="Times New Roman"/>
                <w:sz w:val="24"/>
              </w:rPr>
              <w:t>”</w:t>
            </w:r>
          </w:p>
        </w:tc>
      </w:tr>
      <w:tr w:rsidR="00AE6344" w:rsidTr="00AE634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6344" w:rsidRDefault="00AE6344">
            <w:pPr>
              <w:rPr>
                <w:b/>
              </w:rPr>
            </w:pPr>
          </w:p>
        </w:tc>
        <w:tc>
          <w:tcPr>
            <w:tcW w:w="3186" w:type="dxa"/>
            <w:tcBorders>
              <w:top w:val="single" w:sz="4" w:space="0" w:color="auto"/>
              <w:left w:val="single" w:sz="4" w:space="0" w:color="auto"/>
              <w:bottom w:val="single" w:sz="4" w:space="0" w:color="auto"/>
              <w:right w:val="single" w:sz="4" w:space="0" w:color="auto"/>
            </w:tcBorders>
            <w:hideMark/>
          </w:tcPr>
          <w:p w:rsidR="00AE6344" w:rsidRDefault="00AE6344">
            <w:pPr>
              <w:pStyle w:val="Apakpunkts"/>
              <w:numPr>
                <w:ilvl w:val="0"/>
                <w:numId w:val="0"/>
              </w:numPr>
              <w:tabs>
                <w:tab w:val="left" w:pos="720"/>
              </w:tabs>
              <w:jc w:val="right"/>
              <w:rPr>
                <w:rFonts w:ascii="Times New Roman" w:hAnsi="Times New Roman"/>
                <w:b w:val="0"/>
                <w:sz w:val="24"/>
                <w:lang w:val="lv-LV" w:eastAsia="lv-LV"/>
              </w:rPr>
            </w:pPr>
            <w:r>
              <w:rPr>
                <w:rFonts w:ascii="Times New Roman" w:hAnsi="Times New Roman"/>
                <w:b w:val="0"/>
                <w:sz w:val="24"/>
                <w:lang w:val="lv-LV" w:eastAsia="lv-LV"/>
              </w:rPr>
              <w:t>identifikācijas numurs:</w:t>
            </w:r>
          </w:p>
        </w:tc>
        <w:tc>
          <w:tcPr>
            <w:tcW w:w="2756" w:type="dxa"/>
            <w:tcBorders>
              <w:top w:val="single" w:sz="4" w:space="0" w:color="auto"/>
              <w:left w:val="single" w:sz="4" w:space="0" w:color="auto"/>
              <w:bottom w:val="single" w:sz="4" w:space="0" w:color="auto"/>
              <w:right w:val="single" w:sz="4" w:space="0" w:color="auto"/>
            </w:tcBorders>
            <w:hideMark/>
          </w:tcPr>
          <w:p w:rsidR="00AE6344" w:rsidRDefault="00EB670C">
            <w:pPr>
              <w:pStyle w:val="Apakpunkts"/>
              <w:numPr>
                <w:ilvl w:val="0"/>
                <w:numId w:val="0"/>
              </w:numPr>
              <w:tabs>
                <w:tab w:val="left" w:pos="720"/>
              </w:tabs>
              <w:rPr>
                <w:rFonts w:ascii="Times New Roman" w:hAnsi="Times New Roman"/>
                <w:b w:val="0"/>
                <w:sz w:val="24"/>
                <w:lang w:val="lv-LV" w:eastAsia="lv-LV"/>
              </w:rPr>
            </w:pPr>
            <w:r>
              <w:rPr>
                <w:rFonts w:ascii="Times New Roman" w:hAnsi="Times New Roman"/>
                <w:b w:val="0"/>
                <w:sz w:val="24"/>
                <w:lang w:val="lv-LV" w:eastAsia="lv-LV"/>
              </w:rPr>
              <w:t>id.Nr. VND 2018/</w:t>
            </w:r>
            <w:r w:rsidR="00576A2E">
              <w:rPr>
                <w:rFonts w:ascii="Times New Roman" w:hAnsi="Times New Roman"/>
                <w:b w:val="0"/>
                <w:sz w:val="24"/>
                <w:lang w:val="lv-LV" w:eastAsia="lv-LV"/>
              </w:rPr>
              <w:t>4</w:t>
            </w:r>
          </w:p>
        </w:tc>
      </w:tr>
      <w:tr w:rsidR="00AE6344" w:rsidTr="00AE6344">
        <w:trPr>
          <w:cantSplit/>
        </w:trPr>
        <w:tc>
          <w:tcPr>
            <w:tcW w:w="2671" w:type="dxa"/>
            <w:vMerge w:val="restart"/>
            <w:tcBorders>
              <w:top w:val="single" w:sz="4" w:space="0" w:color="auto"/>
              <w:left w:val="single" w:sz="4" w:space="0" w:color="auto"/>
              <w:bottom w:val="single" w:sz="4" w:space="0" w:color="auto"/>
              <w:right w:val="single" w:sz="4" w:space="0" w:color="auto"/>
            </w:tcBorders>
            <w:hideMark/>
          </w:tcPr>
          <w:p w:rsidR="00AE6344" w:rsidRDefault="00AE6344">
            <w:pPr>
              <w:pStyle w:val="Apakpunkts"/>
              <w:numPr>
                <w:ilvl w:val="0"/>
                <w:numId w:val="0"/>
              </w:numPr>
              <w:tabs>
                <w:tab w:val="left" w:pos="720"/>
              </w:tabs>
              <w:jc w:val="right"/>
              <w:rPr>
                <w:rFonts w:ascii="Times New Roman" w:hAnsi="Times New Roman"/>
                <w:sz w:val="24"/>
                <w:lang w:val="lv-LV" w:eastAsia="lv-LV"/>
              </w:rPr>
            </w:pPr>
            <w:r>
              <w:rPr>
                <w:rFonts w:ascii="Times New Roman" w:hAnsi="Times New Roman"/>
                <w:sz w:val="24"/>
                <w:lang w:val="lv-LV" w:eastAsia="lv-LV"/>
              </w:rPr>
              <w:t>Pretendenta</w:t>
            </w:r>
          </w:p>
        </w:tc>
        <w:tc>
          <w:tcPr>
            <w:tcW w:w="3186" w:type="dxa"/>
            <w:tcBorders>
              <w:top w:val="single" w:sz="4" w:space="0" w:color="auto"/>
              <w:left w:val="single" w:sz="4" w:space="0" w:color="auto"/>
              <w:bottom w:val="single" w:sz="4" w:space="0" w:color="auto"/>
              <w:right w:val="single" w:sz="4" w:space="0" w:color="auto"/>
            </w:tcBorders>
            <w:hideMark/>
          </w:tcPr>
          <w:p w:rsidR="00AE6344" w:rsidRDefault="00AE6344">
            <w:pPr>
              <w:pStyle w:val="Apakpunkts"/>
              <w:numPr>
                <w:ilvl w:val="0"/>
                <w:numId w:val="0"/>
              </w:numPr>
              <w:tabs>
                <w:tab w:val="left" w:pos="720"/>
              </w:tabs>
              <w:jc w:val="right"/>
              <w:rPr>
                <w:rFonts w:ascii="Times New Roman" w:hAnsi="Times New Roman"/>
                <w:b w:val="0"/>
                <w:sz w:val="24"/>
                <w:lang w:val="lv-LV" w:eastAsia="lv-LV"/>
              </w:rPr>
            </w:pPr>
            <w:r>
              <w:rPr>
                <w:rFonts w:ascii="Times New Roman" w:hAnsi="Times New Roman"/>
                <w:b w:val="0"/>
                <w:sz w:val="24"/>
                <w:lang w:val="lv-LV" w:eastAsia="lv-LV"/>
              </w:rPr>
              <w:t xml:space="preserve">nosaukums: </w:t>
            </w:r>
          </w:p>
        </w:tc>
        <w:tc>
          <w:tcPr>
            <w:tcW w:w="2756" w:type="dxa"/>
            <w:tcBorders>
              <w:top w:val="single" w:sz="4" w:space="0" w:color="auto"/>
              <w:left w:val="single" w:sz="4" w:space="0" w:color="auto"/>
              <w:bottom w:val="single" w:sz="4" w:space="0" w:color="auto"/>
              <w:right w:val="single" w:sz="4" w:space="0" w:color="auto"/>
            </w:tcBorders>
          </w:tcPr>
          <w:p w:rsidR="00AE6344" w:rsidRDefault="00AE6344">
            <w:pPr>
              <w:pStyle w:val="Apakpunkts"/>
              <w:numPr>
                <w:ilvl w:val="0"/>
                <w:numId w:val="0"/>
              </w:numPr>
              <w:tabs>
                <w:tab w:val="left" w:pos="720"/>
              </w:tabs>
              <w:rPr>
                <w:rFonts w:ascii="Times New Roman" w:hAnsi="Times New Roman"/>
                <w:sz w:val="24"/>
                <w:lang w:val="lv-LV" w:eastAsia="lv-LV"/>
              </w:rPr>
            </w:pPr>
          </w:p>
        </w:tc>
      </w:tr>
      <w:tr w:rsidR="00AE6344" w:rsidTr="00AE634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6344" w:rsidRDefault="00AE6344">
            <w:pPr>
              <w:rPr>
                <w:b/>
              </w:rPr>
            </w:pPr>
          </w:p>
        </w:tc>
        <w:tc>
          <w:tcPr>
            <w:tcW w:w="3186" w:type="dxa"/>
            <w:tcBorders>
              <w:top w:val="single" w:sz="4" w:space="0" w:color="auto"/>
              <w:left w:val="single" w:sz="4" w:space="0" w:color="auto"/>
              <w:bottom w:val="single" w:sz="4" w:space="0" w:color="auto"/>
              <w:right w:val="single" w:sz="4" w:space="0" w:color="auto"/>
            </w:tcBorders>
            <w:hideMark/>
          </w:tcPr>
          <w:p w:rsidR="00AE6344" w:rsidRDefault="00AE6344">
            <w:pPr>
              <w:pStyle w:val="Apakpunkts"/>
              <w:numPr>
                <w:ilvl w:val="0"/>
                <w:numId w:val="0"/>
              </w:numPr>
              <w:tabs>
                <w:tab w:val="left" w:pos="720"/>
              </w:tabs>
              <w:jc w:val="right"/>
              <w:rPr>
                <w:rFonts w:ascii="Times New Roman" w:hAnsi="Times New Roman"/>
                <w:b w:val="0"/>
                <w:sz w:val="24"/>
                <w:lang w:val="lv-LV" w:eastAsia="lv-LV"/>
              </w:rPr>
            </w:pPr>
            <w:r>
              <w:rPr>
                <w:rFonts w:ascii="Times New Roman" w:hAnsi="Times New Roman"/>
                <w:b w:val="0"/>
                <w:sz w:val="24"/>
                <w:lang w:val="lv-LV" w:eastAsia="lv-LV"/>
              </w:rPr>
              <w:t>reģistrācijas numurs vai personas kods (ja Pretendents ir fiziska persona):</w:t>
            </w:r>
          </w:p>
        </w:tc>
        <w:tc>
          <w:tcPr>
            <w:tcW w:w="2756" w:type="dxa"/>
            <w:tcBorders>
              <w:top w:val="single" w:sz="4" w:space="0" w:color="auto"/>
              <w:left w:val="single" w:sz="4" w:space="0" w:color="auto"/>
              <w:bottom w:val="single" w:sz="4" w:space="0" w:color="auto"/>
              <w:right w:val="single" w:sz="4" w:space="0" w:color="auto"/>
            </w:tcBorders>
          </w:tcPr>
          <w:p w:rsidR="00AE6344" w:rsidRDefault="00AE6344">
            <w:pPr>
              <w:pStyle w:val="Apakpunkts"/>
              <w:numPr>
                <w:ilvl w:val="0"/>
                <w:numId w:val="0"/>
              </w:numPr>
              <w:tabs>
                <w:tab w:val="left" w:pos="720"/>
              </w:tabs>
              <w:rPr>
                <w:rFonts w:ascii="Times New Roman" w:hAnsi="Times New Roman"/>
                <w:sz w:val="24"/>
                <w:lang w:val="lv-LV" w:eastAsia="lv-LV"/>
              </w:rPr>
            </w:pPr>
          </w:p>
        </w:tc>
      </w:tr>
      <w:tr w:rsidR="00AE6344" w:rsidTr="00AE634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6344" w:rsidRDefault="00AE6344">
            <w:pPr>
              <w:rPr>
                <w:b/>
              </w:rPr>
            </w:pPr>
          </w:p>
        </w:tc>
        <w:tc>
          <w:tcPr>
            <w:tcW w:w="3186" w:type="dxa"/>
            <w:tcBorders>
              <w:top w:val="single" w:sz="4" w:space="0" w:color="auto"/>
              <w:left w:val="single" w:sz="4" w:space="0" w:color="auto"/>
              <w:bottom w:val="single" w:sz="4" w:space="0" w:color="auto"/>
              <w:right w:val="single" w:sz="4" w:space="0" w:color="auto"/>
            </w:tcBorders>
            <w:hideMark/>
          </w:tcPr>
          <w:p w:rsidR="00AE6344" w:rsidRDefault="00AE6344">
            <w:pPr>
              <w:pStyle w:val="Apakpunkts"/>
              <w:numPr>
                <w:ilvl w:val="0"/>
                <w:numId w:val="0"/>
              </w:numPr>
              <w:tabs>
                <w:tab w:val="left" w:pos="720"/>
              </w:tabs>
              <w:jc w:val="right"/>
              <w:rPr>
                <w:rFonts w:ascii="Times New Roman" w:hAnsi="Times New Roman"/>
                <w:b w:val="0"/>
                <w:sz w:val="24"/>
                <w:lang w:val="lv-LV" w:eastAsia="lv-LV"/>
              </w:rPr>
            </w:pPr>
            <w:r>
              <w:rPr>
                <w:rFonts w:ascii="Times New Roman" w:hAnsi="Times New Roman"/>
                <w:b w:val="0"/>
                <w:sz w:val="24"/>
                <w:lang w:val="lv-LV" w:eastAsia="lv-LV"/>
              </w:rPr>
              <w:t>adrese:</w:t>
            </w:r>
          </w:p>
        </w:tc>
        <w:tc>
          <w:tcPr>
            <w:tcW w:w="2756" w:type="dxa"/>
            <w:tcBorders>
              <w:top w:val="single" w:sz="4" w:space="0" w:color="auto"/>
              <w:left w:val="single" w:sz="4" w:space="0" w:color="auto"/>
              <w:bottom w:val="single" w:sz="4" w:space="0" w:color="auto"/>
              <w:right w:val="single" w:sz="4" w:space="0" w:color="auto"/>
            </w:tcBorders>
          </w:tcPr>
          <w:p w:rsidR="00AE6344" w:rsidRDefault="00AE6344">
            <w:pPr>
              <w:pStyle w:val="Apakpunkts"/>
              <w:numPr>
                <w:ilvl w:val="0"/>
                <w:numId w:val="0"/>
              </w:numPr>
              <w:tabs>
                <w:tab w:val="left" w:pos="720"/>
              </w:tabs>
              <w:rPr>
                <w:rFonts w:ascii="Times New Roman" w:hAnsi="Times New Roman"/>
                <w:sz w:val="24"/>
                <w:lang w:val="lv-LV" w:eastAsia="lv-LV"/>
              </w:rPr>
            </w:pPr>
          </w:p>
        </w:tc>
      </w:tr>
      <w:tr w:rsidR="00AE6344" w:rsidTr="00AE634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6344" w:rsidRDefault="00AE6344">
            <w:pPr>
              <w:rPr>
                <w:b/>
              </w:rPr>
            </w:pPr>
          </w:p>
        </w:tc>
        <w:tc>
          <w:tcPr>
            <w:tcW w:w="3186" w:type="dxa"/>
            <w:tcBorders>
              <w:top w:val="single" w:sz="4" w:space="0" w:color="auto"/>
              <w:left w:val="single" w:sz="4" w:space="0" w:color="auto"/>
              <w:bottom w:val="single" w:sz="4" w:space="0" w:color="auto"/>
              <w:right w:val="single" w:sz="4" w:space="0" w:color="auto"/>
            </w:tcBorders>
            <w:hideMark/>
          </w:tcPr>
          <w:p w:rsidR="00AE6344" w:rsidRDefault="00AE6344">
            <w:pPr>
              <w:pStyle w:val="Apakpunkts"/>
              <w:numPr>
                <w:ilvl w:val="0"/>
                <w:numId w:val="0"/>
              </w:numPr>
              <w:tabs>
                <w:tab w:val="left" w:pos="720"/>
              </w:tabs>
              <w:jc w:val="right"/>
              <w:rPr>
                <w:rFonts w:ascii="Times New Roman" w:hAnsi="Times New Roman"/>
                <w:b w:val="0"/>
                <w:sz w:val="24"/>
                <w:lang w:val="lv-LV" w:eastAsia="lv-LV"/>
              </w:rPr>
            </w:pPr>
            <w:r>
              <w:rPr>
                <w:rFonts w:ascii="Times New Roman" w:hAnsi="Times New Roman"/>
                <w:b w:val="0"/>
                <w:sz w:val="24"/>
                <w:lang w:val="lv-LV" w:eastAsia="lv-LV"/>
              </w:rPr>
              <w:t>kontaktpersonas vārds un uzvārds:</w:t>
            </w:r>
          </w:p>
        </w:tc>
        <w:tc>
          <w:tcPr>
            <w:tcW w:w="2756" w:type="dxa"/>
            <w:tcBorders>
              <w:top w:val="single" w:sz="4" w:space="0" w:color="auto"/>
              <w:left w:val="single" w:sz="4" w:space="0" w:color="auto"/>
              <w:bottom w:val="single" w:sz="4" w:space="0" w:color="auto"/>
              <w:right w:val="single" w:sz="4" w:space="0" w:color="auto"/>
            </w:tcBorders>
          </w:tcPr>
          <w:p w:rsidR="00AE6344" w:rsidRDefault="00AE6344">
            <w:pPr>
              <w:pStyle w:val="Apakpunkts"/>
              <w:numPr>
                <w:ilvl w:val="0"/>
                <w:numId w:val="0"/>
              </w:numPr>
              <w:tabs>
                <w:tab w:val="left" w:pos="720"/>
              </w:tabs>
              <w:rPr>
                <w:rFonts w:ascii="Times New Roman" w:hAnsi="Times New Roman"/>
                <w:sz w:val="24"/>
                <w:lang w:val="lv-LV" w:eastAsia="lv-LV"/>
              </w:rPr>
            </w:pPr>
          </w:p>
        </w:tc>
      </w:tr>
      <w:tr w:rsidR="00AE6344" w:rsidTr="00AE634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6344" w:rsidRDefault="00AE6344">
            <w:pPr>
              <w:rPr>
                <w:b/>
              </w:rPr>
            </w:pPr>
          </w:p>
        </w:tc>
        <w:tc>
          <w:tcPr>
            <w:tcW w:w="3186" w:type="dxa"/>
            <w:tcBorders>
              <w:top w:val="single" w:sz="4" w:space="0" w:color="auto"/>
              <w:left w:val="single" w:sz="4" w:space="0" w:color="auto"/>
              <w:bottom w:val="single" w:sz="4" w:space="0" w:color="auto"/>
              <w:right w:val="single" w:sz="4" w:space="0" w:color="auto"/>
            </w:tcBorders>
            <w:hideMark/>
          </w:tcPr>
          <w:p w:rsidR="00AE6344" w:rsidRDefault="00AE6344">
            <w:pPr>
              <w:pStyle w:val="Apakpunkts"/>
              <w:numPr>
                <w:ilvl w:val="0"/>
                <w:numId w:val="0"/>
              </w:numPr>
              <w:tabs>
                <w:tab w:val="left" w:pos="720"/>
              </w:tabs>
              <w:jc w:val="right"/>
              <w:rPr>
                <w:rFonts w:ascii="Times New Roman" w:hAnsi="Times New Roman"/>
                <w:b w:val="0"/>
                <w:sz w:val="24"/>
                <w:lang w:val="lv-LV" w:eastAsia="lv-LV"/>
              </w:rPr>
            </w:pPr>
            <w:r>
              <w:rPr>
                <w:rFonts w:ascii="Times New Roman" w:hAnsi="Times New Roman"/>
                <w:b w:val="0"/>
                <w:sz w:val="24"/>
                <w:lang w:val="lv-LV" w:eastAsia="lv-LV"/>
              </w:rPr>
              <w:t>telefona numurs:</w:t>
            </w:r>
          </w:p>
        </w:tc>
        <w:tc>
          <w:tcPr>
            <w:tcW w:w="2756" w:type="dxa"/>
            <w:tcBorders>
              <w:top w:val="single" w:sz="4" w:space="0" w:color="auto"/>
              <w:left w:val="single" w:sz="4" w:space="0" w:color="auto"/>
              <w:bottom w:val="single" w:sz="4" w:space="0" w:color="auto"/>
              <w:right w:val="single" w:sz="4" w:space="0" w:color="auto"/>
            </w:tcBorders>
          </w:tcPr>
          <w:p w:rsidR="00AE6344" w:rsidRDefault="00AE6344">
            <w:pPr>
              <w:pStyle w:val="Apakpunkts"/>
              <w:numPr>
                <w:ilvl w:val="0"/>
                <w:numId w:val="0"/>
              </w:numPr>
              <w:tabs>
                <w:tab w:val="left" w:pos="720"/>
              </w:tabs>
              <w:rPr>
                <w:rFonts w:ascii="Times New Roman" w:hAnsi="Times New Roman"/>
                <w:sz w:val="24"/>
                <w:lang w:val="lv-LV" w:eastAsia="lv-LV"/>
              </w:rPr>
            </w:pPr>
          </w:p>
        </w:tc>
      </w:tr>
      <w:tr w:rsidR="00AE6344" w:rsidTr="00AE634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6344" w:rsidRDefault="00AE6344">
            <w:pPr>
              <w:rPr>
                <w:b/>
              </w:rPr>
            </w:pPr>
          </w:p>
        </w:tc>
        <w:tc>
          <w:tcPr>
            <w:tcW w:w="3186" w:type="dxa"/>
            <w:tcBorders>
              <w:top w:val="single" w:sz="4" w:space="0" w:color="auto"/>
              <w:left w:val="single" w:sz="4" w:space="0" w:color="auto"/>
              <w:bottom w:val="single" w:sz="4" w:space="0" w:color="auto"/>
              <w:right w:val="single" w:sz="4" w:space="0" w:color="auto"/>
            </w:tcBorders>
            <w:hideMark/>
          </w:tcPr>
          <w:p w:rsidR="00AE6344" w:rsidRDefault="00AE6344">
            <w:pPr>
              <w:pStyle w:val="Apakpunkts"/>
              <w:numPr>
                <w:ilvl w:val="0"/>
                <w:numId w:val="0"/>
              </w:numPr>
              <w:tabs>
                <w:tab w:val="left" w:pos="720"/>
              </w:tabs>
              <w:jc w:val="right"/>
              <w:rPr>
                <w:rFonts w:ascii="Times New Roman" w:hAnsi="Times New Roman"/>
                <w:b w:val="0"/>
                <w:sz w:val="24"/>
                <w:lang w:val="lv-LV" w:eastAsia="lv-LV"/>
              </w:rPr>
            </w:pPr>
            <w:r>
              <w:rPr>
                <w:rFonts w:ascii="Times New Roman" w:hAnsi="Times New Roman"/>
                <w:b w:val="0"/>
                <w:sz w:val="24"/>
                <w:lang w:val="lv-LV" w:eastAsia="lv-LV"/>
              </w:rPr>
              <w:t>faksa numurs:</w:t>
            </w:r>
          </w:p>
        </w:tc>
        <w:tc>
          <w:tcPr>
            <w:tcW w:w="2756" w:type="dxa"/>
            <w:tcBorders>
              <w:top w:val="single" w:sz="4" w:space="0" w:color="auto"/>
              <w:left w:val="single" w:sz="4" w:space="0" w:color="auto"/>
              <w:bottom w:val="single" w:sz="4" w:space="0" w:color="auto"/>
              <w:right w:val="single" w:sz="4" w:space="0" w:color="auto"/>
            </w:tcBorders>
          </w:tcPr>
          <w:p w:rsidR="00AE6344" w:rsidRDefault="00AE6344">
            <w:pPr>
              <w:pStyle w:val="Apakpunkts"/>
              <w:numPr>
                <w:ilvl w:val="0"/>
                <w:numId w:val="0"/>
              </w:numPr>
              <w:tabs>
                <w:tab w:val="left" w:pos="720"/>
              </w:tabs>
              <w:rPr>
                <w:rFonts w:ascii="Times New Roman" w:hAnsi="Times New Roman"/>
                <w:sz w:val="24"/>
                <w:lang w:val="lv-LV" w:eastAsia="lv-LV"/>
              </w:rPr>
            </w:pPr>
          </w:p>
        </w:tc>
      </w:tr>
      <w:tr w:rsidR="00AE6344" w:rsidTr="00AE634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6344" w:rsidRDefault="00AE6344">
            <w:pPr>
              <w:rPr>
                <w:b/>
              </w:rPr>
            </w:pPr>
          </w:p>
        </w:tc>
        <w:tc>
          <w:tcPr>
            <w:tcW w:w="3186" w:type="dxa"/>
            <w:tcBorders>
              <w:top w:val="single" w:sz="4" w:space="0" w:color="auto"/>
              <w:left w:val="single" w:sz="4" w:space="0" w:color="auto"/>
              <w:bottom w:val="single" w:sz="4" w:space="0" w:color="auto"/>
              <w:right w:val="single" w:sz="4" w:space="0" w:color="auto"/>
            </w:tcBorders>
            <w:hideMark/>
          </w:tcPr>
          <w:p w:rsidR="00AE6344" w:rsidRDefault="00AE6344">
            <w:pPr>
              <w:pStyle w:val="Apakpunkts"/>
              <w:numPr>
                <w:ilvl w:val="0"/>
                <w:numId w:val="0"/>
              </w:numPr>
              <w:tabs>
                <w:tab w:val="left" w:pos="720"/>
              </w:tabs>
              <w:jc w:val="right"/>
              <w:rPr>
                <w:rFonts w:ascii="Times New Roman" w:hAnsi="Times New Roman"/>
                <w:b w:val="0"/>
                <w:sz w:val="24"/>
                <w:lang w:val="lv-LV" w:eastAsia="lv-LV"/>
              </w:rPr>
            </w:pPr>
            <w:r>
              <w:rPr>
                <w:rFonts w:ascii="Times New Roman" w:hAnsi="Times New Roman"/>
                <w:b w:val="0"/>
                <w:sz w:val="24"/>
                <w:lang w:val="lv-LV" w:eastAsia="lv-LV"/>
              </w:rPr>
              <w:t>elektroniskā pasta adrese:</w:t>
            </w:r>
          </w:p>
        </w:tc>
        <w:tc>
          <w:tcPr>
            <w:tcW w:w="2756" w:type="dxa"/>
            <w:tcBorders>
              <w:top w:val="single" w:sz="4" w:space="0" w:color="auto"/>
              <w:left w:val="single" w:sz="4" w:space="0" w:color="auto"/>
              <w:bottom w:val="single" w:sz="4" w:space="0" w:color="auto"/>
              <w:right w:val="single" w:sz="4" w:space="0" w:color="auto"/>
            </w:tcBorders>
          </w:tcPr>
          <w:p w:rsidR="00AE6344" w:rsidRDefault="00AE6344">
            <w:pPr>
              <w:pStyle w:val="Apakpunkts"/>
              <w:numPr>
                <w:ilvl w:val="0"/>
                <w:numId w:val="0"/>
              </w:numPr>
              <w:tabs>
                <w:tab w:val="left" w:pos="720"/>
              </w:tabs>
              <w:rPr>
                <w:rFonts w:ascii="Times New Roman" w:hAnsi="Times New Roman"/>
                <w:sz w:val="24"/>
                <w:lang w:val="lv-LV" w:eastAsia="lv-LV"/>
              </w:rPr>
            </w:pPr>
          </w:p>
        </w:tc>
      </w:tr>
      <w:tr w:rsidR="00AE6344" w:rsidTr="00AE6344">
        <w:trPr>
          <w:cantSplit/>
        </w:trPr>
        <w:tc>
          <w:tcPr>
            <w:tcW w:w="2671" w:type="dxa"/>
            <w:vMerge w:val="restart"/>
            <w:tcBorders>
              <w:top w:val="single" w:sz="4" w:space="0" w:color="auto"/>
              <w:left w:val="single" w:sz="4" w:space="0" w:color="auto"/>
              <w:bottom w:val="single" w:sz="4" w:space="0" w:color="auto"/>
              <w:right w:val="single" w:sz="4" w:space="0" w:color="auto"/>
            </w:tcBorders>
            <w:hideMark/>
          </w:tcPr>
          <w:p w:rsidR="00AE6344" w:rsidRDefault="00AE6344">
            <w:pPr>
              <w:pStyle w:val="Apakpunkts"/>
              <w:numPr>
                <w:ilvl w:val="0"/>
                <w:numId w:val="0"/>
              </w:numPr>
              <w:tabs>
                <w:tab w:val="left" w:pos="720"/>
              </w:tabs>
              <w:jc w:val="right"/>
              <w:rPr>
                <w:rFonts w:ascii="Times New Roman" w:hAnsi="Times New Roman"/>
                <w:sz w:val="24"/>
                <w:lang w:val="lv-LV" w:eastAsia="lv-LV"/>
              </w:rPr>
            </w:pPr>
            <w:r>
              <w:rPr>
                <w:rFonts w:ascii="Times New Roman" w:hAnsi="Times New Roman"/>
                <w:sz w:val="24"/>
                <w:lang w:val="lv-LV" w:eastAsia="lv-LV"/>
              </w:rPr>
              <w:t>Iepirkuma procedūras nolikumu saņēma:</w:t>
            </w:r>
          </w:p>
        </w:tc>
        <w:tc>
          <w:tcPr>
            <w:tcW w:w="3186" w:type="dxa"/>
            <w:tcBorders>
              <w:top w:val="single" w:sz="4" w:space="0" w:color="auto"/>
              <w:left w:val="single" w:sz="4" w:space="0" w:color="auto"/>
              <w:bottom w:val="single" w:sz="4" w:space="0" w:color="auto"/>
              <w:right w:val="single" w:sz="4" w:space="0" w:color="auto"/>
            </w:tcBorders>
            <w:hideMark/>
          </w:tcPr>
          <w:p w:rsidR="00AE6344" w:rsidRDefault="00AE6344">
            <w:pPr>
              <w:pStyle w:val="Apakpunkts"/>
              <w:numPr>
                <w:ilvl w:val="0"/>
                <w:numId w:val="0"/>
              </w:numPr>
              <w:tabs>
                <w:tab w:val="left" w:pos="720"/>
              </w:tabs>
              <w:jc w:val="right"/>
              <w:rPr>
                <w:rFonts w:ascii="Times New Roman" w:hAnsi="Times New Roman"/>
                <w:b w:val="0"/>
                <w:sz w:val="24"/>
                <w:lang w:val="lv-LV" w:eastAsia="lv-LV"/>
              </w:rPr>
            </w:pPr>
            <w:r>
              <w:rPr>
                <w:rFonts w:ascii="Times New Roman" w:hAnsi="Times New Roman"/>
                <w:b w:val="0"/>
                <w:sz w:val="24"/>
                <w:lang w:val="lv-LV" w:eastAsia="lv-LV"/>
              </w:rPr>
              <w:t>ieņemamais amats Pretendenta uzņēmumā:</w:t>
            </w:r>
          </w:p>
        </w:tc>
        <w:tc>
          <w:tcPr>
            <w:tcW w:w="2756" w:type="dxa"/>
            <w:tcBorders>
              <w:top w:val="single" w:sz="4" w:space="0" w:color="auto"/>
              <w:left w:val="single" w:sz="4" w:space="0" w:color="auto"/>
              <w:bottom w:val="single" w:sz="4" w:space="0" w:color="auto"/>
              <w:right w:val="single" w:sz="4" w:space="0" w:color="auto"/>
            </w:tcBorders>
          </w:tcPr>
          <w:p w:rsidR="00AE6344" w:rsidRDefault="00AE6344">
            <w:pPr>
              <w:pStyle w:val="Apakpunkts"/>
              <w:numPr>
                <w:ilvl w:val="0"/>
                <w:numId w:val="0"/>
              </w:numPr>
              <w:tabs>
                <w:tab w:val="left" w:pos="720"/>
              </w:tabs>
              <w:rPr>
                <w:rFonts w:ascii="Times New Roman" w:hAnsi="Times New Roman"/>
                <w:sz w:val="24"/>
                <w:lang w:val="lv-LV" w:eastAsia="lv-LV"/>
              </w:rPr>
            </w:pPr>
          </w:p>
        </w:tc>
      </w:tr>
      <w:tr w:rsidR="00AE6344" w:rsidTr="00AE634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6344" w:rsidRDefault="00AE6344">
            <w:pPr>
              <w:rPr>
                <w:b/>
              </w:rPr>
            </w:pPr>
          </w:p>
        </w:tc>
        <w:tc>
          <w:tcPr>
            <w:tcW w:w="3186" w:type="dxa"/>
            <w:tcBorders>
              <w:top w:val="single" w:sz="4" w:space="0" w:color="auto"/>
              <w:left w:val="single" w:sz="4" w:space="0" w:color="auto"/>
              <w:bottom w:val="single" w:sz="4" w:space="0" w:color="auto"/>
              <w:right w:val="single" w:sz="4" w:space="0" w:color="auto"/>
            </w:tcBorders>
            <w:hideMark/>
          </w:tcPr>
          <w:p w:rsidR="00AE6344" w:rsidRDefault="00AE6344">
            <w:pPr>
              <w:pStyle w:val="Apakpunkts"/>
              <w:numPr>
                <w:ilvl w:val="0"/>
                <w:numId w:val="0"/>
              </w:numPr>
              <w:tabs>
                <w:tab w:val="left" w:pos="720"/>
              </w:tabs>
              <w:jc w:val="right"/>
              <w:rPr>
                <w:rFonts w:ascii="Times New Roman" w:hAnsi="Times New Roman"/>
                <w:b w:val="0"/>
                <w:sz w:val="24"/>
                <w:lang w:val="lv-LV" w:eastAsia="lv-LV"/>
              </w:rPr>
            </w:pPr>
            <w:r>
              <w:rPr>
                <w:rFonts w:ascii="Times New Roman" w:hAnsi="Times New Roman"/>
                <w:b w:val="0"/>
                <w:sz w:val="24"/>
                <w:lang w:val="lv-LV" w:eastAsia="lv-LV"/>
              </w:rPr>
              <w:t>vārds un uzvārds:</w:t>
            </w:r>
          </w:p>
        </w:tc>
        <w:tc>
          <w:tcPr>
            <w:tcW w:w="2756" w:type="dxa"/>
            <w:tcBorders>
              <w:top w:val="single" w:sz="4" w:space="0" w:color="auto"/>
              <w:left w:val="single" w:sz="4" w:space="0" w:color="auto"/>
              <w:bottom w:val="single" w:sz="4" w:space="0" w:color="auto"/>
              <w:right w:val="single" w:sz="4" w:space="0" w:color="auto"/>
            </w:tcBorders>
          </w:tcPr>
          <w:p w:rsidR="00AE6344" w:rsidRDefault="00AE6344">
            <w:pPr>
              <w:pStyle w:val="Apakpunkts"/>
              <w:numPr>
                <w:ilvl w:val="0"/>
                <w:numId w:val="0"/>
              </w:numPr>
              <w:tabs>
                <w:tab w:val="left" w:pos="720"/>
              </w:tabs>
              <w:rPr>
                <w:rFonts w:ascii="Times New Roman" w:hAnsi="Times New Roman"/>
                <w:sz w:val="24"/>
                <w:lang w:val="lv-LV" w:eastAsia="lv-LV"/>
              </w:rPr>
            </w:pPr>
          </w:p>
        </w:tc>
      </w:tr>
      <w:tr w:rsidR="00AE6344" w:rsidTr="00AE634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6344" w:rsidRDefault="00AE6344">
            <w:pPr>
              <w:rPr>
                <w:b/>
              </w:rPr>
            </w:pPr>
          </w:p>
        </w:tc>
        <w:tc>
          <w:tcPr>
            <w:tcW w:w="3186" w:type="dxa"/>
            <w:tcBorders>
              <w:top w:val="single" w:sz="4" w:space="0" w:color="auto"/>
              <w:left w:val="single" w:sz="4" w:space="0" w:color="auto"/>
              <w:bottom w:val="single" w:sz="4" w:space="0" w:color="auto"/>
              <w:right w:val="single" w:sz="4" w:space="0" w:color="auto"/>
            </w:tcBorders>
            <w:hideMark/>
          </w:tcPr>
          <w:p w:rsidR="00AE6344" w:rsidRDefault="00AE6344">
            <w:pPr>
              <w:pStyle w:val="Apakpunkts"/>
              <w:numPr>
                <w:ilvl w:val="0"/>
                <w:numId w:val="0"/>
              </w:numPr>
              <w:tabs>
                <w:tab w:val="left" w:pos="720"/>
              </w:tabs>
              <w:jc w:val="right"/>
              <w:rPr>
                <w:rFonts w:ascii="Times New Roman" w:hAnsi="Times New Roman"/>
                <w:b w:val="0"/>
                <w:sz w:val="24"/>
                <w:lang w:val="lv-LV" w:eastAsia="lv-LV"/>
              </w:rPr>
            </w:pPr>
            <w:r>
              <w:rPr>
                <w:rFonts w:ascii="Times New Roman" w:hAnsi="Times New Roman"/>
                <w:b w:val="0"/>
                <w:sz w:val="24"/>
                <w:lang w:val="lv-LV" w:eastAsia="lv-LV"/>
              </w:rPr>
              <w:t>paraksts:</w:t>
            </w:r>
          </w:p>
        </w:tc>
        <w:tc>
          <w:tcPr>
            <w:tcW w:w="2756" w:type="dxa"/>
            <w:tcBorders>
              <w:top w:val="single" w:sz="4" w:space="0" w:color="auto"/>
              <w:left w:val="single" w:sz="4" w:space="0" w:color="auto"/>
              <w:bottom w:val="single" w:sz="4" w:space="0" w:color="auto"/>
              <w:right w:val="single" w:sz="4" w:space="0" w:color="auto"/>
            </w:tcBorders>
          </w:tcPr>
          <w:p w:rsidR="00AE6344" w:rsidRDefault="00AE6344">
            <w:pPr>
              <w:pStyle w:val="Apakpunkts"/>
              <w:numPr>
                <w:ilvl w:val="0"/>
                <w:numId w:val="0"/>
              </w:numPr>
              <w:tabs>
                <w:tab w:val="left" w:pos="720"/>
              </w:tabs>
              <w:rPr>
                <w:rFonts w:ascii="Times New Roman" w:hAnsi="Times New Roman"/>
                <w:sz w:val="24"/>
                <w:lang w:val="lv-LV" w:eastAsia="lv-LV"/>
              </w:rPr>
            </w:pPr>
          </w:p>
        </w:tc>
      </w:tr>
      <w:tr w:rsidR="00AE6344" w:rsidTr="00AE634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6344" w:rsidRDefault="00AE6344">
            <w:pPr>
              <w:rPr>
                <w:b/>
              </w:rPr>
            </w:pPr>
          </w:p>
        </w:tc>
        <w:tc>
          <w:tcPr>
            <w:tcW w:w="3186" w:type="dxa"/>
            <w:tcBorders>
              <w:top w:val="single" w:sz="4" w:space="0" w:color="auto"/>
              <w:left w:val="single" w:sz="4" w:space="0" w:color="auto"/>
              <w:bottom w:val="single" w:sz="4" w:space="0" w:color="auto"/>
              <w:right w:val="single" w:sz="4" w:space="0" w:color="auto"/>
            </w:tcBorders>
            <w:hideMark/>
          </w:tcPr>
          <w:p w:rsidR="00AE6344" w:rsidRDefault="00AE6344">
            <w:pPr>
              <w:pStyle w:val="Apakpunkts"/>
              <w:numPr>
                <w:ilvl w:val="0"/>
                <w:numId w:val="0"/>
              </w:numPr>
              <w:tabs>
                <w:tab w:val="left" w:pos="720"/>
              </w:tabs>
              <w:jc w:val="right"/>
              <w:rPr>
                <w:rFonts w:ascii="Times New Roman" w:hAnsi="Times New Roman"/>
                <w:b w:val="0"/>
                <w:sz w:val="24"/>
                <w:lang w:val="lv-LV" w:eastAsia="lv-LV"/>
              </w:rPr>
            </w:pPr>
            <w:r>
              <w:rPr>
                <w:rFonts w:ascii="Times New Roman" w:hAnsi="Times New Roman"/>
                <w:b w:val="0"/>
                <w:sz w:val="24"/>
                <w:lang w:val="lv-LV" w:eastAsia="lv-LV"/>
              </w:rPr>
              <w:t>datums:</w:t>
            </w:r>
          </w:p>
        </w:tc>
        <w:tc>
          <w:tcPr>
            <w:tcW w:w="2756" w:type="dxa"/>
            <w:tcBorders>
              <w:top w:val="single" w:sz="4" w:space="0" w:color="auto"/>
              <w:left w:val="single" w:sz="4" w:space="0" w:color="auto"/>
              <w:bottom w:val="single" w:sz="4" w:space="0" w:color="auto"/>
              <w:right w:val="single" w:sz="4" w:space="0" w:color="auto"/>
            </w:tcBorders>
          </w:tcPr>
          <w:p w:rsidR="00AE6344" w:rsidRDefault="00AE6344">
            <w:pPr>
              <w:pStyle w:val="Apakpunkts"/>
              <w:numPr>
                <w:ilvl w:val="0"/>
                <w:numId w:val="0"/>
              </w:numPr>
              <w:tabs>
                <w:tab w:val="left" w:pos="720"/>
              </w:tabs>
              <w:rPr>
                <w:rFonts w:ascii="Times New Roman" w:hAnsi="Times New Roman"/>
                <w:sz w:val="24"/>
                <w:lang w:val="lv-LV" w:eastAsia="lv-LV"/>
              </w:rPr>
            </w:pPr>
          </w:p>
        </w:tc>
      </w:tr>
    </w:tbl>
    <w:p w:rsidR="00AE6344" w:rsidRDefault="00AE6344" w:rsidP="00AE6344">
      <w:pPr>
        <w:pStyle w:val="Apakpunkts"/>
        <w:numPr>
          <w:ilvl w:val="0"/>
          <w:numId w:val="0"/>
        </w:numPr>
        <w:tabs>
          <w:tab w:val="left" w:pos="720"/>
        </w:tabs>
        <w:ind w:left="851"/>
        <w:rPr>
          <w:rFonts w:ascii="Times New Roman" w:hAnsi="Times New Roman"/>
          <w:szCs w:val="22"/>
        </w:rPr>
      </w:pPr>
    </w:p>
    <w:p w:rsidR="00AE6344" w:rsidRDefault="00AE6344" w:rsidP="00AE6344">
      <w:pPr>
        <w:pStyle w:val="Punkts"/>
        <w:numPr>
          <w:ilvl w:val="0"/>
          <w:numId w:val="0"/>
        </w:numPr>
        <w:tabs>
          <w:tab w:val="left" w:pos="720"/>
        </w:tabs>
        <w:jc w:val="center"/>
        <w:rPr>
          <w:rFonts w:ascii="Times New Roman" w:hAnsi="Times New Roman"/>
        </w:rPr>
      </w:pPr>
      <w:r>
        <w:rPr>
          <w:rFonts w:ascii="Times New Roman" w:hAnsi="Times New Roman"/>
          <w:lang w:val="x-none"/>
        </w:rPr>
        <w:t xml:space="preserve"> </w:t>
      </w:r>
    </w:p>
    <w:p w:rsidR="00AE6344" w:rsidRDefault="00AE6344" w:rsidP="00AE6344">
      <w:pPr>
        <w:pStyle w:val="Punkts"/>
        <w:numPr>
          <w:ilvl w:val="0"/>
          <w:numId w:val="0"/>
        </w:numPr>
        <w:tabs>
          <w:tab w:val="left" w:pos="720"/>
        </w:tabs>
        <w:jc w:val="right"/>
        <w:rPr>
          <w:rFonts w:ascii="Times New Roman" w:hAnsi="Times New Roman"/>
          <w:sz w:val="24"/>
        </w:rPr>
      </w:pPr>
      <w:r>
        <w:rPr>
          <w:sz w:val="22"/>
          <w:szCs w:val="22"/>
        </w:rPr>
        <w:br w:type="page"/>
      </w:r>
      <w:bookmarkStart w:id="84" w:name="_Toc289238415"/>
      <w:r>
        <w:rPr>
          <w:rFonts w:ascii="Times New Roman" w:hAnsi="Times New Roman"/>
          <w:sz w:val="24"/>
        </w:rPr>
        <w:lastRenderedPageBreak/>
        <w:t>C pielikums: Līguma projekts</w:t>
      </w:r>
      <w:bookmarkEnd w:id="84"/>
    </w:p>
    <w:p w:rsidR="00AE6344" w:rsidRDefault="00AE6344" w:rsidP="00AE6344">
      <w:pPr>
        <w:pStyle w:val="PielikumiRakstz"/>
        <w:jc w:val="center"/>
        <w:rPr>
          <w:rFonts w:ascii="Times New Roman" w:hAnsi="Times New Roman" w:cs="Times New Roman"/>
        </w:rPr>
      </w:pPr>
      <w:r>
        <w:rPr>
          <w:rFonts w:ascii="Times New Roman" w:hAnsi="Times New Roman" w:cs="Times New Roman"/>
        </w:rPr>
        <w:t>LĪGUMA PROJEKTS</w:t>
      </w:r>
    </w:p>
    <w:p w:rsidR="00AE6344" w:rsidRDefault="00AE6344" w:rsidP="00AE6344">
      <w:pPr>
        <w:pStyle w:val="Nosaukums"/>
        <w:jc w:val="left"/>
        <w:rPr>
          <w:rFonts w:eastAsia="Arial Unicode MS"/>
          <w:szCs w:val="24"/>
        </w:rPr>
      </w:pPr>
    </w:p>
    <w:p w:rsidR="00AE6344" w:rsidRDefault="00AE6344" w:rsidP="00AE6344">
      <w:pPr>
        <w:autoSpaceDE w:val="0"/>
        <w:autoSpaceDN w:val="0"/>
        <w:adjustRightInd w:val="0"/>
        <w:jc w:val="both"/>
        <w:rPr>
          <w:bCs/>
          <w:color w:val="000000"/>
        </w:rPr>
      </w:pPr>
      <w:r>
        <w:rPr>
          <w:bCs/>
          <w:color w:val="000000"/>
        </w:rPr>
        <w:t xml:space="preserve">Ventspilī                                                                          </w:t>
      </w:r>
      <w:r w:rsidR="00EB670C">
        <w:rPr>
          <w:bCs/>
          <w:color w:val="000000"/>
        </w:rPr>
        <w:t xml:space="preserve">    </w:t>
      </w:r>
      <w:r w:rsidR="00EB670C">
        <w:rPr>
          <w:bCs/>
          <w:color w:val="000000"/>
        </w:rPr>
        <w:tab/>
        <w:t>2018</w:t>
      </w:r>
      <w:r>
        <w:rPr>
          <w:bCs/>
          <w:color w:val="000000"/>
        </w:rPr>
        <w:t>.gada __. _____</w:t>
      </w:r>
    </w:p>
    <w:p w:rsidR="00AE6344" w:rsidRDefault="00AE6344" w:rsidP="00AE6344">
      <w:pPr>
        <w:autoSpaceDE w:val="0"/>
        <w:autoSpaceDN w:val="0"/>
        <w:adjustRightInd w:val="0"/>
        <w:jc w:val="both"/>
        <w:rPr>
          <w:bCs/>
          <w:color w:val="000000"/>
        </w:rPr>
      </w:pPr>
    </w:p>
    <w:p w:rsidR="00AE6344" w:rsidRDefault="00AE6344" w:rsidP="00AE6344">
      <w:pPr>
        <w:spacing w:after="120"/>
        <w:jc w:val="both"/>
        <w:rPr>
          <w:rFonts w:eastAsia="Arial Unicode MS"/>
        </w:rPr>
      </w:pPr>
      <w:r>
        <w:rPr>
          <w:b/>
        </w:rPr>
        <w:t xml:space="preserve">            Ventspils novada pašvaldība</w:t>
      </w:r>
      <w:r>
        <w:t>, (Reģ.Nr. 90000052035</w:t>
      </w:r>
      <w:r>
        <w:rPr>
          <w:noProof/>
        </w:rPr>
        <w:t>)</w:t>
      </w:r>
      <w:r>
        <w:t xml:space="preserve"> juridiskā adrese: Skolas iela 4, Ventspils, LV-3601,</w:t>
      </w:r>
      <w:r>
        <w:rPr>
          <w:noProof/>
        </w:rPr>
        <w:t xml:space="preserve"> tās domes priekšsēdētāja Aivara Mucenieka</w:t>
      </w:r>
      <w:r>
        <w:rPr>
          <w:b/>
          <w:noProof/>
        </w:rPr>
        <w:t xml:space="preserve"> </w:t>
      </w:r>
      <w:r>
        <w:t>personā, kurš darbojas uz likumu „Par pašvaldībām” pamata,</w:t>
      </w:r>
      <w:r>
        <w:rPr>
          <w:rFonts w:eastAsia="Arial Unicode MS"/>
        </w:rPr>
        <w:t xml:space="preserve">, turpmāk saukts </w:t>
      </w:r>
      <w:r>
        <w:rPr>
          <w:rFonts w:eastAsia="Arial Unicode MS"/>
          <w:b/>
          <w:i/>
        </w:rPr>
        <w:t>Pasūtītājs</w:t>
      </w:r>
      <w:r>
        <w:rPr>
          <w:rFonts w:eastAsia="Arial Unicode MS"/>
        </w:rPr>
        <w:t xml:space="preserve"> un </w:t>
      </w:r>
    </w:p>
    <w:p w:rsidR="00AE6344" w:rsidRDefault="00AE6344" w:rsidP="00AE63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jc w:val="both"/>
        <w:rPr>
          <w:rFonts w:eastAsia="Arial Unicode MS"/>
        </w:rPr>
      </w:pPr>
      <w:r>
        <w:rPr>
          <w:rFonts w:eastAsia="Arial Unicode MS"/>
          <w:b/>
          <w:bCs/>
          <w:color w:val="000000"/>
        </w:rPr>
        <w:t xml:space="preserve">         </w:t>
      </w:r>
      <w:r>
        <w:rPr>
          <w:rFonts w:eastAsia="Arial Unicode MS"/>
          <w:b/>
          <w:bCs/>
          <w:color w:val="000000"/>
        </w:rPr>
        <w:tab/>
        <w:t xml:space="preserve">xxx “xxxxxxxxx”, </w:t>
      </w:r>
      <w:r>
        <w:rPr>
          <w:rFonts w:eastAsia="Arial Unicode MS"/>
        </w:rPr>
        <w:t>nodokļu maksātāja reģistrācijas Nr. xxxxxxxxxxxx, a</w:t>
      </w:r>
      <w:r>
        <w:rPr>
          <w:rFonts w:eastAsia="Arial Unicode MS"/>
          <w:color w:val="000000"/>
        </w:rPr>
        <w:t>drese:  xxxxxxxxxxxxxxxxxxx,</w:t>
      </w:r>
      <w:r>
        <w:rPr>
          <w:rFonts w:eastAsia="Arial Unicode MS"/>
        </w:rPr>
        <w:t xml:space="preserve"> tās xxxxxx xxxxxxxx xxxxxxxxxxxx personā, kurš darbojas uz xxxxxxxxx pamata, turpmāk saukts </w:t>
      </w:r>
      <w:r>
        <w:rPr>
          <w:rFonts w:eastAsia="Arial Unicode MS"/>
          <w:b/>
          <w:i/>
        </w:rPr>
        <w:t>Pārdevējs</w:t>
      </w:r>
      <w:r w:rsidR="00E804EF">
        <w:rPr>
          <w:rFonts w:eastAsia="Arial Unicode MS"/>
        </w:rPr>
        <w:t>, tā</w:t>
      </w:r>
      <w:r>
        <w:rPr>
          <w:rFonts w:eastAsia="Arial Unicode MS"/>
        </w:rPr>
        <w:t>lāk</w:t>
      </w:r>
      <w:r>
        <w:rPr>
          <w:rFonts w:eastAsia="Arial Unicode MS"/>
          <w:b/>
        </w:rPr>
        <w:t xml:space="preserve"> </w:t>
      </w:r>
      <w:r>
        <w:rPr>
          <w:rFonts w:eastAsia="Arial Unicode MS"/>
        </w:rPr>
        <w:t>tekstā</w:t>
      </w:r>
      <w:r>
        <w:rPr>
          <w:rFonts w:eastAsia="Arial Unicode MS"/>
          <w:b/>
        </w:rPr>
        <w:t xml:space="preserve"> </w:t>
      </w:r>
      <w:r>
        <w:rPr>
          <w:rFonts w:eastAsia="Arial Unicode MS"/>
        </w:rPr>
        <w:t xml:space="preserve">saukti </w:t>
      </w:r>
      <w:r>
        <w:rPr>
          <w:rFonts w:eastAsia="Arial Unicode MS"/>
          <w:b/>
          <w:i/>
        </w:rPr>
        <w:t>Līdzēji</w:t>
      </w:r>
      <w:r>
        <w:rPr>
          <w:rFonts w:eastAsia="Arial Unicode MS"/>
        </w:rPr>
        <w:t>,</w:t>
      </w:r>
    </w:p>
    <w:p w:rsidR="00AE6344" w:rsidRDefault="00AE6344" w:rsidP="00AE6344">
      <w:pPr>
        <w:shd w:val="clear" w:color="auto" w:fill="FFFFFF"/>
        <w:spacing w:after="120"/>
        <w:ind w:left="28"/>
        <w:jc w:val="both"/>
      </w:pPr>
      <w:r>
        <w:rPr>
          <w:rFonts w:eastAsia="Arial Unicode MS"/>
        </w:rPr>
        <w:tab/>
      </w:r>
      <w:r>
        <w:t xml:space="preserve">pamatojoties uz </w:t>
      </w:r>
      <w:r>
        <w:rPr>
          <w:rFonts w:eastAsia="Arial Unicode MS"/>
          <w:bCs/>
          <w:color w:val="000000"/>
        </w:rPr>
        <w:t>Ventspils novada pašvaldības</w:t>
      </w:r>
      <w:r>
        <w:t xml:space="preserve"> rīkoto atklāto konkursu par „</w:t>
      </w:r>
      <w:r w:rsidR="00576A2E">
        <w:rPr>
          <w:b/>
        </w:rPr>
        <w:t>Automašīnu</w:t>
      </w:r>
      <w:r>
        <w:rPr>
          <w:b/>
          <w:color w:val="000000"/>
        </w:rPr>
        <w:t xml:space="preserve"> iegāde Ventspils novada pašvaldības vajadzībām</w:t>
      </w:r>
      <w:r>
        <w:rPr>
          <w:bCs/>
        </w:rPr>
        <w:t>”</w:t>
      </w:r>
      <w:r w:rsidR="00EB670C">
        <w:t xml:space="preserve"> Id. Nr. VND 2018/</w:t>
      </w:r>
      <w:r w:rsidR="00576A2E">
        <w:t>4</w:t>
      </w:r>
      <w:r>
        <w:t>, turpmāk tekstā saukts Konkurss,</w:t>
      </w:r>
      <w:r>
        <w:rPr>
          <w:iCs/>
        </w:rPr>
        <w:t xml:space="preserve"> </w:t>
      </w:r>
      <w:r>
        <w:t xml:space="preserve">rezultātiem un </w:t>
      </w:r>
      <w:r>
        <w:rPr>
          <w:b/>
          <w:i/>
        </w:rPr>
        <w:t>Pārdevēja</w:t>
      </w:r>
      <w:r>
        <w:t xml:space="preserve"> iesniegto piedāvājumu, noslēdz šādu līgumu, turpmāk tekstā – Līgums:</w:t>
      </w:r>
    </w:p>
    <w:p w:rsidR="00AE6344" w:rsidRDefault="00AE6344" w:rsidP="00AE6344">
      <w:pPr>
        <w:pStyle w:val="Nosaukums"/>
        <w:rPr>
          <w:rFonts w:eastAsia="Arial Unicode MS"/>
          <w:szCs w:val="24"/>
          <w:lang w:val="lv-LV"/>
        </w:rPr>
      </w:pPr>
      <w:r>
        <w:rPr>
          <w:rFonts w:eastAsia="Arial Unicode MS"/>
          <w:szCs w:val="24"/>
          <w:lang w:val="lv-LV"/>
        </w:rPr>
        <w:t xml:space="preserve">               </w:t>
      </w:r>
    </w:p>
    <w:p w:rsidR="00AE6344" w:rsidRDefault="00AE6344" w:rsidP="00AE6344">
      <w:pPr>
        <w:numPr>
          <w:ilvl w:val="0"/>
          <w:numId w:val="25"/>
        </w:numPr>
        <w:jc w:val="center"/>
        <w:rPr>
          <w:color w:val="FF0000"/>
        </w:rPr>
      </w:pPr>
      <w:r>
        <w:rPr>
          <w:b/>
        </w:rPr>
        <w:t>LĪGUMA PRIEKŠMETS</w:t>
      </w:r>
    </w:p>
    <w:p w:rsidR="00AE6344" w:rsidRDefault="00AE6344" w:rsidP="00AE6344">
      <w:pPr>
        <w:rPr>
          <w:b/>
        </w:rPr>
      </w:pPr>
    </w:p>
    <w:p w:rsidR="00AE6344" w:rsidRDefault="00AE6344" w:rsidP="00AE6344">
      <w:pPr>
        <w:pStyle w:val="Sarakstarindkopa"/>
        <w:numPr>
          <w:ilvl w:val="1"/>
          <w:numId w:val="26"/>
        </w:numPr>
        <w:ind w:left="426" w:hanging="426"/>
        <w:contextualSpacing/>
        <w:jc w:val="both"/>
      </w:pPr>
      <w:r>
        <w:t>Pārdevējs pārdod Pasūtītājam, un Pasūtītājs pērk no Pārdevēja</w:t>
      </w:r>
      <w:r w:rsidR="007D2637">
        <w:rPr>
          <w:color w:val="000000"/>
        </w:rPr>
        <w:t xml:space="preserve"> </w:t>
      </w:r>
      <w:r w:rsidR="00AC14E9">
        <w:rPr>
          <w:color w:val="000000"/>
        </w:rPr>
        <w:t>automašīnas</w:t>
      </w:r>
      <w:r>
        <w:rPr>
          <w:color w:val="000000"/>
        </w:rPr>
        <w:t>, a</w:t>
      </w:r>
      <w:r w:rsidR="007D2637">
        <w:rPr>
          <w:color w:val="000000"/>
        </w:rPr>
        <w:t>tbilstoši Konkursa nolikumā tehnisk</w:t>
      </w:r>
      <w:r w:rsidR="00AC14E9">
        <w:rPr>
          <w:color w:val="000000"/>
        </w:rPr>
        <w:t>ām</w:t>
      </w:r>
      <w:r w:rsidR="007D2637">
        <w:rPr>
          <w:color w:val="000000"/>
        </w:rPr>
        <w:t xml:space="preserve"> specifikācij</w:t>
      </w:r>
      <w:r w:rsidR="00AC14E9">
        <w:rPr>
          <w:color w:val="000000"/>
        </w:rPr>
        <w:t>ām</w:t>
      </w:r>
      <w:r>
        <w:rPr>
          <w:iCs/>
        </w:rPr>
        <w:t>,</w:t>
      </w:r>
      <w:r>
        <w:t xml:space="preserve"> turpmāk tekstā saukts Prece.</w:t>
      </w:r>
    </w:p>
    <w:p w:rsidR="00AE6344" w:rsidRDefault="00AE6344" w:rsidP="00AE6344">
      <w:pPr>
        <w:ind w:left="360" w:hanging="360"/>
        <w:jc w:val="both"/>
      </w:pPr>
    </w:p>
    <w:p w:rsidR="00AE6344" w:rsidRDefault="00AE6344" w:rsidP="00AE6344">
      <w:pPr>
        <w:numPr>
          <w:ilvl w:val="0"/>
          <w:numId w:val="25"/>
        </w:numPr>
        <w:jc w:val="center"/>
        <w:rPr>
          <w:b/>
          <w:color w:val="FF0000"/>
        </w:rPr>
      </w:pPr>
      <w:r>
        <w:rPr>
          <w:b/>
          <w:bCs/>
        </w:rPr>
        <w:t>PRECES PIEŅEMŠANAS – NODOŠANAS KĀRTĪBA</w:t>
      </w:r>
    </w:p>
    <w:p w:rsidR="00AE6344" w:rsidRDefault="00AE6344" w:rsidP="00AE6344">
      <w:pPr>
        <w:rPr>
          <w:color w:val="FF0000"/>
        </w:rPr>
      </w:pPr>
    </w:p>
    <w:p w:rsidR="00AE6344" w:rsidRDefault="00AE6344" w:rsidP="00AE6344">
      <w:pPr>
        <w:numPr>
          <w:ilvl w:val="1"/>
          <w:numId w:val="27"/>
        </w:numPr>
        <w:tabs>
          <w:tab w:val="clear" w:pos="360"/>
          <w:tab w:val="num" w:pos="426"/>
        </w:tabs>
        <w:spacing w:after="120"/>
        <w:ind w:left="425" w:hanging="425"/>
        <w:jc w:val="both"/>
      </w:pPr>
      <w:r>
        <w:t>Preces nodošanu Pasūtītājam Pārdevējs veic pēc adreses: Skolas iela 4,</w:t>
      </w:r>
      <w:r w:rsidR="00E804EF">
        <w:t xml:space="preserve"> Ventspils, LV-3601.</w:t>
      </w:r>
    </w:p>
    <w:p w:rsidR="00AE6344" w:rsidRDefault="00AE6344" w:rsidP="00AE6344">
      <w:pPr>
        <w:numPr>
          <w:ilvl w:val="1"/>
          <w:numId w:val="27"/>
        </w:numPr>
        <w:tabs>
          <w:tab w:val="clear" w:pos="360"/>
          <w:tab w:val="num" w:pos="426"/>
        </w:tabs>
        <w:spacing w:after="120"/>
        <w:ind w:left="425" w:hanging="425"/>
        <w:jc w:val="both"/>
      </w:pPr>
      <w:r>
        <w:t xml:space="preserve">Līgums stājas spēkā ar tā parakstīšanas brīdi un </w:t>
      </w:r>
      <w:r>
        <w:rPr>
          <w:color w:val="000000"/>
        </w:rPr>
        <w:t>ir spēkā līdz brīdim, kad Līdzēji ir izpildījuši visas savas saistības, vai līdz brīdim, kad Līdzēji ir panākuši vienošanos par Līguma izpildes pārtraukšanu, vai arī līdz brīdim, kad kāds no Līdzējiem, saskaņā ar šo Līgumu, to lauž vienpusēji</w:t>
      </w:r>
      <w:r>
        <w:t>.</w:t>
      </w:r>
    </w:p>
    <w:p w:rsidR="00AE6344" w:rsidRDefault="00AE6344" w:rsidP="00AE6344">
      <w:pPr>
        <w:numPr>
          <w:ilvl w:val="1"/>
          <w:numId w:val="27"/>
        </w:numPr>
        <w:tabs>
          <w:tab w:val="clear" w:pos="360"/>
          <w:tab w:val="num" w:pos="426"/>
        </w:tabs>
        <w:spacing w:after="120"/>
        <w:ind w:left="425" w:hanging="425"/>
        <w:jc w:val="both"/>
      </w:pPr>
      <w:r>
        <w:t>Par Preces nodošanas dienu tiek uzskatīta diena, kurā Pārdevējs ir nodevis Pasūtītājam Preci, ko apliecina Pasūtītāja paraksts uz preces pavadzīmes-rēķina vai pieņemšanas-nodošanas akta.</w:t>
      </w:r>
    </w:p>
    <w:p w:rsidR="00AE6344" w:rsidRDefault="00AE6344" w:rsidP="00AE6344">
      <w:pPr>
        <w:numPr>
          <w:ilvl w:val="1"/>
          <w:numId w:val="27"/>
        </w:numPr>
        <w:tabs>
          <w:tab w:val="clear" w:pos="360"/>
          <w:tab w:val="num" w:pos="426"/>
        </w:tabs>
        <w:spacing w:after="120"/>
        <w:ind w:left="425" w:hanging="425"/>
        <w:jc w:val="both"/>
      </w:pPr>
      <w:r>
        <w:t xml:space="preserve">Preces pavadzīmi-rēķinu vai pieņemšanas-nodošanas aktu Pasūtītājs paraksta </w:t>
      </w:r>
      <w:r>
        <w:rPr>
          <w:i/>
        </w:rPr>
        <w:t>piecu</w:t>
      </w:r>
      <w:r>
        <w:t xml:space="preserve"> darba dienu laikā no Preces saņemšanas brīža. Pie Preces pieņemšanas Pasūtītājs pēc saviem ieskatiem ir tiesīgs veikt preču iepriekšēju pārbaudi, lai pārliecinātos par tās atbilstību Līguma noteikumiem. </w:t>
      </w:r>
    </w:p>
    <w:p w:rsidR="00AE6344" w:rsidRDefault="00AE6344" w:rsidP="00AE6344">
      <w:pPr>
        <w:numPr>
          <w:ilvl w:val="1"/>
          <w:numId w:val="27"/>
        </w:numPr>
        <w:tabs>
          <w:tab w:val="clear" w:pos="360"/>
          <w:tab w:val="num" w:pos="426"/>
        </w:tabs>
        <w:spacing w:after="120"/>
        <w:ind w:left="425" w:hanging="425"/>
        <w:jc w:val="both"/>
      </w:pPr>
      <w:r>
        <w:t>Pasūtītājs pēc saviem ieskatiem pie Preces pieņemšanas ir tiesīgs pieaicināt ekspertus vai citus speciālistus, vai veikt testus, lai pārliecinātos par Preces atbilstību Līguma noteikumiem.</w:t>
      </w:r>
    </w:p>
    <w:p w:rsidR="00AE6344" w:rsidRDefault="00AE6344" w:rsidP="00AE6344">
      <w:pPr>
        <w:numPr>
          <w:ilvl w:val="1"/>
          <w:numId w:val="27"/>
        </w:numPr>
        <w:tabs>
          <w:tab w:val="clear" w:pos="360"/>
          <w:tab w:val="num" w:pos="426"/>
        </w:tabs>
        <w:spacing w:after="120"/>
        <w:ind w:left="425" w:hanging="425"/>
        <w:jc w:val="both"/>
      </w:pPr>
      <w:r>
        <w:t xml:space="preserve">Pārbaudes un testi, kuri nav noteikti Līgumā un kurus Pasūtītājs nolemj veikt pie Preces pieņemšanas, tiek veikti uz Pasūtītāja rēķina, tomēr, ja šīs pārbaudes vai testa laikā tiek konstatēta Preces neatbilstība Līgumam, tad atkārtotā šāda pārbaude vai tests tiek veikts jau uz Pārdevēja riska un rēķina. </w:t>
      </w:r>
    </w:p>
    <w:p w:rsidR="00AE6344" w:rsidRDefault="00AE6344" w:rsidP="00AE6344">
      <w:pPr>
        <w:numPr>
          <w:ilvl w:val="1"/>
          <w:numId w:val="27"/>
        </w:numPr>
        <w:tabs>
          <w:tab w:val="clear" w:pos="360"/>
          <w:tab w:val="num" w:pos="426"/>
        </w:tabs>
        <w:spacing w:after="120"/>
        <w:ind w:left="425" w:hanging="425"/>
        <w:jc w:val="both"/>
      </w:pPr>
      <w:r>
        <w:t>Pasūtītājs ir tiesīgs nepieņemt Pārdevēja Preci, ja Pasūtītājs pie Preces pieņemšanas konstatē, ka Preces ir nekvalitatīvas vai neatbilst Līguma noteikumiem. Šādā gadījumā Pasūtītājs sastāda aktu, kurā norāda konstatētos trūkumus un to novēršanas termiņus, un šo aktu iesniedz Pārdevējam. Šajā punktā noteiktais trūkumu novēršanas termiņš neietekmē Pasūtītāja tiesību aprēķināt līgumsodu par Pārdevēja saistību izpildes kavējumu.</w:t>
      </w:r>
    </w:p>
    <w:p w:rsidR="00AE6344" w:rsidRDefault="00AE6344" w:rsidP="00AE6344">
      <w:pPr>
        <w:numPr>
          <w:ilvl w:val="1"/>
          <w:numId w:val="27"/>
        </w:numPr>
        <w:tabs>
          <w:tab w:val="clear" w:pos="360"/>
          <w:tab w:val="num" w:pos="426"/>
        </w:tabs>
        <w:ind w:left="425" w:hanging="425"/>
        <w:jc w:val="both"/>
      </w:pPr>
      <w:r>
        <w:lastRenderedPageBreak/>
        <w:t>Pārdevējs ir atbildīgs par Preces pilnīgas vai daļējas bojāejas vai bojāšanās risku līdz tās nodošanai Pasūtītājam.</w:t>
      </w:r>
    </w:p>
    <w:p w:rsidR="00AE6344" w:rsidRDefault="00AE6344" w:rsidP="00AE6344">
      <w:pPr>
        <w:jc w:val="both"/>
      </w:pPr>
    </w:p>
    <w:p w:rsidR="00AE6344" w:rsidRDefault="00AE6344" w:rsidP="00AE6344">
      <w:pPr>
        <w:numPr>
          <w:ilvl w:val="0"/>
          <w:numId w:val="25"/>
        </w:numPr>
        <w:jc w:val="center"/>
        <w:rPr>
          <w:b/>
          <w:bCs/>
        </w:rPr>
      </w:pPr>
      <w:r>
        <w:rPr>
          <w:b/>
          <w:bCs/>
        </w:rPr>
        <w:t>KVALITĀTE UN GARANTIJA</w:t>
      </w:r>
    </w:p>
    <w:p w:rsidR="00AE6344" w:rsidRDefault="00AE6344" w:rsidP="00AE6344">
      <w:pPr>
        <w:pStyle w:val="Pamatteksts"/>
        <w:spacing w:after="0"/>
        <w:rPr>
          <w:bCs/>
        </w:rPr>
      </w:pPr>
    </w:p>
    <w:p w:rsidR="00AE6344" w:rsidRDefault="00AE6344" w:rsidP="00AE6344">
      <w:pPr>
        <w:pStyle w:val="Pamatteksts"/>
        <w:numPr>
          <w:ilvl w:val="1"/>
          <w:numId w:val="28"/>
        </w:numPr>
        <w:tabs>
          <w:tab w:val="clear" w:pos="360"/>
          <w:tab w:val="num" w:pos="426"/>
        </w:tabs>
        <w:ind w:left="425" w:hanging="425"/>
        <w:jc w:val="both"/>
      </w:pPr>
      <w:r>
        <w:t xml:space="preserve">Pārdevējs garantē, ka piegādātā Prece atbilst konkursa nolikuma norādītajiem parametriem un citiem Līguma noteikumiem. </w:t>
      </w:r>
    </w:p>
    <w:p w:rsidR="00AE6344" w:rsidRDefault="00AE6344" w:rsidP="00AE6344">
      <w:pPr>
        <w:pStyle w:val="Pamatteksts"/>
        <w:numPr>
          <w:ilvl w:val="1"/>
          <w:numId w:val="28"/>
        </w:numPr>
        <w:tabs>
          <w:tab w:val="clear" w:pos="360"/>
          <w:tab w:val="num" w:pos="426"/>
        </w:tabs>
        <w:spacing w:after="0"/>
        <w:ind w:left="425" w:hanging="425"/>
        <w:jc w:val="both"/>
      </w:pPr>
      <w:r>
        <w:t>Pārdevējs garantē, ka piegādātā Prece būs augstas kvalitātes un atbildīs visu to Latvijas Republikas spēkā esošo normatīvo aktu prasībām, kas uz to attiecas.</w:t>
      </w:r>
    </w:p>
    <w:p w:rsidR="00AE6344" w:rsidRDefault="00AE6344" w:rsidP="00AE6344">
      <w:pPr>
        <w:pStyle w:val="Pamatteksts"/>
        <w:spacing w:after="0"/>
      </w:pPr>
    </w:p>
    <w:p w:rsidR="00AE6344" w:rsidRDefault="00AE6344" w:rsidP="00AE6344">
      <w:pPr>
        <w:pStyle w:val="Pamatteksts"/>
        <w:numPr>
          <w:ilvl w:val="0"/>
          <w:numId w:val="25"/>
        </w:numPr>
        <w:spacing w:after="0"/>
        <w:jc w:val="center"/>
        <w:rPr>
          <w:b/>
          <w:bCs/>
        </w:rPr>
      </w:pPr>
      <w:r>
        <w:rPr>
          <w:b/>
          <w:bCs/>
        </w:rPr>
        <w:t>LĪDZĒJU TIESĪBAS UN PIENĀKUMI</w:t>
      </w:r>
    </w:p>
    <w:p w:rsidR="00AE6344" w:rsidRDefault="00AE6344" w:rsidP="00AE6344">
      <w:pPr>
        <w:pStyle w:val="Pamatteksts"/>
        <w:spacing w:after="0"/>
        <w:rPr>
          <w:bCs/>
        </w:rPr>
      </w:pPr>
    </w:p>
    <w:p w:rsidR="00AE6344" w:rsidRDefault="00AE6344" w:rsidP="00AE6344">
      <w:pPr>
        <w:numPr>
          <w:ilvl w:val="1"/>
          <w:numId w:val="29"/>
        </w:numPr>
        <w:tabs>
          <w:tab w:val="clear" w:pos="360"/>
          <w:tab w:val="num" w:pos="426"/>
        </w:tabs>
        <w:spacing w:after="120"/>
        <w:ind w:left="426" w:right="-1134" w:hanging="426"/>
      </w:pPr>
      <w:r>
        <w:t>Pārdevēja tiesības un pienākumi:</w:t>
      </w:r>
    </w:p>
    <w:p w:rsidR="00AE6344" w:rsidRDefault="00AE6344" w:rsidP="00AE6344">
      <w:pPr>
        <w:pStyle w:val="Pamatteksts"/>
        <w:numPr>
          <w:ilvl w:val="2"/>
          <w:numId w:val="29"/>
        </w:numPr>
        <w:tabs>
          <w:tab w:val="num" w:pos="900"/>
        </w:tabs>
        <w:jc w:val="both"/>
      </w:pPr>
      <w:r>
        <w:t>Pārdevējs ir atbildīgs par Preces atbilstību Līguma noteikto un Latvijas Republikā spēkā esošo normatīvo aktu prasībām.</w:t>
      </w:r>
    </w:p>
    <w:p w:rsidR="00AE6344" w:rsidRDefault="00AE6344" w:rsidP="00AE6344">
      <w:pPr>
        <w:pStyle w:val="Pamatteksts"/>
        <w:numPr>
          <w:ilvl w:val="2"/>
          <w:numId w:val="29"/>
        </w:numPr>
        <w:tabs>
          <w:tab w:val="num" w:pos="900"/>
        </w:tabs>
        <w:jc w:val="both"/>
      </w:pPr>
      <w:r>
        <w:t>Pārdevējs apņemas Preču piegādi, kā arī ar tām saistītos pakalpojumus, ja tādi ir paredzēti, veikt Pasūtītāja personālam noteiktajā darba laikā.</w:t>
      </w:r>
    </w:p>
    <w:p w:rsidR="00AE6344" w:rsidRDefault="00AE6344" w:rsidP="00AE6344">
      <w:pPr>
        <w:pStyle w:val="Pamatteksts"/>
        <w:numPr>
          <w:ilvl w:val="2"/>
          <w:numId w:val="29"/>
        </w:numPr>
        <w:tabs>
          <w:tab w:val="num" w:pos="900"/>
        </w:tabs>
        <w:jc w:val="both"/>
      </w:pPr>
      <w:r>
        <w:rPr>
          <w:color w:val="000000"/>
        </w:rPr>
        <w:t xml:space="preserve">Pārdevējs piegādā Preci Pasūtītājam </w:t>
      </w:r>
      <w:r w:rsidR="006D4F3E" w:rsidRPr="006D4F3E">
        <w:rPr>
          <w:b/>
          <w:color w:val="000000"/>
        </w:rPr>
        <w:t>1</w:t>
      </w:r>
      <w:r w:rsidR="00576A2E">
        <w:rPr>
          <w:b/>
          <w:color w:val="000000"/>
        </w:rPr>
        <w:t>0</w:t>
      </w:r>
      <w:r w:rsidR="006D4F3E" w:rsidRPr="006D4F3E">
        <w:rPr>
          <w:b/>
          <w:color w:val="000000"/>
        </w:rPr>
        <w:t>0 kalendārās dienās</w:t>
      </w:r>
      <w:r w:rsidR="006D4F3E">
        <w:rPr>
          <w:color w:val="000000"/>
        </w:rPr>
        <w:t xml:space="preserve"> </w:t>
      </w:r>
      <w:r>
        <w:rPr>
          <w:color w:val="000000"/>
        </w:rPr>
        <w:t>no Līguma noslēgšanas dienas</w:t>
      </w:r>
      <w:r>
        <w:t>.</w:t>
      </w:r>
    </w:p>
    <w:p w:rsidR="00AE6344" w:rsidRDefault="00AE6344" w:rsidP="00AE6344">
      <w:pPr>
        <w:pStyle w:val="Pamatteksts"/>
        <w:numPr>
          <w:ilvl w:val="2"/>
          <w:numId w:val="29"/>
        </w:numPr>
        <w:tabs>
          <w:tab w:val="num" w:pos="900"/>
        </w:tabs>
        <w:jc w:val="both"/>
      </w:pPr>
      <w:r>
        <w:t>Pārdevējs apņemas uzskatīt par konfidenciāliem jebkuru no Pasūtītāja saistībā ar šī Līguma izpildi saņemto dokumentāciju. Pārdevējs apņemas minēto dokumentāciju bez iepriekšējas rakstiskas Pasūtītāja piekrišanas nepublicēt un nenodot trešajām personām, izņemot nodošanu tiesībsargājošajām vai valsts pārvaldes iestādēm normatīvajos aktos noteiktajos gadījumos un kārtībā.</w:t>
      </w:r>
    </w:p>
    <w:p w:rsidR="00AE6344" w:rsidRDefault="00AE6344" w:rsidP="00AE6344">
      <w:pPr>
        <w:pStyle w:val="Pamatteksts"/>
        <w:numPr>
          <w:ilvl w:val="2"/>
          <w:numId w:val="29"/>
        </w:numPr>
        <w:tabs>
          <w:tab w:val="num" w:pos="900"/>
        </w:tabs>
        <w:jc w:val="both"/>
      </w:pPr>
      <w:r>
        <w:t>Pārdevējs nav tiesīgs nodot Līguma izpildi trešajām personām, bez Pasūtītāja rakstiskas piekrišanas.</w:t>
      </w:r>
    </w:p>
    <w:p w:rsidR="00AE6344" w:rsidRDefault="00AE6344" w:rsidP="00AE6344">
      <w:pPr>
        <w:pStyle w:val="Pamatteksts"/>
        <w:numPr>
          <w:ilvl w:val="1"/>
          <w:numId w:val="29"/>
        </w:numPr>
        <w:jc w:val="both"/>
      </w:pPr>
      <w:r>
        <w:t>Pasūtītāja tiesības un pienākumi:</w:t>
      </w:r>
    </w:p>
    <w:p w:rsidR="00AE6344" w:rsidRDefault="00AE6344" w:rsidP="00AE6344">
      <w:pPr>
        <w:pStyle w:val="Pamatteksts"/>
        <w:numPr>
          <w:ilvl w:val="2"/>
          <w:numId w:val="29"/>
        </w:numPr>
        <w:jc w:val="both"/>
        <w:rPr>
          <w:bCs/>
        </w:rPr>
      </w:pPr>
      <w:r>
        <w:t>Pasūtītājs apņemas veikt samaksu par Preci šajā līgumā noteiktajos termiņos un kārtībā.</w:t>
      </w:r>
    </w:p>
    <w:p w:rsidR="00AE6344" w:rsidRDefault="00AE6344" w:rsidP="00AE6344">
      <w:pPr>
        <w:pStyle w:val="Pamatteksts"/>
        <w:numPr>
          <w:ilvl w:val="2"/>
          <w:numId w:val="29"/>
        </w:numPr>
        <w:spacing w:after="0"/>
        <w:jc w:val="both"/>
        <w:rPr>
          <w:bCs/>
        </w:rPr>
      </w:pPr>
      <w:r>
        <w:t>Pasūtītājs apņemas Līgumā noteiktajā kārtībā parakstīt attiecīgo Preču pavadzīmi-rēķinu vai Preču pieņemšanas-nodošanas aktu, vai arī rakstiski sniegt motivētu atteikumu Preci pieņemt.</w:t>
      </w:r>
    </w:p>
    <w:p w:rsidR="00AE6344" w:rsidRDefault="00AE6344" w:rsidP="00AE6344">
      <w:pPr>
        <w:pStyle w:val="Pamatteksts"/>
        <w:spacing w:after="0"/>
        <w:ind w:left="720"/>
        <w:jc w:val="both"/>
        <w:rPr>
          <w:bCs/>
        </w:rPr>
      </w:pPr>
    </w:p>
    <w:p w:rsidR="00AE6344" w:rsidRDefault="00AE6344" w:rsidP="00AE6344">
      <w:pPr>
        <w:pStyle w:val="Pamatteksts"/>
        <w:numPr>
          <w:ilvl w:val="0"/>
          <w:numId w:val="29"/>
        </w:numPr>
        <w:spacing w:after="0"/>
        <w:jc w:val="center"/>
        <w:rPr>
          <w:b/>
          <w:bCs/>
        </w:rPr>
      </w:pPr>
      <w:r>
        <w:rPr>
          <w:b/>
          <w:bCs/>
        </w:rPr>
        <w:t>LĪGUMA CENA UN NORĒĶINU KĀRTĪBA</w:t>
      </w:r>
    </w:p>
    <w:p w:rsidR="00AE6344" w:rsidRDefault="00AE6344" w:rsidP="00AE6344">
      <w:pPr>
        <w:pStyle w:val="Pamatteksts"/>
        <w:spacing w:after="0"/>
        <w:rPr>
          <w:bCs/>
        </w:rPr>
      </w:pPr>
    </w:p>
    <w:p w:rsidR="00AE6344" w:rsidRDefault="00AE6344" w:rsidP="00AE6344">
      <w:pPr>
        <w:numPr>
          <w:ilvl w:val="1"/>
          <w:numId w:val="29"/>
        </w:numPr>
        <w:tabs>
          <w:tab w:val="clear" w:pos="360"/>
          <w:tab w:val="num" w:pos="426"/>
        </w:tabs>
        <w:spacing w:after="120"/>
        <w:ind w:left="425" w:hanging="425"/>
        <w:jc w:val="both"/>
      </w:pPr>
      <w:r>
        <w:t xml:space="preserve">Preces kopējā cena, kuru Pasūtītājs maksā Pārdevējam ir EUR __________ (____________), un pievienotās vērtības nodoklis 21% - EUR ___________ (___________), kas kopā sastāda EUR ___________ (______________) turpmāk tekstā saukta Līguma cena, saskaņā ar Pielikumu nr.1 - </w:t>
      </w:r>
      <w:r>
        <w:rPr>
          <w:i/>
        </w:rPr>
        <w:t>Finanšu piedāvājums</w:t>
      </w:r>
      <w:r>
        <w:t>.</w:t>
      </w:r>
    </w:p>
    <w:p w:rsidR="00AE6344" w:rsidRDefault="00AE6344" w:rsidP="00AE6344">
      <w:pPr>
        <w:numPr>
          <w:ilvl w:val="1"/>
          <w:numId w:val="29"/>
        </w:numPr>
        <w:tabs>
          <w:tab w:val="clear" w:pos="360"/>
          <w:tab w:val="num" w:pos="426"/>
        </w:tabs>
        <w:spacing w:after="120"/>
        <w:ind w:left="425" w:hanging="425"/>
        <w:jc w:val="both"/>
      </w:pPr>
      <w:r>
        <w:t>Līguma cenas samaksu Pārdevējam Pasūtītājs veic saskaņā ar faktiski piegādāto un/vai Līgumā noteiktajā kārtībā pieņemto Preci. Pasūtītājs samaksā 10 (desmit) darba dienu laikā pēc preces pieņemšanas – nodošanas akta, preču pavadzīmes-rēķina parakstīšanas, pārskaitot naudu Pārdevēja iesniegtajā rēķinā norādītajā bankas kontā.</w:t>
      </w:r>
    </w:p>
    <w:p w:rsidR="00AE6344" w:rsidRDefault="00AE6344" w:rsidP="00AE6344">
      <w:pPr>
        <w:pStyle w:val="Pamatteksts"/>
        <w:spacing w:after="0"/>
        <w:jc w:val="both"/>
        <w:rPr>
          <w:bCs/>
        </w:rPr>
      </w:pPr>
    </w:p>
    <w:p w:rsidR="00AE6344" w:rsidRDefault="00AE6344" w:rsidP="00AE6344">
      <w:pPr>
        <w:pStyle w:val="Pamatteksts"/>
        <w:numPr>
          <w:ilvl w:val="0"/>
          <w:numId w:val="29"/>
        </w:numPr>
        <w:spacing w:after="0"/>
        <w:jc w:val="center"/>
        <w:rPr>
          <w:b/>
          <w:bCs/>
        </w:rPr>
      </w:pPr>
      <w:r>
        <w:rPr>
          <w:b/>
          <w:bCs/>
        </w:rPr>
        <w:t>IZMAIŅAS LĪGUMĀ, TĀ DARBĪBAS PĀRTRAUKŠANA</w:t>
      </w:r>
    </w:p>
    <w:p w:rsidR="00AE6344" w:rsidRDefault="00AE6344" w:rsidP="00AE6344">
      <w:pPr>
        <w:pStyle w:val="Pamatteksts"/>
        <w:spacing w:after="0"/>
      </w:pPr>
    </w:p>
    <w:p w:rsidR="00AE6344" w:rsidRDefault="00AE6344" w:rsidP="00AE6344">
      <w:pPr>
        <w:pStyle w:val="Pamatteksts"/>
        <w:numPr>
          <w:ilvl w:val="1"/>
          <w:numId w:val="29"/>
        </w:numPr>
        <w:tabs>
          <w:tab w:val="clear" w:pos="360"/>
          <w:tab w:val="num" w:pos="426"/>
        </w:tabs>
        <w:ind w:left="426" w:hanging="426"/>
        <w:jc w:val="both"/>
      </w:pPr>
      <w:r>
        <w:lastRenderedPageBreak/>
        <w:t>Līgumu var papildināt, grozīt vai izbeigt, Līdzējiem savstarpēji vienojoties. Jebkuri līguma grozījumi vai papildinājumi tiek noformēti rakstveidā un kļūst par šī līguma neatņemamām sastāvdaļām.</w:t>
      </w:r>
    </w:p>
    <w:p w:rsidR="00AE6344" w:rsidRDefault="00AE6344" w:rsidP="00AE6344">
      <w:pPr>
        <w:pStyle w:val="Pamatteksts"/>
        <w:numPr>
          <w:ilvl w:val="1"/>
          <w:numId w:val="29"/>
        </w:numPr>
        <w:tabs>
          <w:tab w:val="clear" w:pos="360"/>
          <w:tab w:val="num" w:pos="426"/>
        </w:tabs>
        <w:ind w:left="426" w:hanging="426"/>
        <w:jc w:val="both"/>
      </w:pPr>
      <w:r>
        <w:t>Līguma cena nedrīkst tikt grozīta un vienību cenas paliek nemainīgas Līguma izpildes laikā.</w:t>
      </w:r>
    </w:p>
    <w:p w:rsidR="00AE6344" w:rsidRDefault="00AE6344" w:rsidP="00AE6344">
      <w:pPr>
        <w:pStyle w:val="Pamatteksts"/>
        <w:numPr>
          <w:ilvl w:val="1"/>
          <w:numId w:val="29"/>
        </w:numPr>
        <w:tabs>
          <w:tab w:val="clear" w:pos="360"/>
          <w:tab w:val="num" w:pos="426"/>
        </w:tabs>
        <w:ind w:left="426" w:hanging="426"/>
        <w:jc w:val="both"/>
      </w:pPr>
      <w:r>
        <w:t>Pasūtītājs ir tiesīgs vienpusēji pārtraukt Līgumu, nosūtot Pārdevējam rakstisku paziņojumu, ja izpildās kaut viens no zemāk minētajiem nosacījumiem:</w:t>
      </w:r>
    </w:p>
    <w:p w:rsidR="00AE6344" w:rsidRDefault="00AE6344" w:rsidP="00AE6344">
      <w:pPr>
        <w:pStyle w:val="Pamatteksts"/>
        <w:numPr>
          <w:ilvl w:val="2"/>
          <w:numId w:val="29"/>
        </w:numPr>
        <w:ind w:left="709" w:hanging="709"/>
        <w:jc w:val="both"/>
      </w:pPr>
      <w:r>
        <w:t>ja Pārdevējs ir nokavējis jebkuru no Līgumā vai tā pielikumos noteiktajiem piegādes termiņiem un ja Pārdevēja nokavējums ir sasniedzis vismaz 10 (desmit) dienas; vai</w:t>
      </w:r>
    </w:p>
    <w:p w:rsidR="00AE6344" w:rsidRDefault="00AE6344" w:rsidP="00AE6344">
      <w:pPr>
        <w:pStyle w:val="Pamatteksts"/>
        <w:numPr>
          <w:ilvl w:val="2"/>
          <w:numId w:val="29"/>
        </w:numPr>
        <w:ind w:left="709" w:hanging="709"/>
        <w:jc w:val="both"/>
      </w:pPr>
      <w:r>
        <w:t>ja Pārdevējs nepilda kādas citas saistības saskaņā ar Līgumu, un ja Pārdevējs minēto saistību neizpildi nav novērsis 10 (desmit) dienu laikā pēc Pasūtītāja rakstiska paziņojuma par šādu saistību neizpildi saņemšanas.</w:t>
      </w:r>
    </w:p>
    <w:p w:rsidR="00AE6344" w:rsidRDefault="00AE6344" w:rsidP="00AE6344">
      <w:pPr>
        <w:pStyle w:val="Pamatteksts"/>
        <w:numPr>
          <w:ilvl w:val="1"/>
          <w:numId w:val="29"/>
        </w:numPr>
        <w:tabs>
          <w:tab w:val="clear" w:pos="360"/>
          <w:tab w:val="num" w:pos="426"/>
        </w:tabs>
        <w:spacing w:after="0"/>
        <w:ind w:left="425" w:hanging="425"/>
        <w:jc w:val="both"/>
      </w:pPr>
      <w:r>
        <w:t>Gadījumā, ja Līdzēji pārtrauc šo Līgumu pirms tā izpildes, Līdzēji sastāda aktu, ar kuru tiek fiksētas uz šī Līguma pārtraukšanas brīdi Pārdevēja piegādātās un Līgumā noteiktā kārtībā pieņemtās Preces. Pasūtītājs veic norēķinu ar Pārdevēju par saskaņā ar šo aktu pieņemtajām Precēm, atbilstoši Līgumā noteiktajiem izcenojumiem. Pasūtītājs ir tiesīgs no Pārdevējam izmaksājamās summas ieturēt aprēķināto līgumsodu un/vai zaudējumu atlīdzību.</w:t>
      </w:r>
    </w:p>
    <w:p w:rsidR="00AE6344" w:rsidRDefault="00AE6344" w:rsidP="00AE6344"/>
    <w:p w:rsidR="00AE6344" w:rsidRDefault="00AE6344" w:rsidP="00AE6344">
      <w:pPr>
        <w:pStyle w:val="Pamatteksts"/>
        <w:numPr>
          <w:ilvl w:val="0"/>
          <w:numId w:val="29"/>
        </w:numPr>
        <w:spacing w:after="0"/>
        <w:jc w:val="center"/>
        <w:rPr>
          <w:b/>
        </w:rPr>
      </w:pPr>
      <w:r>
        <w:rPr>
          <w:b/>
        </w:rPr>
        <w:t>LĪDZĒJU ATBILDĪBA</w:t>
      </w:r>
    </w:p>
    <w:p w:rsidR="00AE6344" w:rsidRDefault="00AE6344" w:rsidP="00AE6344">
      <w:pPr>
        <w:pStyle w:val="Pamatteksts"/>
        <w:spacing w:after="0"/>
      </w:pPr>
    </w:p>
    <w:p w:rsidR="00AE6344" w:rsidRDefault="00AE6344" w:rsidP="00AE6344">
      <w:pPr>
        <w:pStyle w:val="Pamatteksts"/>
        <w:numPr>
          <w:ilvl w:val="1"/>
          <w:numId w:val="29"/>
        </w:numPr>
        <w:tabs>
          <w:tab w:val="clear" w:pos="360"/>
          <w:tab w:val="num" w:pos="426"/>
        </w:tabs>
        <w:ind w:left="425" w:hanging="425"/>
        <w:jc w:val="both"/>
      </w:pPr>
      <w:r>
        <w:t>Ja Pārdevējs nepiegādā, nenodrošina Līgumā noteiktos Preces apjomus, Pārdevējs maksā Pasūtītājam līgumsodu 0,05% (piecas simtās daļas procenta) apmērā no termiņā nepiegādāto/nenodrošināto Preču vērtības par katru nokavējuma dienu, bet ne vairāk kā 10% no Līguma cenas.</w:t>
      </w:r>
    </w:p>
    <w:p w:rsidR="00AE6344" w:rsidRDefault="00AE6344" w:rsidP="00AE6344">
      <w:pPr>
        <w:pStyle w:val="Pamatteksts"/>
        <w:numPr>
          <w:ilvl w:val="1"/>
          <w:numId w:val="29"/>
        </w:numPr>
        <w:tabs>
          <w:tab w:val="clear" w:pos="360"/>
          <w:tab w:val="num" w:pos="426"/>
        </w:tabs>
        <w:ind w:left="425" w:hanging="425"/>
        <w:jc w:val="both"/>
      </w:pPr>
      <w:r>
        <w:t xml:space="preserve">Ja Pasūtītājs neveic samaksu par Preci Līgumā noteiktajos termiņos, tad Pasūtītājs maksā Pārdevējam līgumsodu </w:t>
      </w:r>
      <w:r>
        <w:rPr>
          <w:color w:val="000000"/>
          <w:spacing w:val="4"/>
        </w:rPr>
        <w:t>0,05% (piecas simtās daļas procenta)</w:t>
      </w:r>
      <w:r>
        <w:t xml:space="preserve"> apmērā no termiņā nesamaksātās summas par katru nokavējuma dienu bet ne vairāk kā 10% no Līguma cenas.</w:t>
      </w:r>
    </w:p>
    <w:p w:rsidR="00AE6344" w:rsidRDefault="00AE6344" w:rsidP="00AE6344">
      <w:pPr>
        <w:pStyle w:val="Pamatteksts"/>
        <w:numPr>
          <w:ilvl w:val="1"/>
          <w:numId w:val="29"/>
        </w:numPr>
        <w:tabs>
          <w:tab w:val="clear" w:pos="360"/>
          <w:tab w:val="num" w:pos="426"/>
        </w:tabs>
        <w:ind w:left="425" w:hanging="425"/>
        <w:jc w:val="both"/>
      </w:pPr>
      <w:r>
        <w:t>Gadījumā, ja Pārdevējs nepilda vai atsakās pildīt Līgumu, vai ja Līgums tiek pārtraukts Pārdevēja vainas dēļ, tajā skaitā Līguma vispārīgo noteikumu 6.3. punktā noteiktajā kārtībā, Pārdevējs maksā vienreizēju līgumsodu 20% (divdesmit procentu) apmērā no kopējās Līguma cenas.</w:t>
      </w:r>
    </w:p>
    <w:p w:rsidR="00AE6344" w:rsidRDefault="00AE6344" w:rsidP="00AE6344">
      <w:pPr>
        <w:pStyle w:val="Pamatteksts"/>
        <w:numPr>
          <w:ilvl w:val="1"/>
          <w:numId w:val="29"/>
        </w:numPr>
        <w:tabs>
          <w:tab w:val="clear" w:pos="360"/>
          <w:tab w:val="num" w:pos="426"/>
        </w:tabs>
        <w:spacing w:after="0"/>
        <w:ind w:left="425" w:hanging="425"/>
        <w:jc w:val="both"/>
      </w:pPr>
      <w:r>
        <w:t>Līdzēji atbild par sakarā ar šī Līguma neizpildi vai nepienācīgu izpildi otram Līdzējam vai trešajām personām nodarītajiem zaudējumiem saskaņā ar Latvijas normatīvajiem aktiem.</w:t>
      </w:r>
    </w:p>
    <w:p w:rsidR="00AE6344" w:rsidRDefault="00AE6344" w:rsidP="00AE6344">
      <w:pPr>
        <w:pStyle w:val="Pamatteksts"/>
        <w:spacing w:after="0"/>
        <w:ind w:left="360"/>
        <w:rPr>
          <w:b/>
          <w:bCs/>
        </w:rPr>
      </w:pPr>
    </w:p>
    <w:p w:rsidR="00AE6344" w:rsidRDefault="00AE6344" w:rsidP="00AE6344">
      <w:pPr>
        <w:pStyle w:val="Pamatteksts"/>
        <w:numPr>
          <w:ilvl w:val="0"/>
          <w:numId w:val="29"/>
        </w:numPr>
        <w:spacing w:after="0"/>
        <w:jc w:val="center"/>
        <w:rPr>
          <w:b/>
          <w:bCs/>
        </w:rPr>
      </w:pPr>
      <w:r>
        <w:rPr>
          <w:b/>
          <w:bCs/>
        </w:rPr>
        <w:t>STRĪDU RISINĀŠANAS KĀRTĪBA</w:t>
      </w:r>
    </w:p>
    <w:p w:rsidR="00AE6344" w:rsidRDefault="00AE6344" w:rsidP="00AE6344">
      <w:pPr>
        <w:pStyle w:val="Pamatteksts"/>
        <w:spacing w:after="0"/>
      </w:pPr>
    </w:p>
    <w:p w:rsidR="00AE6344" w:rsidRDefault="00AE6344" w:rsidP="00AE6344">
      <w:pPr>
        <w:numPr>
          <w:ilvl w:val="1"/>
          <w:numId w:val="29"/>
        </w:numPr>
        <w:tabs>
          <w:tab w:val="clear" w:pos="360"/>
          <w:tab w:val="num" w:pos="426"/>
        </w:tabs>
        <w:spacing w:after="120"/>
        <w:ind w:left="425" w:hanging="425"/>
        <w:jc w:val="both"/>
      </w:pPr>
      <w:r>
        <w:t>Šī Līguma gaitā radušās domstarpības Līdzēji risina savstarpēju pārrunu ceļā, taču, ja tas nedod vēlamos rezultātus, tad Latvijas Republikas normatīvo aktu noteiktajā kārtībā.</w:t>
      </w:r>
    </w:p>
    <w:p w:rsidR="00AE6344" w:rsidRDefault="00AE6344" w:rsidP="00AE6344">
      <w:pPr>
        <w:numPr>
          <w:ilvl w:val="1"/>
          <w:numId w:val="29"/>
        </w:numPr>
        <w:tabs>
          <w:tab w:val="clear" w:pos="360"/>
          <w:tab w:val="num" w:pos="426"/>
        </w:tabs>
        <w:spacing w:after="120"/>
        <w:ind w:left="425" w:hanging="425"/>
        <w:jc w:val="both"/>
      </w:pPr>
      <w:r>
        <w:t>Visi paziņojumi un pavēstes, kas nogādāti uz Līguma 11. punktā (Līdzēju rekvizīti) norādītajām adresēm, skaitās izsniegti. Mainot kādu no Līguma 11.punktā (Līdzēju rekvizīti) norādītajiem rekvizītiem, Līdzēji apņemas 3 (trīs) dienu laikā viens otram paziņot par notikušajām izmainām.</w:t>
      </w:r>
    </w:p>
    <w:p w:rsidR="00AE6344" w:rsidRDefault="00AE6344" w:rsidP="00AE6344">
      <w:pPr>
        <w:ind w:left="425"/>
        <w:jc w:val="both"/>
      </w:pPr>
    </w:p>
    <w:p w:rsidR="00AE6344" w:rsidRDefault="00AE6344" w:rsidP="00AE6344">
      <w:pPr>
        <w:pStyle w:val="Pamatteksts"/>
        <w:numPr>
          <w:ilvl w:val="0"/>
          <w:numId w:val="29"/>
        </w:numPr>
        <w:spacing w:after="0"/>
        <w:jc w:val="center"/>
        <w:rPr>
          <w:b/>
          <w:bCs/>
        </w:rPr>
      </w:pPr>
      <w:r>
        <w:rPr>
          <w:b/>
          <w:bCs/>
        </w:rPr>
        <w:t>NEPĀRVARAMA VARA</w:t>
      </w:r>
    </w:p>
    <w:p w:rsidR="00AE6344" w:rsidRDefault="00AE6344" w:rsidP="00AE6344">
      <w:pPr>
        <w:pStyle w:val="Pamatteksts"/>
        <w:spacing w:after="0"/>
        <w:rPr>
          <w:bCs/>
        </w:rPr>
      </w:pPr>
    </w:p>
    <w:p w:rsidR="00AE6344" w:rsidRDefault="00AE6344" w:rsidP="00AE6344">
      <w:pPr>
        <w:pStyle w:val="Pamatteksts"/>
        <w:numPr>
          <w:ilvl w:val="1"/>
          <w:numId w:val="29"/>
        </w:numPr>
        <w:tabs>
          <w:tab w:val="clear" w:pos="360"/>
          <w:tab w:val="num" w:pos="426"/>
        </w:tabs>
        <w:ind w:left="425" w:hanging="425"/>
        <w:jc w:val="both"/>
      </w:pPr>
      <w:r>
        <w:lastRenderedPageBreak/>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blokādes, varas un pārvaldes institūciju rīcība, normatīvu aktu, kas būtiski ierobežo un aizskar Līdzēju tiesības un ietekmē uzņemtās saistības, pieņemšana un stāšanās spēkā.</w:t>
      </w:r>
    </w:p>
    <w:p w:rsidR="00AE6344" w:rsidRDefault="00AE6344" w:rsidP="00AE6344">
      <w:pPr>
        <w:pStyle w:val="Pamatteksts"/>
        <w:numPr>
          <w:ilvl w:val="1"/>
          <w:numId w:val="29"/>
        </w:numPr>
        <w:tabs>
          <w:tab w:val="clear" w:pos="360"/>
          <w:tab w:val="num" w:pos="426"/>
        </w:tabs>
        <w:ind w:left="425" w:hanging="425"/>
        <w:jc w:val="both"/>
      </w:pPr>
      <w:r>
        <w:t>Līdzējam, kas atsaucas uz nepārvaramas varas vai ārkārtēja rakstura apstākļu darbību, nekavējoties par šādiem apstākļiem rakstveidā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AE6344" w:rsidRPr="00E804EF" w:rsidRDefault="00AE6344" w:rsidP="00E804EF">
      <w:pPr>
        <w:pStyle w:val="Pamatteksts"/>
        <w:numPr>
          <w:ilvl w:val="1"/>
          <w:numId w:val="29"/>
        </w:numPr>
        <w:tabs>
          <w:tab w:val="clear" w:pos="360"/>
          <w:tab w:val="num" w:pos="426"/>
        </w:tabs>
        <w:ind w:left="425" w:hanging="425"/>
        <w:jc w:val="both"/>
      </w:pPr>
      <w:r>
        <w:t xml:space="preserve">Ikviens no Līdzējiem ir tiesīgs vienpusēji pārtraukt līgumu, nosūtot otram Līdzējam rakstisku paziņojumu vismaz 30 (trīsdesmit) dienas iepriekš, ja nepārvaramas varas apstākļi, kuri ierobežo Līguma izpildi, nepārtraukti turpinās ilgāk par trim mēnešiem. </w:t>
      </w:r>
    </w:p>
    <w:p w:rsidR="00AE6344" w:rsidRDefault="00AE6344" w:rsidP="00AE6344">
      <w:pPr>
        <w:pStyle w:val="Pamatteksts"/>
        <w:numPr>
          <w:ilvl w:val="0"/>
          <w:numId w:val="29"/>
        </w:numPr>
        <w:spacing w:after="0"/>
        <w:jc w:val="center"/>
        <w:rPr>
          <w:b/>
          <w:bCs/>
        </w:rPr>
      </w:pPr>
      <w:r>
        <w:rPr>
          <w:b/>
          <w:bCs/>
        </w:rPr>
        <w:t>CITI NOTEIKUMI</w:t>
      </w:r>
    </w:p>
    <w:p w:rsidR="00AE6344" w:rsidRDefault="00AE6344" w:rsidP="00AE6344">
      <w:pPr>
        <w:pStyle w:val="Pamatteksts"/>
        <w:spacing w:after="0"/>
        <w:ind w:left="425" w:hanging="425"/>
      </w:pPr>
    </w:p>
    <w:p w:rsidR="00AE6344" w:rsidRDefault="00AE6344" w:rsidP="00AE6344">
      <w:pPr>
        <w:pStyle w:val="Pamattekstaatkpe3"/>
        <w:numPr>
          <w:ilvl w:val="1"/>
          <w:numId w:val="29"/>
        </w:numPr>
        <w:tabs>
          <w:tab w:val="clear" w:pos="360"/>
          <w:tab w:val="num" w:pos="426"/>
          <w:tab w:val="left" w:pos="567"/>
        </w:tabs>
        <w:spacing w:after="120"/>
        <w:ind w:left="426" w:hanging="426"/>
      </w:pPr>
      <w:r>
        <w:t>Diena Līguma ietvaros ir kalendārā diena un mēnesis ir kalendārais mēnesis.</w:t>
      </w:r>
    </w:p>
    <w:p w:rsidR="00AE6344" w:rsidRDefault="00AE6344" w:rsidP="00AE6344">
      <w:pPr>
        <w:pStyle w:val="Pamattekstaatkpe3"/>
        <w:numPr>
          <w:ilvl w:val="1"/>
          <w:numId w:val="29"/>
        </w:numPr>
        <w:tabs>
          <w:tab w:val="clear" w:pos="360"/>
          <w:tab w:val="num" w:pos="426"/>
          <w:tab w:val="left" w:pos="567"/>
        </w:tabs>
        <w:spacing w:after="120"/>
        <w:ind w:left="426" w:hanging="426"/>
      </w:pPr>
      <w:r>
        <w:t>Šis līgums ir saistošs Pasūtītājam un Pārdevējam, kā arī visām trešajām personām, kas likumīgi pārņem viņu tiesības un pienākumus.</w:t>
      </w:r>
    </w:p>
    <w:p w:rsidR="00AE6344" w:rsidRDefault="00AE6344" w:rsidP="00AE6344">
      <w:pPr>
        <w:pStyle w:val="Pamattekstaatkpe3"/>
        <w:numPr>
          <w:ilvl w:val="1"/>
          <w:numId w:val="29"/>
        </w:numPr>
        <w:tabs>
          <w:tab w:val="clear" w:pos="360"/>
          <w:tab w:val="num" w:pos="426"/>
          <w:tab w:val="left" w:pos="567"/>
        </w:tabs>
        <w:spacing w:after="120"/>
        <w:ind w:left="426" w:hanging="426"/>
      </w:pPr>
      <w:r>
        <w:t>Līgums ir noslēgts, tiek interpretēts un pildīts saskaņā ar Latvijas Republikā spēkā esošajiem normatīvajiem aktiem.</w:t>
      </w:r>
    </w:p>
    <w:p w:rsidR="00AE6344" w:rsidRDefault="00AE6344" w:rsidP="00AE6344">
      <w:pPr>
        <w:pStyle w:val="Pamattekstaatkpe3"/>
        <w:numPr>
          <w:ilvl w:val="1"/>
          <w:numId w:val="29"/>
        </w:numPr>
        <w:tabs>
          <w:tab w:val="clear" w:pos="360"/>
          <w:tab w:val="num" w:pos="426"/>
          <w:tab w:val="left" w:pos="567"/>
        </w:tabs>
        <w:spacing w:after="120"/>
        <w:ind w:left="426" w:hanging="426"/>
      </w:pPr>
      <w:r>
        <w:t>Šis Līgums ir sastādīts latviešu valodā divos eksemplāros uz __ (_____) lapām, ar vienādu juridisko spēku, no kuriem viens glabājās pie Pasūtītāja un viens pie Pārdevēja.</w:t>
      </w:r>
    </w:p>
    <w:p w:rsidR="00AE6344" w:rsidRPr="00E804EF" w:rsidRDefault="00E804EF" w:rsidP="00E804EF">
      <w:pPr>
        <w:pStyle w:val="Sarakstarindkopa"/>
        <w:numPr>
          <w:ilvl w:val="0"/>
          <w:numId w:val="29"/>
        </w:numPr>
        <w:spacing w:after="120"/>
        <w:jc w:val="center"/>
        <w:rPr>
          <w:b/>
        </w:rPr>
      </w:pPr>
      <w:r>
        <w:rPr>
          <w:b/>
        </w:rPr>
        <w:t>LĪDZĒJU REKVIZĪTI UN PARAKSTI</w:t>
      </w:r>
    </w:p>
    <w:p w:rsidR="00AE6344" w:rsidRDefault="00AE6344" w:rsidP="00AE6344">
      <w:pPr>
        <w:jc w:val="both"/>
        <w:rPr>
          <w:rFonts w:eastAsia="Arial Unicode MS"/>
          <w:b/>
        </w:rPr>
      </w:pPr>
    </w:p>
    <w:tbl>
      <w:tblPr>
        <w:tblW w:w="8388" w:type="dxa"/>
        <w:tblLook w:val="04A0" w:firstRow="1" w:lastRow="0" w:firstColumn="1" w:lastColumn="0" w:noHBand="0" w:noVBand="1"/>
      </w:tblPr>
      <w:tblGrid>
        <w:gridCol w:w="4212"/>
        <w:gridCol w:w="4176"/>
      </w:tblGrid>
      <w:tr w:rsidR="00AE6344" w:rsidTr="00AE6344">
        <w:tc>
          <w:tcPr>
            <w:tcW w:w="4248" w:type="dxa"/>
            <w:hideMark/>
          </w:tcPr>
          <w:p w:rsidR="00AE6344" w:rsidRDefault="00AE6344">
            <w:pPr>
              <w:rPr>
                <w:b/>
              </w:rPr>
            </w:pPr>
            <w:r>
              <w:rPr>
                <w:rFonts w:eastAsia="Arial Unicode MS"/>
              </w:rPr>
              <w:softHyphen/>
            </w:r>
            <w:r>
              <w:rPr>
                <w:rFonts w:eastAsia="Arial Unicode MS"/>
              </w:rPr>
              <w:softHyphen/>
            </w:r>
            <w:r>
              <w:rPr>
                <w:rFonts w:eastAsia="Arial Unicode MS"/>
              </w:rPr>
              <w:softHyphen/>
            </w:r>
            <w:r>
              <w:rPr>
                <w:b/>
              </w:rPr>
              <w:t>Pasūtītājs:</w:t>
            </w:r>
          </w:p>
        </w:tc>
        <w:tc>
          <w:tcPr>
            <w:tcW w:w="4140" w:type="dxa"/>
            <w:hideMark/>
          </w:tcPr>
          <w:p w:rsidR="00AE6344" w:rsidRDefault="00AE6344">
            <w:pPr>
              <w:rPr>
                <w:b/>
              </w:rPr>
            </w:pPr>
            <w:r>
              <w:rPr>
                <w:b/>
              </w:rPr>
              <w:t>Pārdevējs:</w:t>
            </w:r>
          </w:p>
        </w:tc>
      </w:tr>
      <w:tr w:rsidR="00AE6344" w:rsidTr="00AE6344">
        <w:tc>
          <w:tcPr>
            <w:tcW w:w="4248" w:type="dxa"/>
            <w:hideMark/>
          </w:tcPr>
          <w:p w:rsidR="00AE6344" w:rsidRDefault="00AE6344">
            <w:r>
              <w:rPr>
                <w:highlight w:val="lightGray"/>
              </w:rPr>
              <w:t>&lt;Uzņēmēja nosaukums&gt;</w:t>
            </w:r>
          </w:p>
          <w:p w:rsidR="00AE6344" w:rsidRDefault="00AE6344">
            <w:r>
              <w:rPr>
                <w:highlight w:val="lightGray"/>
              </w:rPr>
              <w:t>&lt;paraksta tiesīgās personas amats, vārds un uzvārds&gt;</w:t>
            </w:r>
          </w:p>
        </w:tc>
        <w:tc>
          <w:tcPr>
            <w:tcW w:w="4140" w:type="dxa"/>
            <w:hideMark/>
          </w:tcPr>
          <w:p w:rsidR="00AE6344" w:rsidRDefault="00AE6344">
            <w:r>
              <w:rPr>
                <w:highlight w:val="lightGray"/>
              </w:rPr>
              <w:t>&lt;Pasūtītāja nosaukums&gt;</w:t>
            </w:r>
          </w:p>
          <w:p w:rsidR="00AE6344" w:rsidRDefault="00AE6344">
            <w:r>
              <w:rPr>
                <w:highlight w:val="lightGray"/>
              </w:rPr>
              <w:t>&lt;paraksta tiesīgās personas amats, vārds un uzvārds&gt;</w:t>
            </w:r>
          </w:p>
        </w:tc>
      </w:tr>
      <w:tr w:rsidR="00AE6344" w:rsidTr="00AE6344">
        <w:tc>
          <w:tcPr>
            <w:tcW w:w="4248" w:type="dxa"/>
          </w:tcPr>
          <w:p w:rsidR="00AE6344" w:rsidRDefault="00AE6344"/>
          <w:p w:rsidR="00AE6344" w:rsidRDefault="00AE6344">
            <w:r>
              <w:t>_________________________________</w:t>
            </w:r>
            <w:r>
              <w:br/>
            </w:r>
            <w:r>
              <w:rPr>
                <w:highlight w:val="lightGray"/>
              </w:rPr>
              <w:t>Parakstīšanas vieta un datums</w:t>
            </w:r>
          </w:p>
        </w:tc>
        <w:tc>
          <w:tcPr>
            <w:tcW w:w="4140" w:type="dxa"/>
          </w:tcPr>
          <w:p w:rsidR="00AE6344" w:rsidRDefault="00AE6344"/>
          <w:p w:rsidR="00AE6344" w:rsidRDefault="00AE6344">
            <w:r>
              <w:t>_________________________________</w:t>
            </w:r>
            <w:r>
              <w:br/>
            </w:r>
            <w:r>
              <w:rPr>
                <w:highlight w:val="lightGray"/>
              </w:rPr>
              <w:t>Parakstīšanas vieta un datums</w:t>
            </w:r>
          </w:p>
        </w:tc>
      </w:tr>
    </w:tbl>
    <w:p w:rsidR="00AE6344" w:rsidRDefault="00AE6344" w:rsidP="00AE6344">
      <w:pPr>
        <w:jc w:val="both"/>
        <w:rPr>
          <w:highlight w:val="yellow"/>
        </w:rPr>
      </w:pPr>
    </w:p>
    <w:p w:rsidR="00AE6344" w:rsidRDefault="00AE6344" w:rsidP="00AE6344">
      <w:pPr>
        <w:pStyle w:val="Apakpunkts"/>
        <w:numPr>
          <w:ilvl w:val="0"/>
          <w:numId w:val="0"/>
        </w:numPr>
        <w:tabs>
          <w:tab w:val="left" w:pos="720"/>
        </w:tabs>
        <w:rPr>
          <w:rFonts w:ascii="Times New Roman" w:hAnsi="Times New Roman"/>
          <w:sz w:val="24"/>
        </w:rPr>
      </w:pPr>
    </w:p>
    <w:p w:rsidR="00AE6344" w:rsidRDefault="00AE6344" w:rsidP="00AE6344"/>
    <w:p w:rsidR="00DB4E63" w:rsidRDefault="00DB4E63"/>
    <w:sectPr w:rsidR="00DB4E63" w:rsidSect="003B2557">
      <w:footerReference w:type="default" r:id="rId3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D55" w:rsidRDefault="001F3D55" w:rsidP="00AE6344">
      <w:r>
        <w:separator/>
      </w:r>
    </w:p>
  </w:endnote>
  <w:endnote w:type="continuationSeparator" w:id="0">
    <w:p w:rsidR="001F3D55" w:rsidRDefault="001F3D55" w:rsidP="00AE6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DaneHelveticaNeue">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9956262"/>
      <w:docPartObj>
        <w:docPartGallery w:val="Page Numbers (Bottom of Page)"/>
        <w:docPartUnique/>
      </w:docPartObj>
    </w:sdtPr>
    <w:sdtEndPr/>
    <w:sdtContent>
      <w:p w:rsidR="00611D63" w:rsidRDefault="00611D63">
        <w:pPr>
          <w:pStyle w:val="Kjene"/>
          <w:jc w:val="right"/>
        </w:pPr>
        <w:r>
          <w:fldChar w:fldCharType="begin"/>
        </w:r>
        <w:r>
          <w:instrText>PAGE   \* MERGEFORMAT</w:instrText>
        </w:r>
        <w:r>
          <w:fldChar w:fldCharType="separate"/>
        </w:r>
        <w:r w:rsidR="00707BF8" w:rsidRPr="00707BF8">
          <w:rPr>
            <w:noProof/>
            <w:lang w:val="lv-LV"/>
          </w:rPr>
          <w:t>21</w:t>
        </w:r>
        <w:r>
          <w:fldChar w:fldCharType="end"/>
        </w:r>
      </w:p>
    </w:sdtContent>
  </w:sdt>
  <w:p w:rsidR="00611D63" w:rsidRDefault="00611D6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D55" w:rsidRDefault="001F3D55" w:rsidP="00AE6344">
      <w:r>
        <w:separator/>
      </w:r>
    </w:p>
  </w:footnote>
  <w:footnote w:type="continuationSeparator" w:id="0">
    <w:p w:rsidR="001F3D55" w:rsidRDefault="001F3D55" w:rsidP="00AE6344">
      <w:r>
        <w:continuationSeparator/>
      </w:r>
    </w:p>
  </w:footnote>
  <w:footnote w:id="1">
    <w:p w:rsidR="00157889" w:rsidRPr="008C10D0" w:rsidRDefault="00157889" w:rsidP="00157889">
      <w:pPr>
        <w:pStyle w:val="Vresteksts"/>
      </w:pPr>
      <w:r w:rsidRPr="0026318F">
        <w:rPr>
          <w:sz w:val="18"/>
          <w:szCs w:val="18"/>
        </w:rPr>
        <w:t>Pretendents piedāvājumā iekļauj dokumentus, kas apliecina attiecīgā transportlīdzekļa oglekļa dioksīda emisijas un piesārņotāju – slāpekļa oksīdu, metānu nesaturošo ogļūdeņražu un cieto daļiņu – emisijas</w:t>
      </w:r>
      <w:r>
        <w:rPr>
          <w:sz w:val="18"/>
          <w:szCs w:val="18"/>
        </w:rPr>
        <w:t>.</w:t>
      </w:r>
    </w:p>
  </w:footnote>
  <w:footnote w:id="2">
    <w:p w:rsidR="00157889" w:rsidRPr="008C10D0" w:rsidRDefault="00157889" w:rsidP="00157889">
      <w:pPr>
        <w:pStyle w:val="Vresteksts"/>
      </w:pPr>
      <w:r w:rsidRPr="0026318F">
        <w:rPr>
          <w:sz w:val="18"/>
          <w:szCs w:val="18"/>
        </w:rPr>
        <w:t>Pretendents piedāvājumā iekļauj dokumentus, kas apliecina attiecīgā transportlīdzekļa oglekļa dioksīda emisijas un piesārņotāju – slāpekļa oksīdu, metānu nesaturošo ogļūdeņražu un cieto daļiņu – emisijas</w:t>
      </w:r>
      <w:r>
        <w:rPr>
          <w:sz w:val="18"/>
          <w:szCs w:val="18"/>
        </w:rPr>
        <w:t>.</w:t>
      </w:r>
    </w:p>
  </w:footnote>
  <w:footnote w:id="3">
    <w:p w:rsidR="00157889" w:rsidRPr="008C10D0" w:rsidRDefault="00157889" w:rsidP="00157889">
      <w:pPr>
        <w:pStyle w:val="Vresteksts"/>
      </w:pPr>
      <w:r w:rsidRPr="0026318F">
        <w:rPr>
          <w:sz w:val="18"/>
          <w:szCs w:val="18"/>
        </w:rPr>
        <w:t>Pretendents piedāvājumā iekļauj dokumentus, kas apliecina attiecīgā transportlīdzekļa oglekļa dioksīda emisijas un piesārņotāju – slāpekļa oksīdu, metānu nesaturošo ogļūdeņražu un cieto daļiņu – emisijas</w:t>
      </w:r>
      <w:r>
        <w:rPr>
          <w:sz w:val="18"/>
          <w:szCs w:val="18"/>
        </w:rPr>
        <w:t>.</w:t>
      </w:r>
    </w:p>
  </w:footnote>
  <w:footnote w:id="4">
    <w:p w:rsidR="00611D63" w:rsidRDefault="00611D63" w:rsidP="00AE6344">
      <w:pPr>
        <w:pStyle w:val="Atsauce"/>
        <w:jc w:val="both"/>
        <w:rPr>
          <w:rFonts w:ascii="Times New Roman" w:hAnsi="Times New Roman" w:cs="Times New Roman"/>
          <w:b/>
        </w:rPr>
      </w:pPr>
      <w:r>
        <w:rPr>
          <w:rStyle w:val="Vresatsauce"/>
          <w:b/>
        </w:rPr>
        <w:footnoteRef/>
      </w:r>
      <w:r>
        <w:rPr>
          <w:b/>
        </w:rPr>
        <w:t xml:space="preserve"> </w:t>
      </w:r>
      <w:r>
        <w:rPr>
          <w:rFonts w:ascii="Times New Roman" w:hAnsi="Times New Roman" w:cs="Times New Roman"/>
          <w:b/>
        </w:rPr>
        <w:t>Parindes šajā Nolikuma pielikumā pēc Nolikuma sagatavošanas nav jāizdzēš, jo tajās ietverti skaidrojumi pretendentiem piedāvājuma sagatavošanai!</w:t>
      </w:r>
    </w:p>
  </w:footnote>
  <w:footnote w:id="5">
    <w:p w:rsidR="00611D63" w:rsidRDefault="00611D63" w:rsidP="00AE6344">
      <w:pPr>
        <w:pStyle w:val="Vresteksts"/>
        <w:rPr>
          <w:rFonts w:ascii="Calibri" w:hAnsi="Calibri" w:cs="Calibri"/>
        </w:rPr>
      </w:pPr>
      <w:r>
        <w:rPr>
          <w:rStyle w:val="Vresatsauce"/>
          <w:rFonts w:ascii="Calibri" w:hAnsi="Calibri" w:cs="Calibri"/>
        </w:rPr>
        <w:footnoteRef/>
      </w:r>
      <w:r>
        <w:rPr>
          <w:rFonts w:ascii="Calibri" w:hAnsi="Calibri" w:cs="Calibri"/>
        </w:rPr>
        <w:t xml:space="preserve"> Sagatavojams uz pretendenta veidlapas</w:t>
      </w:r>
    </w:p>
  </w:footnote>
  <w:footnote w:id="6">
    <w:p w:rsidR="00611D63" w:rsidRDefault="00611D63" w:rsidP="00AE6344">
      <w:pPr>
        <w:pStyle w:val="Vresteksts"/>
      </w:pPr>
      <w:r>
        <w:rPr>
          <w:rStyle w:val="Vresatsauce"/>
        </w:rPr>
        <w:footnoteRef/>
      </w:r>
      <w:r>
        <w:t xml:space="preserve"> Sagatavojams uz pretendenta veidlapas</w:t>
      </w:r>
    </w:p>
  </w:footnote>
  <w:footnote w:id="7">
    <w:p w:rsidR="00611D63" w:rsidRDefault="00611D63" w:rsidP="00AE6344">
      <w:pPr>
        <w:pStyle w:val="Vresteksts"/>
      </w:pPr>
      <w:r>
        <w:rPr>
          <w:rStyle w:val="Vresatsauce"/>
        </w:rPr>
        <w:footnoteRef/>
      </w:r>
      <w:r>
        <w:t xml:space="preserve">  Sagatavojams uz pretendenta veidlapas</w:t>
      </w:r>
    </w:p>
  </w:footnote>
  <w:footnote w:id="8">
    <w:p w:rsidR="00611D63" w:rsidRDefault="00611D63" w:rsidP="00AE6344">
      <w:pPr>
        <w:pStyle w:val="Vresteksts"/>
        <w:rPr>
          <w:rFonts w:ascii="Calibri" w:hAnsi="Calibri" w:cs="Calibri"/>
        </w:rPr>
      </w:pPr>
      <w:r>
        <w:rPr>
          <w:rStyle w:val="Vresatsauce"/>
          <w:rFonts w:ascii="Calibri" w:hAnsi="Calibri" w:cs="Calibri"/>
        </w:rPr>
        <w:footnoteRef/>
      </w:r>
      <w:r>
        <w:rPr>
          <w:rFonts w:ascii="Calibri" w:hAnsi="Calibri" w:cs="Calibri"/>
        </w:rPr>
        <w:t xml:space="preserve"> Sagatavojams uz pretendenta veidlapas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CC0EC340"/>
    <w:lvl w:ilvl="0">
      <w:start w:val="1"/>
      <w:numFmt w:val="decimal"/>
      <w:pStyle w:val="FooterFrameOdd"/>
      <w:lvlText w:val="%1."/>
      <w:lvlJc w:val="left"/>
      <w:pPr>
        <w:tabs>
          <w:tab w:val="num" w:pos="1209"/>
        </w:tabs>
        <w:ind w:left="1209" w:hanging="360"/>
      </w:pPr>
    </w:lvl>
  </w:abstractNum>
  <w:abstractNum w:abstractNumId="1" w15:restartNumberingAfterBreak="0">
    <w:nsid w:val="FFFFFFFE"/>
    <w:multiLevelType w:val="singleLevel"/>
    <w:tmpl w:val="C28E5C8A"/>
    <w:lvl w:ilvl="0">
      <w:start w:val="1"/>
      <w:numFmt w:val="bullet"/>
      <w:pStyle w:val="Bullet"/>
      <w:lvlText w:val="•"/>
      <w:legacy w:legacy="1" w:legacySpace="0" w:legacyIndent="283"/>
      <w:lvlJc w:val="left"/>
      <w:pPr>
        <w:ind w:left="283" w:hanging="283"/>
      </w:pPr>
      <w:rPr>
        <w:rFonts w:ascii="Times New Roman" w:hAnsi="Times New Roman" w:cs="Times New Roman" w:hint="default"/>
        <w:sz w:val="23"/>
      </w:rPr>
    </w:lvl>
  </w:abstractNum>
  <w:abstractNum w:abstractNumId="2"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Arial" w:hAnsi="Arial"/>
      </w:rPr>
    </w:lvl>
  </w:abstractNum>
  <w:abstractNum w:abstractNumId="3" w15:restartNumberingAfterBreak="0">
    <w:nsid w:val="00000003"/>
    <w:multiLevelType w:val="multilevel"/>
    <w:tmpl w:val="00000003"/>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15:restartNumberingAfterBreak="0">
    <w:nsid w:val="06187FF6"/>
    <w:multiLevelType w:val="multilevel"/>
    <w:tmpl w:val="96D28B30"/>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08845FB3"/>
    <w:multiLevelType w:val="hybridMultilevel"/>
    <w:tmpl w:val="51FCB534"/>
    <w:lvl w:ilvl="0" w:tplc="04260017">
      <w:start w:val="1"/>
      <w:numFmt w:val="lowerLetter"/>
      <w:lvlText w:val="%1)"/>
      <w:lvlJc w:val="left"/>
      <w:pPr>
        <w:ind w:left="1996" w:hanging="360"/>
      </w:pPr>
    </w:lvl>
    <w:lvl w:ilvl="1" w:tplc="04260019" w:tentative="1">
      <w:start w:val="1"/>
      <w:numFmt w:val="lowerLetter"/>
      <w:lvlText w:val="%2."/>
      <w:lvlJc w:val="left"/>
      <w:pPr>
        <w:ind w:left="2716" w:hanging="360"/>
      </w:pPr>
    </w:lvl>
    <w:lvl w:ilvl="2" w:tplc="0426001B" w:tentative="1">
      <w:start w:val="1"/>
      <w:numFmt w:val="lowerRoman"/>
      <w:lvlText w:val="%3."/>
      <w:lvlJc w:val="right"/>
      <w:pPr>
        <w:ind w:left="3436" w:hanging="180"/>
      </w:p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abstractNum w:abstractNumId="6" w15:restartNumberingAfterBreak="0">
    <w:nsid w:val="0AB61712"/>
    <w:multiLevelType w:val="multilevel"/>
    <w:tmpl w:val="711A847E"/>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D827521"/>
    <w:multiLevelType w:val="hybridMultilevel"/>
    <w:tmpl w:val="898AF454"/>
    <w:lvl w:ilvl="0" w:tplc="C3B4516C">
      <w:start w:val="1"/>
      <w:numFmt w:val="lowerLetter"/>
      <w:lvlText w:val="%1)"/>
      <w:lvlJc w:val="left"/>
      <w:pPr>
        <w:tabs>
          <w:tab w:val="num" w:pos="1211"/>
        </w:tabs>
        <w:ind w:left="1211" w:hanging="360"/>
      </w:pPr>
      <w:rPr>
        <w:rFonts w:ascii="Times New Roman" w:eastAsia="Times New Roman" w:hAnsi="Times New Roman" w:cs="Times New Roman"/>
      </w:rPr>
    </w:lvl>
    <w:lvl w:ilvl="1" w:tplc="FFFFFFFF">
      <w:start w:val="1"/>
      <w:numFmt w:val="lowerLetter"/>
      <w:lvlText w:val="%2."/>
      <w:lvlJc w:val="left"/>
      <w:pPr>
        <w:tabs>
          <w:tab w:val="num" w:pos="2291"/>
        </w:tabs>
        <w:ind w:left="2291" w:hanging="360"/>
      </w:pPr>
    </w:lvl>
    <w:lvl w:ilvl="2" w:tplc="FFFFFFFF">
      <w:start w:val="1"/>
      <w:numFmt w:val="lowerRoman"/>
      <w:lvlText w:val="%3."/>
      <w:lvlJc w:val="right"/>
      <w:pPr>
        <w:tabs>
          <w:tab w:val="num" w:pos="3011"/>
        </w:tabs>
        <w:ind w:left="3011" w:hanging="180"/>
      </w:pPr>
    </w:lvl>
    <w:lvl w:ilvl="3" w:tplc="FFFFFFFF">
      <w:start w:val="1"/>
      <w:numFmt w:val="decimal"/>
      <w:lvlText w:val="%4."/>
      <w:lvlJc w:val="left"/>
      <w:pPr>
        <w:tabs>
          <w:tab w:val="num" w:pos="3731"/>
        </w:tabs>
        <w:ind w:left="3731" w:hanging="360"/>
      </w:pPr>
    </w:lvl>
    <w:lvl w:ilvl="4" w:tplc="FFFFFFFF">
      <w:start w:val="1"/>
      <w:numFmt w:val="lowerLetter"/>
      <w:lvlText w:val="%5."/>
      <w:lvlJc w:val="left"/>
      <w:pPr>
        <w:tabs>
          <w:tab w:val="num" w:pos="4451"/>
        </w:tabs>
        <w:ind w:left="4451" w:hanging="360"/>
      </w:pPr>
    </w:lvl>
    <w:lvl w:ilvl="5" w:tplc="FFFFFFFF">
      <w:start w:val="1"/>
      <w:numFmt w:val="lowerRoman"/>
      <w:lvlText w:val="%6."/>
      <w:lvlJc w:val="right"/>
      <w:pPr>
        <w:tabs>
          <w:tab w:val="num" w:pos="5171"/>
        </w:tabs>
        <w:ind w:left="5171" w:hanging="180"/>
      </w:pPr>
    </w:lvl>
    <w:lvl w:ilvl="6" w:tplc="FFFFFFFF">
      <w:start w:val="1"/>
      <w:numFmt w:val="decimal"/>
      <w:lvlText w:val="%7."/>
      <w:lvlJc w:val="left"/>
      <w:pPr>
        <w:tabs>
          <w:tab w:val="num" w:pos="5891"/>
        </w:tabs>
        <w:ind w:left="5891" w:hanging="360"/>
      </w:pPr>
    </w:lvl>
    <w:lvl w:ilvl="7" w:tplc="FFFFFFFF">
      <w:start w:val="1"/>
      <w:numFmt w:val="lowerLetter"/>
      <w:lvlText w:val="%8."/>
      <w:lvlJc w:val="left"/>
      <w:pPr>
        <w:tabs>
          <w:tab w:val="num" w:pos="6611"/>
        </w:tabs>
        <w:ind w:left="6611" w:hanging="360"/>
      </w:pPr>
    </w:lvl>
    <w:lvl w:ilvl="8" w:tplc="FFFFFFFF">
      <w:start w:val="1"/>
      <w:numFmt w:val="lowerRoman"/>
      <w:lvlText w:val="%9."/>
      <w:lvlJc w:val="right"/>
      <w:pPr>
        <w:tabs>
          <w:tab w:val="num" w:pos="7331"/>
        </w:tabs>
        <w:ind w:left="7331" w:hanging="180"/>
      </w:pPr>
    </w:lvl>
  </w:abstractNum>
  <w:abstractNum w:abstractNumId="8" w15:restartNumberingAfterBreak="0">
    <w:nsid w:val="0E5C1189"/>
    <w:multiLevelType w:val="multilevel"/>
    <w:tmpl w:val="D9CE44E6"/>
    <w:lvl w:ilvl="0">
      <w:start w:val="1"/>
      <w:numFmt w:val="decimal"/>
      <w:pStyle w:val="Punkts"/>
      <w:lvlText w:val="%1."/>
      <w:lvlJc w:val="left"/>
      <w:pPr>
        <w:tabs>
          <w:tab w:val="num" w:pos="851"/>
        </w:tabs>
        <w:ind w:left="851" w:hanging="851"/>
      </w:pPr>
      <w:rPr>
        <w:b/>
      </w:rPr>
    </w:lvl>
    <w:lvl w:ilvl="1">
      <w:start w:val="1"/>
      <w:numFmt w:val="decimal"/>
      <w:pStyle w:val="Apakpunkts"/>
      <w:lvlText w:val="%1.%2."/>
      <w:lvlJc w:val="left"/>
      <w:pPr>
        <w:tabs>
          <w:tab w:val="num" w:pos="1277"/>
        </w:tabs>
        <w:ind w:left="1277" w:hanging="851"/>
      </w:pPr>
      <w:rPr>
        <w:rFonts w:ascii="Times New Roman" w:hAnsi="Times New Roman" w:cs="Times New Roman" w:hint="default"/>
        <w:b w:val="0"/>
      </w:rPr>
    </w:lvl>
    <w:lvl w:ilvl="2">
      <w:start w:val="1"/>
      <w:numFmt w:val="decimal"/>
      <w:pStyle w:val="Paragrfs"/>
      <w:lvlText w:val="%1.%2.%3."/>
      <w:lvlJc w:val="left"/>
      <w:pPr>
        <w:tabs>
          <w:tab w:val="num" w:pos="851"/>
        </w:tabs>
        <w:ind w:left="851" w:hanging="851"/>
      </w:pPr>
      <w:rPr>
        <w:rFonts w:ascii="Times New Roman" w:hAnsi="Times New Roman" w:cs="Times New Roman" w:hint="default"/>
        <w:sz w:val="24"/>
        <w:szCs w:val="24"/>
      </w:rPr>
    </w:lvl>
    <w:lvl w:ilvl="3">
      <w:start w:val="1"/>
      <w:numFmt w:val="decimal"/>
      <w:lvlText w:val="%1.%2.%3.%4."/>
      <w:lvlJc w:val="left"/>
      <w:pPr>
        <w:tabs>
          <w:tab w:val="num" w:pos="1419"/>
        </w:tabs>
        <w:ind w:left="1419"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9" w15:restartNumberingAfterBreak="0">
    <w:nsid w:val="0E9D4D7A"/>
    <w:multiLevelType w:val="hybridMultilevel"/>
    <w:tmpl w:val="6352C6EC"/>
    <w:lvl w:ilvl="0" w:tplc="F836D72A">
      <w:start w:val="1"/>
      <w:numFmt w:val="lowerLetter"/>
      <w:lvlText w:val="%1)"/>
      <w:lvlJc w:val="left"/>
      <w:pPr>
        <w:tabs>
          <w:tab w:val="num" w:pos="1211"/>
        </w:tabs>
        <w:ind w:left="1211" w:hanging="360"/>
      </w:pPr>
      <w:rPr>
        <w:rFonts w:ascii="Times New Roman" w:eastAsia="Times New Roman" w:hAnsi="Times New Roman" w:cs="Times New Roman"/>
      </w:rPr>
    </w:lvl>
    <w:lvl w:ilvl="1" w:tplc="FFFFFFFF">
      <w:start w:val="1"/>
      <w:numFmt w:val="lowerLetter"/>
      <w:lvlText w:val="%2."/>
      <w:lvlJc w:val="left"/>
      <w:pPr>
        <w:tabs>
          <w:tab w:val="num" w:pos="2291"/>
        </w:tabs>
        <w:ind w:left="2291" w:hanging="360"/>
      </w:pPr>
    </w:lvl>
    <w:lvl w:ilvl="2" w:tplc="FFFFFFFF">
      <w:start w:val="1"/>
      <w:numFmt w:val="lowerRoman"/>
      <w:lvlText w:val="%3."/>
      <w:lvlJc w:val="right"/>
      <w:pPr>
        <w:tabs>
          <w:tab w:val="num" w:pos="3011"/>
        </w:tabs>
        <w:ind w:left="3011" w:hanging="180"/>
      </w:pPr>
    </w:lvl>
    <w:lvl w:ilvl="3" w:tplc="FFFFFFFF">
      <w:start w:val="1"/>
      <w:numFmt w:val="decimal"/>
      <w:lvlText w:val="%4."/>
      <w:lvlJc w:val="left"/>
      <w:pPr>
        <w:tabs>
          <w:tab w:val="num" w:pos="3731"/>
        </w:tabs>
        <w:ind w:left="3731" w:hanging="360"/>
      </w:pPr>
    </w:lvl>
    <w:lvl w:ilvl="4" w:tplc="FFFFFFFF">
      <w:start w:val="1"/>
      <w:numFmt w:val="lowerLetter"/>
      <w:lvlText w:val="%5."/>
      <w:lvlJc w:val="left"/>
      <w:pPr>
        <w:tabs>
          <w:tab w:val="num" w:pos="4451"/>
        </w:tabs>
        <w:ind w:left="4451" w:hanging="360"/>
      </w:pPr>
    </w:lvl>
    <w:lvl w:ilvl="5" w:tplc="FFFFFFFF">
      <w:start w:val="1"/>
      <w:numFmt w:val="lowerRoman"/>
      <w:lvlText w:val="%6."/>
      <w:lvlJc w:val="right"/>
      <w:pPr>
        <w:tabs>
          <w:tab w:val="num" w:pos="5171"/>
        </w:tabs>
        <w:ind w:left="5171" w:hanging="180"/>
      </w:pPr>
    </w:lvl>
    <w:lvl w:ilvl="6" w:tplc="FFFFFFFF">
      <w:start w:val="1"/>
      <w:numFmt w:val="decimal"/>
      <w:lvlText w:val="%7."/>
      <w:lvlJc w:val="left"/>
      <w:pPr>
        <w:tabs>
          <w:tab w:val="num" w:pos="5891"/>
        </w:tabs>
        <w:ind w:left="5891" w:hanging="360"/>
      </w:pPr>
    </w:lvl>
    <w:lvl w:ilvl="7" w:tplc="FFFFFFFF">
      <w:start w:val="1"/>
      <w:numFmt w:val="lowerLetter"/>
      <w:lvlText w:val="%8."/>
      <w:lvlJc w:val="left"/>
      <w:pPr>
        <w:tabs>
          <w:tab w:val="num" w:pos="6611"/>
        </w:tabs>
        <w:ind w:left="6611" w:hanging="360"/>
      </w:pPr>
    </w:lvl>
    <w:lvl w:ilvl="8" w:tplc="FFFFFFFF">
      <w:start w:val="1"/>
      <w:numFmt w:val="lowerRoman"/>
      <w:lvlText w:val="%9."/>
      <w:lvlJc w:val="right"/>
      <w:pPr>
        <w:tabs>
          <w:tab w:val="num" w:pos="7331"/>
        </w:tabs>
        <w:ind w:left="7331" w:hanging="180"/>
      </w:pPr>
    </w:lvl>
  </w:abstractNum>
  <w:abstractNum w:abstractNumId="10" w15:restartNumberingAfterBreak="0">
    <w:nsid w:val="15A6379E"/>
    <w:multiLevelType w:val="singleLevel"/>
    <w:tmpl w:val="CB7E4564"/>
    <w:lvl w:ilvl="0">
      <w:start w:val="1"/>
      <w:numFmt w:val="bullet"/>
      <w:pStyle w:val="Teksts-bulleti"/>
      <w:lvlText w:val=""/>
      <w:legacy w:legacy="1" w:legacySpace="0" w:legacyIndent="360"/>
      <w:lvlJc w:val="left"/>
      <w:pPr>
        <w:ind w:left="360" w:hanging="360"/>
      </w:pPr>
      <w:rPr>
        <w:rFonts w:ascii="Symbol" w:hAnsi="Symbol" w:hint="default"/>
      </w:rPr>
    </w:lvl>
  </w:abstractNum>
  <w:abstractNum w:abstractNumId="11" w15:restartNumberingAfterBreak="0">
    <w:nsid w:val="16E44F93"/>
    <w:multiLevelType w:val="hybridMultilevel"/>
    <w:tmpl w:val="E864C534"/>
    <w:lvl w:ilvl="0" w:tplc="04260017">
      <w:start w:val="1"/>
      <w:numFmt w:val="lowerLetter"/>
      <w:lvlText w:val="%1)"/>
      <w:lvlJc w:val="left"/>
      <w:pPr>
        <w:ind w:left="1996" w:hanging="360"/>
      </w:pPr>
    </w:lvl>
    <w:lvl w:ilvl="1" w:tplc="04260019" w:tentative="1">
      <w:start w:val="1"/>
      <w:numFmt w:val="lowerLetter"/>
      <w:lvlText w:val="%2."/>
      <w:lvlJc w:val="left"/>
      <w:pPr>
        <w:ind w:left="2716" w:hanging="360"/>
      </w:pPr>
    </w:lvl>
    <w:lvl w:ilvl="2" w:tplc="0426001B" w:tentative="1">
      <w:start w:val="1"/>
      <w:numFmt w:val="lowerRoman"/>
      <w:lvlText w:val="%3."/>
      <w:lvlJc w:val="right"/>
      <w:pPr>
        <w:ind w:left="3436" w:hanging="180"/>
      </w:p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abstractNum w:abstractNumId="12" w15:restartNumberingAfterBreak="0">
    <w:nsid w:val="17711067"/>
    <w:multiLevelType w:val="hybridMultilevel"/>
    <w:tmpl w:val="6A409F74"/>
    <w:lvl w:ilvl="0" w:tplc="B7CE04FA">
      <w:start w:val="1"/>
      <w:numFmt w:val="lowerLetter"/>
      <w:lvlText w:val="%1)"/>
      <w:lvlJc w:val="left"/>
      <w:pPr>
        <w:tabs>
          <w:tab w:val="num" w:pos="1211"/>
        </w:tabs>
        <w:ind w:left="1211" w:hanging="360"/>
      </w:pPr>
      <w:rPr>
        <w:rFonts w:ascii="Times New Roman" w:eastAsia="Times New Roman" w:hAnsi="Times New Roman" w:cs="Times New Roman"/>
      </w:rPr>
    </w:lvl>
    <w:lvl w:ilvl="1" w:tplc="04260019">
      <w:start w:val="1"/>
      <w:numFmt w:val="lowerLetter"/>
      <w:lvlText w:val="%2."/>
      <w:lvlJc w:val="left"/>
      <w:pPr>
        <w:tabs>
          <w:tab w:val="num" w:pos="2291"/>
        </w:tabs>
        <w:ind w:left="2291" w:hanging="360"/>
      </w:pPr>
    </w:lvl>
    <w:lvl w:ilvl="2" w:tplc="0426001B">
      <w:start w:val="1"/>
      <w:numFmt w:val="lowerRoman"/>
      <w:lvlText w:val="%3."/>
      <w:lvlJc w:val="right"/>
      <w:pPr>
        <w:tabs>
          <w:tab w:val="num" w:pos="3011"/>
        </w:tabs>
        <w:ind w:left="3011" w:hanging="180"/>
      </w:pPr>
    </w:lvl>
    <w:lvl w:ilvl="3" w:tplc="0426000F">
      <w:start w:val="1"/>
      <w:numFmt w:val="decimal"/>
      <w:lvlText w:val="%4."/>
      <w:lvlJc w:val="left"/>
      <w:pPr>
        <w:tabs>
          <w:tab w:val="num" w:pos="3731"/>
        </w:tabs>
        <w:ind w:left="3731" w:hanging="360"/>
      </w:pPr>
    </w:lvl>
    <w:lvl w:ilvl="4" w:tplc="04260019">
      <w:start w:val="1"/>
      <w:numFmt w:val="lowerLetter"/>
      <w:lvlText w:val="%5."/>
      <w:lvlJc w:val="left"/>
      <w:pPr>
        <w:tabs>
          <w:tab w:val="num" w:pos="4451"/>
        </w:tabs>
        <w:ind w:left="4451" w:hanging="360"/>
      </w:pPr>
    </w:lvl>
    <w:lvl w:ilvl="5" w:tplc="0426001B">
      <w:start w:val="1"/>
      <w:numFmt w:val="lowerRoman"/>
      <w:lvlText w:val="%6."/>
      <w:lvlJc w:val="right"/>
      <w:pPr>
        <w:tabs>
          <w:tab w:val="num" w:pos="5171"/>
        </w:tabs>
        <w:ind w:left="5171" w:hanging="180"/>
      </w:pPr>
    </w:lvl>
    <w:lvl w:ilvl="6" w:tplc="0426000F">
      <w:start w:val="1"/>
      <w:numFmt w:val="decimal"/>
      <w:lvlText w:val="%7."/>
      <w:lvlJc w:val="left"/>
      <w:pPr>
        <w:tabs>
          <w:tab w:val="num" w:pos="5891"/>
        </w:tabs>
        <w:ind w:left="5891" w:hanging="360"/>
      </w:pPr>
    </w:lvl>
    <w:lvl w:ilvl="7" w:tplc="04260019">
      <w:start w:val="1"/>
      <w:numFmt w:val="lowerLetter"/>
      <w:lvlText w:val="%8."/>
      <w:lvlJc w:val="left"/>
      <w:pPr>
        <w:tabs>
          <w:tab w:val="num" w:pos="6611"/>
        </w:tabs>
        <w:ind w:left="6611" w:hanging="360"/>
      </w:pPr>
    </w:lvl>
    <w:lvl w:ilvl="8" w:tplc="0426001B">
      <w:start w:val="1"/>
      <w:numFmt w:val="lowerRoman"/>
      <w:lvlText w:val="%9."/>
      <w:lvlJc w:val="right"/>
      <w:pPr>
        <w:tabs>
          <w:tab w:val="num" w:pos="7331"/>
        </w:tabs>
        <w:ind w:left="7331" w:hanging="180"/>
      </w:pPr>
    </w:lvl>
  </w:abstractNum>
  <w:abstractNum w:abstractNumId="13" w15:restartNumberingAfterBreak="0">
    <w:nsid w:val="1B387956"/>
    <w:multiLevelType w:val="hybridMultilevel"/>
    <w:tmpl w:val="79843B40"/>
    <w:lvl w:ilvl="0" w:tplc="FFFFFFFF">
      <w:start w:val="1"/>
      <w:numFmt w:val="lowerLetter"/>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20B62DFB"/>
    <w:multiLevelType w:val="hybridMultilevel"/>
    <w:tmpl w:val="B000A2C0"/>
    <w:lvl w:ilvl="0" w:tplc="4E38224C">
      <w:start w:val="1"/>
      <w:numFmt w:val="lowerLetter"/>
      <w:lvlText w:val="%1)"/>
      <w:lvlJc w:val="left"/>
      <w:pPr>
        <w:tabs>
          <w:tab w:val="num" w:pos="1211"/>
        </w:tabs>
        <w:ind w:left="1211" w:hanging="360"/>
      </w:pPr>
      <w:rPr>
        <w:rFonts w:ascii="Times New Roman" w:eastAsia="Times New Roman" w:hAnsi="Times New Roman" w:cs="Times New Roman"/>
      </w:rPr>
    </w:lvl>
    <w:lvl w:ilvl="1" w:tplc="9410BADC">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5" w15:restartNumberingAfterBreak="0">
    <w:nsid w:val="285C14AF"/>
    <w:multiLevelType w:val="hybridMultilevel"/>
    <w:tmpl w:val="C734C9E2"/>
    <w:lvl w:ilvl="0" w:tplc="04260019">
      <w:start w:val="1"/>
      <w:numFmt w:val="decimal"/>
      <w:lvlText w:val="%1."/>
      <w:lvlJc w:val="left"/>
      <w:pPr>
        <w:tabs>
          <w:tab w:val="num" w:pos="2345"/>
        </w:tabs>
        <w:ind w:left="2345" w:hanging="360"/>
      </w:pPr>
    </w:lvl>
    <w:lvl w:ilvl="1" w:tplc="04260019">
      <w:start w:val="1"/>
      <w:numFmt w:val="upperRoman"/>
      <w:pStyle w:val="Bulletnew"/>
      <w:lvlText w:val="%2)"/>
      <w:lvlJc w:val="left"/>
      <w:pPr>
        <w:tabs>
          <w:tab w:val="num" w:pos="3425"/>
        </w:tabs>
        <w:ind w:left="3425" w:hanging="720"/>
      </w:pPr>
    </w:lvl>
    <w:lvl w:ilvl="2" w:tplc="0426001B">
      <w:start w:val="1"/>
      <w:numFmt w:val="lowerRoman"/>
      <w:lvlText w:val="%3."/>
      <w:lvlJc w:val="right"/>
      <w:pPr>
        <w:tabs>
          <w:tab w:val="num" w:pos="3785"/>
        </w:tabs>
        <w:ind w:left="3785" w:hanging="180"/>
      </w:pPr>
    </w:lvl>
    <w:lvl w:ilvl="3" w:tplc="0426000F">
      <w:start w:val="1"/>
      <w:numFmt w:val="decimal"/>
      <w:lvlText w:val="%4."/>
      <w:lvlJc w:val="left"/>
      <w:pPr>
        <w:tabs>
          <w:tab w:val="num" w:pos="4505"/>
        </w:tabs>
        <w:ind w:left="4505" w:hanging="360"/>
      </w:pPr>
    </w:lvl>
    <w:lvl w:ilvl="4" w:tplc="04260019">
      <w:start w:val="1"/>
      <w:numFmt w:val="lowerLetter"/>
      <w:lvlText w:val="%5."/>
      <w:lvlJc w:val="left"/>
      <w:pPr>
        <w:tabs>
          <w:tab w:val="num" w:pos="5225"/>
        </w:tabs>
        <w:ind w:left="5225" w:hanging="360"/>
      </w:pPr>
    </w:lvl>
    <w:lvl w:ilvl="5" w:tplc="0426001B">
      <w:start w:val="1"/>
      <w:numFmt w:val="lowerRoman"/>
      <w:lvlText w:val="%6."/>
      <w:lvlJc w:val="right"/>
      <w:pPr>
        <w:tabs>
          <w:tab w:val="num" w:pos="5945"/>
        </w:tabs>
        <w:ind w:left="5945" w:hanging="180"/>
      </w:pPr>
    </w:lvl>
    <w:lvl w:ilvl="6" w:tplc="0426000F">
      <w:start w:val="1"/>
      <w:numFmt w:val="decimal"/>
      <w:lvlText w:val="%7."/>
      <w:lvlJc w:val="left"/>
      <w:pPr>
        <w:tabs>
          <w:tab w:val="num" w:pos="6665"/>
        </w:tabs>
        <w:ind w:left="6665" w:hanging="360"/>
      </w:pPr>
    </w:lvl>
    <w:lvl w:ilvl="7" w:tplc="04260019">
      <w:start w:val="1"/>
      <w:numFmt w:val="lowerLetter"/>
      <w:lvlText w:val="%8."/>
      <w:lvlJc w:val="left"/>
      <w:pPr>
        <w:tabs>
          <w:tab w:val="num" w:pos="7385"/>
        </w:tabs>
        <w:ind w:left="7385" w:hanging="360"/>
      </w:pPr>
    </w:lvl>
    <w:lvl w:ilvl="8" w:tplc="0426001B">
      <w:start w:val="1"/>
      <w:numFmt w:val="lowerRoman"/>
      <w:lvlText w:val="%9."/>
      <w:lvlJc w:val="right"/>
      <w:pPr>
        <w:tabs>
          <w:tab w:val="num" w:pos="8105"/>
        </w:tabs>
        <w:ind w:left="8105" w:hanging="180"/>
      </w:pPr>
    </w:lvl>
  </w:abstractNum>
  <w:abstractNum w:abstractNumId="16" w15:restartNumberingAfterBreak="0">
    <w:nsid w:val="2C65526F"/>
    <w:multiLevelType w:val="multilevel"/>
    <w:tmpl w:val="44AE544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3B3F1360"/>
    <w:multiLevelType w:val="hybridMultilevel"/>
    <w:tmpl w:val="382A1AFE"/>
    <w:lvl w:ilvl="0" w:tplc="C6121752">
      <w:start w:val="1"/>
      <w:numFmt w:val="lowerLetter"/>
      <w:lvlText w:val="%1)"/>
      <w:lvlJc w:val="left"/>
      <w:pPr>
        <w:tabs>
          <w:tab w:val="num" w:pos="1211"/>
        </w:tabs>
        <w:ind w:left="1211" w:hanging="360"/>
      </w:pPr>
      <w:rPr>
        <w:rFonts w:ascii="Times New Roman" w:eastAsia="Times New Roman" w:hAnsi="Times New Roman" w:cs="Times New Roman"/>
      </w:rPr>
    </w:lvl>
    <w:lvl w:ilvl="1" w:tplc="04260019">
      <w:start w:val="1"/>
      <w:numFmt w:val="lowerLetter"/>
      <w:lvlText w:val="%2."/>
      <w:lvlJc w:val="left"/>
      <w:pPr>
        <w:tabs>
          <w:tab w:val="num" w:pos="2291"/>
        </w:tabs>
        <w:ind w:left="2291" w:hanging="360"/>
      </w:pPr>
    </w:lvl>
    <w:lvl w:ilvl="2" w:tplc="0426001B">
      <w:start w:val="1"/>
      <w:numFmt w:val="lowerRoman"/>
      <w:lvlText w:val="%3."/>
      <w:lvlJc w:val="right"/>
      <w:pPr>
        <w:tabs>
          <w:tab w:val="num" w:pos="3011"/>
        </w:tabs>
        <w:ind w:left="3011" w:hanging="180"/>
      </w:pPr>
    </w:lvl>
    <w:lvl w:ilvl="3" w:tplc="0426000F">
      <w:start w:val="1"/>
      <w:numFmt w:val="decimal"/>
      <w:lvlText w:val="%4."/>
      <w:lvlJc w:val="left"/>
      <w:pPr>
        <w:tabs>
          <w:tab w:val="num" w:pos="3731"/>
        </w:tabs>
        <w:ind w:left="3731" w:hanging="360"/>
      </w:pPr>
    </w:lvl>
    <w:lvl w:ilvl="4" w:tplc="04260019">
      <w:start w:val="1"/>
      <w:numFmt w:val="lowerLetter"/>
      <w:lvlText w:val="%5."/>
      <w:lvlJc w:val="left"/>
      <w:pPr>
        <w:tabs>
          <w:tab w:val="num" w:pos="4451"/>
        </w:tabs>
        <w:ind w:left="4451" w:hanging="360"/>
      </w:pPr>
    </w:lvl>
    <w:lvl w:ilvl="5" w:tplc="0426001B">
      <w:start w:val="1"/>
      <w:numFmt w:val="lowerRoman"/>
      <w:lvlText w:val="%6."/>
      <w:lvlJc w:val="right"/>
      <w:pPr>
        <w:tabs>
          <w:tab w:val="num" w:pos="5171"/>
        </w:tabs>
        <w:ind w:left="5171" w:hanging="180"/>
      </w:pPr>
    </w:lvl>
    <w:lvl w:ilvl="6" w:tplc="0426000F">
      <w:start w:val="1"/>
      <w:numFmt w:val="decimal"/>
      <w:lvlText w:val="%7."/>
      <w:lvlJc w:val="left"/>
      <w:pPr>
        <w:tabs>
          <w:tab w:val="num" w:pos="5891"/>
        </w:tabs>
        <w:ind w:left="5891" w:hanging="360"/>
      </w:pPr>
    </w:lvl>
    <w:lvl w:ilvl="7" w:tplc="04260019">
      <w:start w:val="1"/>
      <w:numFmt w:val="lowerLetter"/>
      <w:lvlText w:val="%8."/>
      <w:lvlJc w:val="left"/>
      <w:pPr>
        <w:tabs>
          <w:tab w:val="num" w:pos="6611"/>
        </w:tabs>
        <w:ind w:left="6611" w:hanging="360"/>
      </w:pPr>
    </w:lvl>
    <w:lvl w:ilvl="8" w:tplc="0426001B">
      <w:start w:val="1"/>
      <w:numFmt w:val="lowerRoman"/>
      <w:lvlText w:val="%9."/>
      <w:lvlJc w:val="right"/>
      <w:pPr>
        <w:tabs>
          <w:tab w:val="num" w:pos="7331"/>
        </w:tabs>
        <w:ind w:left="7331" w:hanging="180"/>
      </w:pPr>
    </w:lvl>
  </w:abstractNum>
  <w:abstractNum w:abstractNumId="18" w15:restartNumberingAfterBreak="0">
    <w:nsid w:val="41842EF4"/>
    <w:multiLevelType w:val="multilevel"/>
    <w:tmpl w:val="EDB4C8D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42FA4092"/>
    <w:multiLevelType w:val="hybridMultilevel"/>
    <w:tmpl w:val="7930AF88"/>
    <w:lvl w:ilvl="0" w:tplc="6F8A6BEA">
      <w:start w:val="1"/>
      <w:numFmt w:val="lowerLetter"/>
      <w:lvlText w:val="%1)"/>
      <w:lvlJc w:val="left"/>
      <w:pPr>
        <w:tabs>
          <w:tab w:val="num" w:pos="1211"/>
        </w:tabs>
        <w:ind w:left="1211" w:hanging="360"/>
      </w:pPr>
      <w:rPr>
        <w:rFonts w:ascii="Times New Roman" w:eastAsia="Times New Roman" w:hAnsi="Times New Roman" w:cs="Times New Roman"/>
      </w:rPr>
    </w:lvl>
    <w:lvl w:ilvl="1" w:tplc="04260019">
      <w:start w:val="1"/>
      <w:numFmt w:val="lowerLetter"/>
      <w:pStyle w:val="Level2"/>
      <w:lvlText w:val="%2."/>
      <w:lvlJc w:val="left"/>
      <w:pPr>
        <w:tabs>
          <w:tab w:val="num" w:pos="2291"/>
        </w:tabs>
        <w:ind w:left="2291" w:hanging="360"/>
      </w:pPr>
    </w:lvl>
    <w:lvl w:ilvl="2" w:tplc="0426001B">
      <w:start w:val="1"/>
      <w:numFmt w:val="lowerRoman"/>
      <w:lvlText w:val="%3."/>
      <w:lvlJc w:val="right"/>
      <w:pPr>
        <w:tabs>
          <w:tab w:val="num" w:pos="3011"/>
        </w:tabs>
        <w:ind w:left="3011" w:hanging="180"/>
      </w:pPr>
    </w:lvl>
    <w:lvl w:ilvl="3" w:tplc="0426000F">
      <w:start w:val="1"/>
      <w:numFmt w:val="decimal"/>
      <w:lvlText w:val="%4."/>
      <w:lvlJc w:val="left"/>
      <w:pPr>
        <w:tabs>
          <w:tab w:val="num" w:pos="3731"/>
        </w:tabs>
        <w:ind w:left="3731" w:hanging="360"/>
      </w:pPr>
    </w:lvl>
    <w:lvl w:ilvl="4" w:tplc="04260019">
      <w:start w:val="1"/>
      <w:numFmt w:val="lowerLetter"/>
      <w:lvlText w:val="%5."/>
      <w:lvlJc w:val="left"/>
      <w:pPr>
        <w:tabs>
          <w:tab w:val="num" w:pos="4451"/>
        </w:tabs>
        <w:ind w:left="4451" w:hanging="360"/>
      </w:pPr>
    </w:lvl>
    <w:lvl w:ilvl="5" w:tplc="0426001B">
      <w:start w:val="1"/>
      <w:numFmt w:val="lowerRoman"/>
      <w:lvlText w:val="%6."/>
      <w:lvlJc w:val="right"/>
      <w:pPr>
        <w:tabs>
          <w:tab w:val="num" w:pos="5171"/>
        </w:tabs>
        <w:ind w:left="5171" w:hanging="180"/>
      </w:pPr>
    </w:lvl>
    <w:lvl w:ilvl="6" w:tplc="0426000F">
      <w:start w:val="1"/>
      <w:numFmt w:val="decimal"/>
      <w:lvlText w:val="%7."/>
      <w:lvlJc w:val="left"/>
      <w:pPr>
        <w:tabs>
          <w:tab w:val="num" w:pos="5891"/>
        </w:tabs>
        <w:ind w:left="5891" w:hanging="360"/>
      </w:pPr>
    </w:lvl>
    <w:lvl w:ilvl="7" w:tplc="04260019">
      <w:start w:val="1"/>
      <w:numFmt w:val="lowerLetter"/>
      <w:lvlText w:val="%8."/>
      <w:lvlJc w:val="left"/>
      <w:pPr>
        <w:tabs>
          <w:tab w:val="num" w:pos="6611"/>
        </w:tabs>
        <w:ind w:left="6611" w:hanging="360"/>
      </w:pPr>
    </w:lvl>
    <w:lvl w:ilvl="8" w:tplc="0426001B">
      <w:start w:val="1"/>
      <w:numFmt w:val="lowerRoman"/>
      <w:lvlText w:val="%9."/>
      <w:lvlJc w:val="right"/>
      <w:pPr>
        <w:tabs>
          <w:tab w:val="num" w:pos="7331"/>
        </w:tabs>
        <w:ind w:left="7331" w:hanging="180"/>
      </w:pPr>
    </w:lvl>
  </w:abstractNum>
  <w:abstractNum w:abstractNumId="20" w15:restartNumberingAfterBreak="0">
    <w:nsid w:val="45550097"/>
    <w:multiLevelType w:val="hybridMultilevel"/>
    <w:tmpl w:val="FAFEAAB4"/>
    <w:lvl w:ilvl="0" w:tplc="64605756">
      <w:start w:val="1"/>
      <w:numFmt w:val="lowerLetter"/>
      <w:lvlText w:val="%1)"/>
      <w:lvlJc w:val="left"/>
      <w:pPr>
        <w:tabs>
          <w:tab w:val="num" w:pos="1211"/>
        </w:tabs>
        <w:ind w:left="1211" w:hanging="360"/>
      </w:pPr>
      <w:rPr>
        <w:rFonts w:ascii="Times New Roman" w:eastAsia="Times New Roman" w:hAnsi="Times New Roman" w:cs="Times New Roman"/>
      </w:rPr>
    </w:lvl>
    <w:lvl w:ilvl="1" w:tplc="04260019">
      <w:start w:val="1"/>
      <w:numFmt w:val="lowerRoman"/>
      <w:lvlText w:val="%2."/>
      <w:lvlJc w:val="left"/>
      <w:pPr>
        <w:tabs>
          <w:tab w:val="num" w:pos="1213"/>
        </w:tabs>
        <w:ind w:left="1213" w:firstLine="0"/>
      </w:pPr>
    </w:lvl>
    <w:lvl w:ilvl="2" w:tplc="0426001B">
      <w:start w:val="1"/>
      <w:numFmt w:val="lowerRoman"/>
      <w:lvlText w:val="%3."/>
      <w:lvlJc w:val="right"/>
      <w:pPr>
        <w:tabs>
          <w:tab w:val="num" w:pos="3011"/>
        </w:tabs>
        <w:ind w:left="3011" w:hanging="180"/>
      </w:pPr>
    </w:lvl>
    <w:lvl w:ilvl="3" w:tplc="0426000F">
      <w:start w:val="1"/>
      <w:numFmt w:val="decimal"/>
      <w:lvlText w:val="%4."/>
      <w:lvlJc w:val="left"/>
      <w:pPr>
        <w:tabs>
          <w:tab w:val="num" w:pos="3731"/>
        </w:tabs>
        <w:ind w:left="3731" w:hanging="360"/>
      </w:pPr>
    </w:lvl>
    <w:lvl w:ilvl="4" w:tplc="04260019">
      <w:start w:val="1"/>
      <w:numFmt w:val="lowerLetter"/>
      <w:lvlText w:val="%5."/>
      <w:lvlJc w:val="left"/>
      <w:pPr>
        <w:tabs>
          <w:tab w:val="num" w:pos="4451"/>
        </w:tabs>
        <w:ind w:left="4451" w:hanging="360"/>
      </w:pPr>
    </w:lvl>
    <w:lvl w:ilvl="5" w:tplc="0426001B">
      <w:start w:val="1"/>
      <w:numFmt w:val="lowerRoman"/>
      <w:lvlText w:val="%6."/>
      <w:lvlJc w:val="right"/>
      <w:pPr>
        <w:tabs>
          <w:tab w:val="num" w:pos="5171"/>
        </w:tabs>
        <w:ind w:left="5171" w:hanging="180"/>
      </w:pPr>
    </w:lvl>
    <w:lvl w:ilvl="6" w:tplc="0426000F">
      <w:start w:val="1"/>
      <w:numFmt w:val="decimal"/>
      <w:lvlText w:val="%7."/>
      <w:lvlJc w:val="left"/>
      <w:pPr>
        <w:tabs>
          <w:tab w:val="num" w:pos="5891"/>
        </w:tabs>
        <w:ind w:left="5891" w:hanging="360"/>
      </w:pPr>
    </w:lvl>
    <w:lvl w:ilvl="7" w:tplc="04260019">
      <w:start w:val="1"/>
      <w:numFmt w:val="lowerLetter"/>
      <w:lvlText w:val="%8."/>
      <w:lvlJc w:val="left"/>
      <w:pPr>
        <w:tabs>
          <w:tab w:val="num" w:pos="6611"/>
        </w:tabs>
        <w:ind w:left="6611" w:hanging="360"/>
      </w:pPr>
    </w:lvl>
    <w:lvl w:ilvl="8" w:tplc="0426001B">
      <w:start w:val="1"/>
      <w:numFmt w:val="lowerRoman"/>
      <w:lvlText w:val="%9."/>
      <w:lvlJc w:val="right"/>
      <w:pPr>
        <w:tabs>
          <w:tab w:val="num" w:pos="7331"/>
        </w:tabs>
        <w:ind w:left="7331" w:hanging="180"/>
      </w:pPr>
    </w:lvl>
  </w:abstractNum>
  <w:abstractNum w:abstractNumId="21" w15:restartNumberingAfterBreak="0">
    <w:nsid w:val="56F12440"/>
    <w:multiLevelType w:val="multilevel"/>
    <w:tmpl w:val="A4A60FEA"/>
    <w:lvl w:ilvl="0">
      <w:start w:val="8"/>
      <w:numFmt w:val="decimal"/>
      <w:lvlText w:val="%1."/>
      <w:lvlJc w:val="left"/>
      <w:pPr>
        <w:ind w:left="540" w:hanging="540"/>
      </w:pPr>
      <w:rPr>
        <w:rFonts w:eastAsia="Times New Roman"/>
        <w:color w:val="000000"/>
      </w:rPr>
    </w:lvl>
    <w:lvl w:ilvl="1">
      <w:start w:val="1"/>
      <w:numFmt w:val="decimal"/>
      <w:lvlText w:val="%1.%2."/>
      <w:lvlJc w:val="left"/>
      <w:pPr>
        <w:ind w:left="611" w:hanging="540"/>
      </w:pPr>
      <w:rPr>
        <w:rFonts w:eastAsia="Times New Roman"/>
        <w:color w:val="000000"/>
      </w:rPr>
    </w:lvl>
    <w:lvl w:ilvl="2">
      <w:start w:val="4"/>
      <w:numFmt w:val="decimal"/>
      <w:lvlText w:val="7.%2.%3."/>
      <w:lvlJc w:val="left"/>
      <w:pPr>
        <w:ind w:left="862" w:hanging="720"/>
      </w:pPr>
      <w:rPr>
        <w:rFonts w:eastAsia="Times New Roman"/>
        <w:color w:val="000000"/>
      </w:rPr>
    </w:lvl>
    <w:lvl w:ilvl="3">
      <w:start w:val="1"/>
      <w:numFmt w:val="decimal"/>
      <w:lvlText w:val="%1.%2.%3.%4."/>
      <w:lvlJc w:val="left"/>
      <w:pPr>
        <w:ind w:left="933" w:hanging="720"/>
      </w:pPr>
      <w:rPr>
        <w:rFonts w:eastAsia="Times New Roman"/>
        <w:color w:val="000000"/>
      </w:rPr>
    </w:lvl>
    <w:lvl w:ilvl="4">
      <w:start w:val="1"/>
      <w:numFmt w:val="decimal"/>
      <w:lvlText w:val="%1.%2.%3.%4.%5."/>
      <w:lvlJc w:val="left"/>
      <w:pPr>
        <w:ind w:left="1364" w:hanging="1080"/>
      </w:pPr>
      <w:rPr>
        <w:rFonts w:eastAsia="Times New Roman"/>
        <w:color w:val="000000"/>
      </w:rPr>
    </w:lvl>
    <w:lvl w:ilvl="5">
      <w:start w:val="1"/>
      <w:numFmt w:val="decimal"/>
      <w:lvlText w:val="%1.%2.%3.%4.%5.%6."/>
      <w:lvlJc w:val="left"/>
      <w:pPr>
        <w:ind w:left="1435" w:hanging="1080"/>
      </w:pPr>
      <w:rPr>
        <w:rFonts w:eastAsia="Times New Roman"/>
        <w:color w:val="000000"/>
      </w:rPr>
    </w:lvl>
    <w:lvl w:ilvl="6">
      <w:start w:val="1"/>
      <w:numFmt w:val="decimal"/>
      <w:lvlText w:val="%1.%2.%3.%4.%5.%6.%7."/>
      <w:lvlJc w:val="left"/>
      <w:pPr>
        <w:ind w:left="1866" w:hanging="1440"/>
      </w:pPr>
      <w:rPr>
        <w:rFonts w:eastAsia="Times New Roman"/>
        <w:color w:val="000000"/>
      </w:rPr>
    </w:lvl>
    <w:lvl w:ilvl="7">
      <w:start w:val="1"/>
      <w:numFmt w:val="decimal"/>
      <w:lvlText w:val="%1.%2.%3.%4.%5.%6.%7.%8."/>
      <w:lvlJc w:val="left"/>
      <w:pPr>
        <w:ind w:left="1937" w:hanging="1440"/>
      </w:pPr>
      <w:rPr>
        <w:rFonts w:eastAsia="Times New Roman"/>
        <w:color w:val="000000"/>
      </w:rPr>
    </w:lvl>
    <w:lvl w:ilvl="8">
      <w:start w:val="1"/>
      <w:numFmt w:val="decimal"/>
      <w:lvlText w:val="%1.%2.%3.%4.%5.%6.%7.%8.%9."/>
      <w:lvlJc w:val="left"/>
      <w:pPr>
        <w:ind w:left="2368" w:hanging="1800"/>
      </w:pPr>
      <w:rPr>
        <w:rFonts w:eastAsia="Times New Roman"/>
        <w:color w:val="000000"/>
      </w:rPr>
    </w:lvl>
  </w:abstractNum>
  <w:abstractNum w:abstractNumId="22" w15:restartNumberingAfterBreak="0">
    <w:nsid w:val="5B3A081F"/>
    <w:multiLevelType w:val="multilevel"/>
    <w:tmpl w:val="DF3E0BF8"/>
    <w:lvl w:ilvl="0">
      <w:start w:val="8"/>
      <w:numFmt w:val="decimal"/>
      <w:lvlText w:val="%1."/>
      <w:lvlJc w:val="left"/>
      <w:pPr>
        <w:ind w:left="540" w:hanging="540"/>
      </w:pPr>
      <w:rPr>
        <w:rFonts w:eastAsia="Times New Roman"/>
        <w:color w:val="000000"/>
      </w:rPr>
    </w:lvl>
    <w:lvl w:ilvl="1">
      <w:start w:val="1"/>
      <w:numFmt w:val="decimal"/>
      <w:lvlText w:val="%1.%2."/>
      <w:lvlJc w:val="left"/>
      <w:pPr>
        <w:ind w:left="611" w:hanging="540"/>
      </w:pPr>
      <w:rPr>
        <w:rFonts w:eastAsia="Times New Roman"/>
        <w:color w:val="000000"/>
      </w:rPr>
    </w:lvl>
    <w:lvl w:ilvl="2">
      <w:start w:val="7"/>
      <w:numFmt w:val="decimal"/>
      <w:lvlText w:val="7.%2.%3."/>
      <w:lvlJc w:val="left"/>
      <w:pPr>
        <w:ind w:left="1288" w:hanging="720"/>
      </w:pPr>
      <w:rPr>
        <w:rFonts w:eastAsia="Times New Roman"/>
        <w:color w:val="000000"/>
      </w:rPr>
    </w:lvl>
    <w:lvl w:ilvl="3">
      <w:start w:val="1"/>
      <w:numFmt w:val="decimal"/>
      <w:lvlText w:val="%1.%2.%3.%4."/>
      <w:lvlJc w:val="left"/>
      <w:pPr>
        <w:ind w:left="933" w:hanging="720"/>
      </w:pPr>
      <w:rPr>
        <w:rFonts w:eastAsia="Times New Roman"/>
        <w:color w:val="000000"/>
      </w:rPr>
    </w:lvl>
    <w:lvl w:ilvl="4">
      <w:start w:val="1"/>
      <w:numFmt w:val="decimal"/>
      <w:lvlText w:val="%1.%2.%3.%4.%5."/>
      <w:lvlJc w:val="left"/>
      <w:pPr>
        <w:ind w:left="1364" w:hanging="1080"/>
      </w:pPr>
      <w:rPr>
        <w:rFonts w:eastAsia="Times New Roman"/>
        <w:color w:val="000000"/>
      </w:rPr>
    </w:lvl>
    <w:lvl w:ilvl="5">
      <w:start w:val="1"/>
      <w:numFmt w:val="decimal"/>
      <w:lvlText w:val="%1.%2.%3.%4.%5.%6."/>
      <w:lvlJc w:val="left"/>
      <w:pPr>
        <w:ind w:left="1435" w:hanging="1080"/>
      </w:pPr>
      <w:rPr>
        <w:rFonts w:eastAsia="Times New Roman"/>
        <w:color w:val="000000"/>
      </w:rPr>
    </w:lvl>
    <w:lvl w:ilvl="6">
      <w:start w:val="1"/>
      <w:numFmt w:val="decimal"/>
      <w:lvlText w:val="%1.%2.%3.%4.%5.%6.%7."/>
      <w:lvlJc w:val="left"/>
      <w:pPr>
        <w:ind w:left="1866" w:hanging="1440"/>
      </w:pPr>
      <w:rPr>
        <w:rFonts w:eastAsia="Times New Roman"/>
        <w:color w:val="000000"/>
      </w:rPr>
    </w:lvl>
    <w:lvl w:ilvl="7">
      <w:start w:val="1"/>
      <w:numFmt w:val="decimal"/>
      <w:lvlText w:val="%1.%2.%3.%4.%5.%6.%7.%8."/>
      <w:lvlJc w:val="left"/>
      <w:pPr>
        <w:ind w:left="1937" w:hanging="1440"/>
      </w:pPr>
      <w:rPr>
        <w:rFonts w:eastAsia="Times New Roman"/>
        <w:color w:val="000000"/>
      </w:rPr>
    </w:lvl>
    <w:lvl w:ilvl="8">
      <w:start w:val="1"/>
      <w:numFmt w:val="decimal"/>
      <w:lvlText w:val="%1.%2.%3.%4.%5.%6.%7.%8.%9."/>
      <w:lvlJc w:val="left"/>
      <w:pPr>
        <w:ind w:left="2368" w:hanging="1800"/>
      </w:pPr>
      <w:rPr>
        <w:rFonts w:eastAsia="Times New Roman"/>
        <w:color w:val="000000"/>
      </w:rPr>
    </w:lvl>
  </w:abstractNum>
  <w:abstractNum w:abstractNumId="23" w15:restartNumberingAfterBreak="0">
    <w:nsid w:val="5CF90C53"/>
    <w:multiLevelType w:val="hybridMultilevel"/>
    <w:tmpl w:val="DA1870A4"/>
    <w:lvl w:ilvl="0" w:tplc="04260011">
      <w:start w:val="1"/>
      <w:numFmt w:val="decimal"/>
      <w:lvlText w:val="%1."/>
      <w:lvlJc w:val="left"/>
      <w:pPr>
        <w:tabs>
          <w:tab w:val="num" w:pos="360"/>
        </w:tabs>
        <w:ind w:left="36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4" w15:restartNumberingAfterBreak="0">
    <w:nsid w:val="64A6069A"/>
    <w:multiLevelType w:val="multilevel"/>
    <w:tmpl w:val="989C13BC"/>
    <w:lvl w:ilvl="0">
      <w:start w:val="1"/>
      <w:numFmt w:val="decimal"/>
      <w:pStyle w:val="Sarakstanumurs"/>
      <w:lvlText w:val="%1"/>
      <w:lvlJc w:val="left"/>
      <w:pPr>
        <w:tabs>
          <w:tab w:val="num" w:pos="425"/>
        </w:tabs>
        <w:ind w:left="425" w:hanging="425"/>
      </w:pPr>
    </w:lvl>
    <w:lvl w:ilvl="1">
      <w:start w:val="1"/>
      <w:numFmt w:val="decimal"/>
      <w:pStyle w:val="Sarakstanumurs2"/>
      <w:lvlText w:val="%1.%2"/>
      <w:lvlJc w:val="left"/>
      <w:pPr>
        <w:tabs>
          <w:tab w:val="num" w:pos="851"/>
        </w:tabs>
        <w:ind w:left="851" w:hanging="426"/>
      </w:pPr>
    </w:lvl>
    <w:lvl w:ilvl="2">
      <w:start w:val="1"/>
      <w:numFmt w:val="lowerLetter"/>
      <w:pStyle w:val="ListContinue3NoSpac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5" w15:restartNumberingAfterBreak="0">
    <w:nsid w:val="6A870E81"/>
    <w:multiLevelType w:val="singleLevel"/>
    <w:tmpl w:val="B5E6DD28"/>
    <w:lvl w:ilvl="0">
      <w:start w:val="1"/>
      <w:numFmt w:val="bullet"/>
      <w:pStyle w:val="Sarakstaaizzme2"/>
      <w:lvlText w:val="-"/>
      <w:lvlJc w:val="left"/>
      <w:pPr>
        <w:tabs>
          <w:tab w:val="num" w:pos="851"/>
        </w:tabs>
        <w:ind w:left="851" w:hanging="426"/>
      </w:pPr>
      <w:rPr>
        <w:rFonts w:ascii="Times New Roman" w:hAnsi="Times New Roman" w:cs="Times New Roman" w:hint="default"/>
      </w:rPr>
    </w:lvl>
  </w:abstractNum>
  <w:abstractNum w:abstractNumId="26" w15:restartNumberingAfterBreak="0">
    <w:nsid w:val="6DA11789"/>
    <w:multiLevelType w:val="hybridMultilevel"/>
    <w:tmpl w:val="AD483F94"/>
    <w:lvl w:ilvl="0" w:tplc="7EF4EBE6">
      <w:start w:val="1"/>
      <w:numFmt w:val="lowerLetter"/>
      <w:lvlText w:val="%1)"/>
      <w:lvlJc w:val="left"/>
      <w:pPr>
        <w:tabs>
          <w:tab w:val="num" w:pos="1211"/>
        </w:tabs>
        <w:ind w:left="1211" w:hanging="360"/>
      </w:pPr>
      <w:rPr>
        <w:rFonts w:ascii="Times New Roman" w:eastAsia="Times New Roman" w:hAnsi="Times New Roman" w:cs="Times New Roman"/>
      </w:rPr>
    </w:lvl>
    <w:lvl w:ilvl="1" w:tplc="04260019">
      <w:start w:val="1"/>
      <w:numFmt w:val="lowerLetter"/>
      <w:lvlText w:val="%2."/>
      <w:lvlJc w:val="left"/>
      <w:pPr>
        <w:tabs>
          <w:tab w:val="num" w:pos="2291"/>
        </w:tabs>
        <w:ind w:left="2291" w:hanging="360"/>
      </w:pPr>
    </w:lvl>
    <w:lvl w:ilvl="2" w:tplc="0426001B">
      <w:start w:val="1"/>
      <w:numFmt w:val="lowerRoman"/>
      <w:lvlText w:val="%3."/>
      <w:lvlJc w:val="right"/>
      <w:pPr>
        <w:tabs>
          <w:tab w:val="num" w:pos="3011"/>
        </w:tabs>
        <w:ind w:left="3011" w:hanging="180"/>
      </w:pPr>
    </w:lvl>
    <w:lvl w:ilvl="3" w:tplc="0426000F">
      <w:start w:val="1"/>
      <w:numFmt w:val="decimal"/>
      <w:lvlText w:val="%4."/>
      <w:lvlJc w:val="left"/>
      <w:pPr>
        <w:tabs>
          <w:tab w:val="num" w:pos="3731"/>
        </w:tabs>
        <w:ind w:left="3731" w:hanging="360"/>
      </w:pPr>
    </w:lvl>
    <w:lvl w:ilvl="4" w:tplc="04260019">
      <w:start w:val="1"/>
      <w:numFmt w:val="lowerLetter"/>
      <w:lvlText w:val="%5."/>
      <w:lvlJc w:val="left"/>
      <w:pPr>
        <w:tabs>
          <w:tab w:val="num" w:pos="4451"/>
        </w:tabs>
        <w:ind w:left="4451" w:hanging="360"/>
      </w:pPr>
    </w:lvl>
    <w:lvl w:ilvl="5" w:tplc="0426001B">
      <w:start w:val="1"/>
      <w:numFmt w:val="lowerRoman"/>
      <w:lvlText w:val="%6."/>
      <w:lvlJc w:val="right"/>
      <w:pPr>
        <w:tabs>
          <w:tab w:val="num" w:pos="5171"/>
        </w:tabs>
        <w:ind w:left="5171" w:hanging="180"/>
      </w:pPr>
    </w:lvl>
    <w:lvl w:ilvl="6" w:tplc="0426000F">
      <w:start w:val="1"/>
      <w:numFmt w:val="decimal"/>
      <w:lvlText w:val="%7."/>
      <w:lvlJc w:val="left"/>
      <w:pPr>
        <w:tabs>
          <w:tab w:val="num" w:pos="5891"/>
        </w:tabs>
        <w:ind w:left="5891" w:hanging="360"/>
      </w:pPr>
    </w:lvl>
    <w:lvl w:ilvl="7" w:tplc="04260019">
      <w:start w:val="1"/>
      <w:numFmt w:val="lowerLetter"/>
      <w:lvlText w:val="%8."/>
      <w:lvlJc w:val="left"/>
      <w:pPr>
        <w:tabs>
          <w:tab w:val="num" w:pos="6611"/>
        </w:tabs>
        <w:ind w:left="6611" w:hanging="360"/>
      </w:pPr>
    </w:lvl>
    <w:lvl w:ilvl="8" w:tplc="0426001B">
      <w:start w:val="1"/>
      <w:numFmt w:val="lowerRoman"/>
      <w:lvlText w:val="%9."/>
      <w:lvlJc w:val="right"/>
      <w:pPr>
        <w:tabs>
          <w:tab w:val="num" w:pos="7331"/>
        </w:tabs>
        <w:ind w:left="7331" w:hanging="180"/>
      </w:pPr>
    </w:lvl>
  </w:abstractNum>
  <w:abstractNum w:abstractNumId="27" w15:restartNumberingAfterBreak="0">
    <w:nsid w:val="6FE16771"/>
    <w:multiLevelType w:val="hybridMultilevel"/>
    <w:tmpl w:val="61C4F718"/>
    <w:lvl w:ilvl="0" w:tplc="01A43672">
      <w:start w:val="1"/>
      <w:numFmt w:val="decimal"/>
      <w:lvlText w:val="%1."/>
      <w:lvlJc w:val="left"/>
      <w:pPr>
        <w:tabs>
          <w:tab w:val="num" w:pos="360"/>
        </w:tabs>
        <w:ind w:left="360" w:hanging="360"/>
      </w:pPr>
      <w:rPr>
        <w:b/>
        <w:i w:val="0"/>
        <w:color w:val="auto"/>
        <w:sz w:val="22"/>
        <w:szCs w:val="22"/>
      </w:rPr>
    </w:lvl>
    <w:lvl w:ilvl="1" w:tplc="000ADFBC">
      <w:numFmt w:val="none"/>
      <w:lvlText w:val=""/>
      <w:lvlJc w:val="left"/>
      <w:pPr>
        <w:tabs>
          <w:tab w:val="num" w:pos="360"/>
        </w:tabs>
        <w:ind w:left="0" w:firstLine="0"/>
      </w:pPr>
    </w:lvl>
    <w:lvl w:ilvl="2" w:tplc="EEFA7994">
      <w:numFmt w:val="none"/>
      <w:lvlText w:val=""/>
      <w:lvlJc w:val="left"/>
      <w:pPr>
        <w:tabs>
          <w:tab w:val="num" w:pos="360"/>
        </w:tabs>
        <w:ind w:left="0" w:firstLine="0"/>
      </w:pPr>
    </w:lvl>
    <w:lvl w:ilvl="3" w:tplc="9C38AE9E">
      <w:numFmt w:val="none"/>
      <w:lvlText w:val=""/>
      <w:lvlJc w:val="left"/>
      <w:pPr>
        <w:tabs>
          <w:tab w:val="num" w:pos="360"/>
        </w:tabs>
        <w:ind w:left="0" w:firstLine="0"/>
      </w:pPr>
    </w:lvl>
    <w:lvl w:ilvl="4" w:tplc="637027E2">
      <w:numFmt w:val="none"/>
      <w:lvlText w:val=""/>
      <w:lvlJc w:val="left"/>
      <w:pPr>
        <w:tabs>
          <w:tab w:val="num" w:pos="360"/>
        </w:tabs>
        <w:ind w:left="0" w:firstLine="0"/>
      </w:pPr>
    </w:lvl>
    <w:lvl w:ilvl="5" w:tplc="857EA822">
      <w:numFmt w:val="none"/>
      <w:lvlText w:val=""/>
      <w:lvlJc w:val="left"/>
      <w:pPr>
        <w:tabs>
          <w:tab w:val="num" w:pos="360"/>
        </w:tabs>
        <w:ind w:left="0" w:firstLine="0"/>
      </w:pPr>
    </w:lvl>
    <w:lvl w:ilvl="6" w:tplc="C29C7DC2">
      <w:numFmt w:val="none"/>
      <w:lvlText w:val=""/>
      <w:lvlJc w:val="left"/>
      <w:pPr>
        <w:tabs>
          <w:tab w:val="num" w:pos="360"/>
        </w:tabs>
        <w:ind w:left="0" w:firstLine="0"/>
      </w:pPr>
    </w:lvl>
    <w:lvl w:ilvl="7" w:tplc="1018B03A">
      <w:numFmt w:val="none"/>
      <w:lvlText w:val=""/>
      <w:lvlJc w:val="left"/>
      <w:pPr>
        <w:tabs>
          <w:tab w:val="num" w:pos="360"/>
        </w:tabs>
        <w:ind w:left="0" w:firstLine="0"/>
      </w:pPr>
    </w:lvl>
    <w:lvl w:ilvl="8" w:tplc="5436F0F8">
      <w:numFmt w:val="none"/>
      <w:lvlText w:val=""/>
      <w:lvlJc w:val="left"/>
      <w:pPr>
        <w:tabs>
          <w:tab w:val="num" w:pos="360"/>
        </w:tabs>
        <w:ind w:left="0" w:firstLine="0"/>
      </w:pPr>
    </w:lvl>
  </w:abstractNum>
  <w:abstractNum w:abstractNumId="28" w15:restartNumberingAfterBreak="0">
    <w:nsid w:val="73055A49"/>
    <w:multiLevelType w:val="hybridMultilevel"/>
    <w:tmpl w:val="B6021304"/>
    <w:lvl w:ilvl="0" w:tplc="04260019">
      <w:start w:val="1"/>
      <w:numFmt w:val="lowerLetter"/>
      <w:pStyle w:val="Text1"/>
      <w:lvlText w:val="%1."/>
      <w:lvlJc w:val="left"/>
      <w:pPr>
        <w:tabs>
          <w:tab w:val="num" w:pos="360"/>
        </w:tabs>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9" w15:restartNumberingAfterBreak="0">
    <w:nsid w:val="7475787D"/>
    <w:multiLevelType w:val="hybridMultilevel"/>
    <w:tmpl w:val="02943F0C"/>
    <w:lvl w:ilvl="0" w:tplc="1A966E96">
      <w:start w:val="1"/>
      <w:numFmt w:val="lowerLetter"/>
      <w:lvlText w:val="%1)"/>
      <w:lvlJc w:val="left"/>
      <w:pPr>
        <w:tabs>
          <w:tab w:val="num" w:pos="1211"/>
        </w:tabs>
        <w:ind w:left="1211" w:hanging="360"/>
      </w:pPr>
      <w:rPr>
        <w:rFonts w:ascii="Times New Roman" w:eastAsia="Times New Roman" w:hAnsi="Times New Roman" w:cs="Times New Roman"/>
      </w:rPr>
    </w:lvl>
    <w:lvl w:ilvl="1" w:tplc="FFFFFFFF">
      <w:start w:val="1"/>
      <w:numFmt w:val="lowerLetter"/>
      <w:lvlText w:val="%2."/>
      <w:lvlJc w:val="left"/>
      <w:pPr>
        <w:tabs>
          <w:tab w:val="num" w:pos="2291"/>
        </w:tabs>
        <w:ind w:left="2291" w:hanging="360"/>
      </w:pPr>
    </w:lvl>
    <w:lvl w:ilvl="2" w:tplc="FFFFFFFF">
      <w:start w:val="1"/>
      <w:numFmt w:val="lowerRoman"/>
      <w:lvlText w:val="%3."/>
      <w:lvlJc w:val="right"/>
      <w:pPr>
        <w:tabs>
          <w:tab w:val="num" w:pos="3011"/>
        </w:tabs>
        <w:ind w:left="3011" w:hanging="180"/>
      </w:pPr>
    </w:lvl>
    <w:lvl w:ilvl="3" w:tplc="FFFFFFFF">
      <w:start w:val="1"/>
      <w:numFmt w:val="decimal"/>
      <w:lvlText w:val="%4."/>
      <w:lvlJc w:val="left"/>
      <w:pPr>
        <w:tabs>
          <w:tab w:val="num" w:pos="3731"/>
        </w:tabs>
        <w:ind w:left="3731" w:hanging="360"/>
      </w:pPr>
    </w:lvl>
    <w:lvl w:ilvl="4" w:tplc="FFFFFFFF">
      <w:start w:val="1"/>
      <w:numFmt w:val="lowerLetter"/>
      <w:lvlText w:val="%5."/>
      <w:lvlJc w:val="left"/>
      <w:pPr>
        <w:tabs>
          <w:tab w:val="num" w:pos="4451"/>
        </w:tabs>
        <w:ind w:left="4451" w:hanging="360"/>
      </w:pPr>
    </w:lvl>
    <w:lvl w:ilvl="5" w:tplc="FFFFFFFF">
      <w:start w:val="1"/>
      <w:numFmt w:val="lowerRoman"/>
      <w:lvlText w:val="%6."/>
      <w:lvlJc w:val="right"/>
      <w:pPr>
        <w:tabs>
          <w:tab w:val="num" w:pos="5171"/>
        </w:tabs>
        <w:ind w:left="5171" w:hanging="180"/>
      </w:pPr>
    </w:lvl>
    <w:lvl w:ilvl="6" w:tplc="FFFFFFFF">
      <w:start w:val="1"/>
      <w:numFmt w:val="decimal"/>
      <w:lvlText w:val="%7."/>
      <w:lvlJc w:val="left"/>
      <w:pPr>
        <w:tabs>
          <w:tab w:val="num" w:pos="5891"/>
        </w:tabs>
        <w:ind w:left="5891" w:hanging="360"/>
      </w:pPr>
    </w:lvl>
    <w:lvl w:ilvl="7" w:tplc="FFFFFFFF">
      <w:start w:val="1"/>
      <w:numFmt w:val="lowerLetter"/>
      <w:lvlText w:val="%8."/>
      <w:lvlJc w:val="left"/>
      <w:pPr>
        <w:tabs>
          <w:tab w:val="num" w:pos="6611"/>
        </w:tabs>
        <w:ind w:left="6611" w:hanging="360"/>
      </w:pPr>
    </w:lvl>
    <w:lvl w:ilvl="8" w:tplc="FFFFFFFF">
      <w:start w:val="1"/>
      <w:numFmt w:val="lowerRoman"/>
      <w:lvlText w:val="%9."/>
      <w:lvlJc w:val="right"/>
      <w:pPr>
        <w:tabs>
          <w:tab w:val="num" w:pos="7331"/>
        </w:tabs>
        <w:ind w:left="7331" w:hanging="180"/>
      </w:pPr>
    </w:lvl>
  </w:abstractNum>
  <w:abstractNum w:abstractNumId="30" w15:restartNumberingAfterBreak="0">
    <w:nsid w:val="77A95BE2"/>
    <w:multiLevelType w:val="hybridMultilevel"/>
    <w:tmpl w:val="74B0150C"/>
    <w:lvl w:ilvl="0" w:tplc="FFFFFFFF">
      <w:start w:val="1"/>
      <w:numFmt w:val="lowerLetter"/>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15:restartNumberingAfterBreak="0">
    <w:nsid w:val="785C32D8"/>
    <w:multiLevelType w:val="hybridMultilevel"/>
    <w:tmpl w:val="7828067C"/>
    <w:lvl w:ilvl="0" w:tplc="FFFFFFFF">
      <w:start w:val="1"/>
      <w:numFmt w:val="lowerLetter"/>
      <w:lvlText w:val="%1)"/>
      <w:lvlJc w:val="left"/>
      <w:pPr>
        <w:ind w:left="2563"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7AC82911"/>
    <w:multiLevelType w:val="hybridMultilevel"/>
    <w:tmpl w:val="922C0AF8"/>
    <w:lvl w:ilvl="0" w:tplc="0D40CFBC">
      <w:start w:val="1"/>
      <w:numFmt w:val="lowerLetter"/>
      <w:lvlText w:val="%1)"/>
      <w:lvlJc w:val="left"/>
      <w:pPr>
        <w:tabs>
          <w:tab w:val="num" w:pos="1211"/>
        </w:tabs>
        <w:ind w:left="1211" w:hanging="360"/>
      </w:pPr>
      <w:rPr>
        <w:rFonts w:ascii="Times New Roman" w:eastAsia="Times New Roman" w:hAnsi="Times New Roman" w:cs="Times New Roman"/>
      </w:rPr>
    </w:lvl>
    <w:lvl w:ilvl="1" w:tplc="04260019">
      <w:start w:val="1"/>
      <w:numFmt w:val="lowerLetter"/>
      <w:lvlText w:val="%2."/>
      <w:lvlJc w:val="left"/>
      <w:pPr>
        <w:tabs>
          <w:tab w:val="num" w:pos="2291"/>
        </w:tabs>
        <w:ind w:left="2291" w:hanging="360"/>
      </w:pPr>
    </w:lvl>
    <w:lvl w:ilvl="2" w:tplc="0426001B">
      <w:start w:val="1"/>
      <w:numFmt w:val="lowerRoman"/>
      <w:lvlText w:val="%3."/>
      <w:lvlJc w:val="right"/>
      <w:pPr>
        <w:tabs>
          <w:tab w:val="num" w:pos="3011"/>
        </w:tabs>
        <w:ind w:left="3011" w:hanging="180"/>
      </w:pPr>
    </w:lvl>
    <w:lvl w:ilvl="3" w:tplc="0426000F">
      <w:start w:val="1"/>
      <w:numFmt w:val="decimal"/>
      <w:lvlText w:val="%4."/>
      <w:lvlJc w:val="left"/>
      <w:pPr>
        <w:tabs>
          <w:tab w:val="num" w:pos="3731"/>
        </w:tabs>
        <w:ind w:left="3731" w:hanging="360"/>
      </w:pPr>
    </w:lvl>
    <w:lvl w:ilvl="4" w:tplc="04260019">
      <w:start w:val="1"/>
      <w:numFmt w:val="lowerLetter"/>
      <w:lvlText w:val="%5."/>
      <w:lvlJc w:val="left"/>
      <w:pPr>
        <w:tabs>
          <w:tab w:val="num" w:pos="4451"/>
        </w:tabs>
        <w:ind w:left="4451" w:hanging="360"/>
      </w:pPr>
    </w:lvl>
    <w:lvl w:ilvl="5" w:tplc="0426001B">
      <w:start w:val="1"/>
      <w:numFmt w:val="lowerRoman"/>
      <w:lvlText w:val="%6."/>
      <w:lvlJc w:val="right"/>
      <w:pPr>
        <w:tabs>
          <w:tab w:val="num" w:pos="5171"/>
        </w:tabs>
        <w:ind w:left="5171" w:hanging="180"/>
      </w:pPr>
    </w:lvl>
    <w:lvl w:ilvl="6" w:tplc="0426000F">
      <w:start w:val="1"/>
      <w:numFmt w:val="decimal"/>
      <w:lvlText w:val="%7."/>
      <w:lvlJc w:val="left"/>
      <w:pPr>
        <w:tabs>
          <w:tab w:val="num" w:pos="5891"/>
        </w:tabs>
        <w:ind w:left="5891" w:hanging="360"/>
      </w:pPr>
    </w:lvl>
    <w:lvl w:ilvl="7" w:tplc="04260019">
      <w:start w:val="1"/>
      <w:numFmt w:val="lowerLetter"/>
      <w:lvlText w:val="%8."/>
      <w:lvlJc w:val="left"/>
      <w:pPr>
        <w:tabs>
          <w:tab w:val="num" w:pos="6611"/>
        </w:tabs>
        <w:ind w:left="6611" w:hanging="360"/>
      </w:pPr>
    </w:lvl>
    <w:lvl w:ilvl="8" w:tplc="0426001B">
      <w:start w:val="1"/>
      <w:numFmt w:val="lowerRoman"/>
      <w:lvlText w:val="%9."/>
      <w:lvlJc w:val="right"/>
      <w:pPr>
        <w:tabs>
          <w:tab w:val="num" w:pos="7331"/>
        </w:tabs>
        <w:ind w:left="7331"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num>
  <w:num w:numId="8">
    <w:abstractNumId w:val="1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6"/>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lvlOverride w:ilvl="2"/>
    <w:lvlOverride w:ilvl="3"/>
    <w:lvlOverride w:ilvl="4"/>
    <w:lvlOverride w:ilvl="5"/>
    <w:lvlOverride w:ilvl="6"/>
    <w:lvlOverride w:ilvl="7"/>
    <w:lvlOverride w:ilvl="8"/>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8"/>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8"/>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5"/>
  </w:num>
  <w:num w:numId="34">
    <w:abstractNumId w:val="8"/>
    <w:lvlOverride w:ilvl="0">
      <w:startOverride w:val="6"/>
    </w:lvlOverride>
    <w:lvlOverride w:ilvl="1">
      <w:startOverride w:val="1"/>
    </w:lvlOverride>
    <w:lvlOverride w:ilvl="2">
      <w:startOverride w:val="8"/>
    </w:lvlOverride>
  </w:num>
  <w:num w:numId="35">
    <w:abstractNumId w:val="8"/>
    <w:lvlOverride w:ilvl="0">
      <w:startOverride w:val="6"/>
    </w:lvlOverride>
    <w:lvlOverride w:ilvl="1">
      <w:startOverride w:val="1"/>
    </w:lvlOverride>
    <w:lvlOverride w:ilvl="2">
      <w:startOverride w:val="12"/>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344"/>
    <w:rsid w:val="00022157"/>
    <w:rsid w:val="00052115"/>
    <w:rsid w:val="00067BD1"/>
    <w:rsid w:val="000E0457"/>
    <w:rsid w:val="00157889"/>
    <w:rsid w:val="001F3D55"/>
    <w:rsid w:val="00304E6F"/>
    <w:rsid w:val="003B2557"/>
    <w:rsid w:val="00464EF8"/>
    <w:rsid w:val="004C7BB7"/>
    <w:rsid w:val="004D0818"/>
    <w:rsid w:val="00576A2E"/>
    <w:rsid w:val="005E45FF"/>
    <w:rsid w:val="00611D63"/>
    <w:rsid w:val="00633A16"/>
    <w:rsid w:val="00661F1F"/>
    <w:rsid w:val="006A30ED"/>
    <w:rsid w:val="006D4F3E"/>
    <w:rsid w:val="006F7E5D"/>
    <w:rsid w:val="00707BF8"/>
    <w:rsid w:val="007C0F12"/>
    <w:rsid w:val="007D2637"/>
    <w:rsid w:val="00883166"/>
    <w:rsid w:val="00920539"/>
    <w:rsid w:val="009402FD"/>
    <w:rsid w:val="00970B6A"/>
    <w:rsid w:val="00A21EB6"/>
    <w:rsid w:val="00AC14E9"/>
    <w:rsid w:val="00AE6344"/>
    <w:rsid w:val="00BF7FBC"/>
    <w:rsid w:val="00C2016D"/>
    <w:rsid w:val="00CA491E"/>
    <w:rsid w:val="00D51913"/>
    <w:rsid w:val="00DB4E63"/>
    <w:rsid w:val="00E244C8"/>
    <w:rsid w:val="00E804EF"/>
    <w:rsid w:val="00EB670C"/>
    <w:rsid w:val="00F458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3C1DA"/>
  <w15:docId w15:val="{0AE98BDF-74DE-4A89-8671-4F207353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AE6344"/>
    <w:pPr>
      <w:spacing w:after="0" w:line="240" w:lineRule="auto"/>
    </w:pPr>
    <w:rPr>
      <w:rFonts w:ascii="Times New Roman" w:eastAsia="Times New Roman" w:hAnsi="Times New Roman" w:cs="Times New Roman"/>
      <w:sz w:val="24"/>
      <w:szCs w:val="24"/>
      <w:lang w:eastAsia="lv-LV"/>
    </w:rPr>
  </w:style>
  <w:style w:type="paragraph" w:styleId="Virsraksts1">
    <w:name w:val="heading 1"/>
    <w:aliases w:val="H1,First subtitle"/>
    <w:basedOn w:val="Parasts"/>
    <w:next w:val="Parasts"/>
    <w:link w:val="Virsraksts1Rakstz"/>
    <w:qFormat/>
    <w:rsid w:val="00AE6344"/>
    <w:pPr>
      <w:keepNext/>
      <w:spacing w:before="240" w:after="60"/>
      <w:outlineLvl w:val="0"/>
    </w:pPr>
    <w:rPr>
      <w:rFonts w:ascii="Arial" w:hAnsi="Arial" w:cs="Arial"/>
      <w:kern w:val="32"/>
      <w:sz w:val="32"/>
      <w:szCs w:val="32"/>
    </w:rPr>
  </w:style>
  <w:style w:type="paragraph" w:styleId="Virsraksts2">
    <w:name w:val="heading 2"/>
    <w:aliases w:val="Char"/>
    <w:basedOn w:val="Parasts"/>
    <w:link w:val="Virsraksts2Rakstz"/>
    <w:semiHidden/>
    <w:unhideWhenUsed/>
    <w:qFormat/>
    <w:rsid w:val="00AE6344"/>
    <w:pPr>
      <w:spacing w:after="160" w:line="240" w:lineRule="exact"/>
      <w:outlineLvl w:val="1"/>
    </w:pPr>
    <w:rPr>
      <w:rFonts w:ascii="Arial" w:hAnsi="Arial"/>
      <w:sz w:val="22"/>
      <w:lang w:val="en-US" w:eastAsia="en-US"/>
    </w:rPr>
  </w:style>
  <w:style w:type="paragraph" w:styleId="Virsraksts3">
    <w:name w:val="heading 3"/>
    <w:basedOn w:val="Parasts"/>
    <w:next w:val="Parasts"/>
    <w:link w:val="Virsraksts3Rakstz"/>
    <w:semiHidden/>
    <w:unhideWhenUsed/>
    <w:qFormat/>
    <w:rsid w:val="00AE6344"/>
    <w:pPr>
      <w:keepNext/>
      <w:spacing w:before="240" w:after="60"/>
      <w:outlineLvl w:val="2"/>
    </w:pPr>
    <w:rPr>
      <w:rFonts w:cs="Arial"/>
      <w:b/>
      <w:bCs/>
      <w:sz w:val="26"/>
      <w:szCs w:val="26"/>
      <w:lang w:val="en-GB" w:eastAsia="en-US"/>
    </w:rPr>
  </w:style>
  <w:style w:type="paragraph" w:styleId="Virsraksts4">
    <w:name w:val="heading 4"/>
    <w:basedOn w:val="Parasts"/>
    <w:next w:val="Parasts"/>
    <w:link w:val="Virsraksts4Rakstz"/>
    <w:semiHidden/>
    <w:unhideWhenUsed/>
    <w:qFormat/>
    <w:rsid w:val="00AE6344"/>
    <w:pPr>
      <w:keepNext/>
      <w:spacing w:before="240" w:after="60"/>
      <w:outlineLvl w:val="3"/>
    </w:pPr>
    <w:rPr>
      <w:b/>
      <w:bCs/>
      <w:sz w:val="28"/>
      <w:szCs w:val="28"/>
      <w:lang w:val="en-GB" w:eastAsia="en-US"/>
    </w:rPr>
  </w:style>
  <w:style w:type="paragraph" w:styleId="Virsraksts5">
    <w:name w:val="heading 5"/>
    <w:basedOn w:val="Parasts"/>
    <w:next w:val="Parasts"/>
    <w:link w:val="Virsraksts5Rakstz"/>
    <w:semiHidden/>
    <w:unhideWhenUsed/>
    <w:qFormat/>
    <w:rsid w:val="00AE6344"/>
    <w:pPr>
      <w:spacing w:before="240" w:after="60"/>
      <w:outlineLvl w:val="4"/>
    </w:pPr>
    <w:rPr>
      <w:b/>
      <w:bCs/>
      <w:i/>
      <w:iCs/>
      <w:sz w:val="26"/>
      <w:szCs w:val="26"/>
      <w:lang w:val="en-GB" w:eastAsia="en-US"/>
    </w:rPr>
  </w:style>
  <w:style w:type="paragraph" w:styleId="Virsraksts6">
    <w:name w:val="heading 6"/>
    <w:basedOn w:val="Parasts"/>
    <w:next w:val="Parasts"/>
    <w:link w:val="Virsraksts6Rakstz"/>
    <w:semiHidden/>
    <w:unhideWhenUsed/>
    <w:qFormat/>
    <w:rsid w:val="00AE6344"/>
    <w:pPr>
      <w:spacing w:before="240" w:after="60"/>
      <w:outlineLvl w:val="5"/>
    </w:pPr>
    <w:rPr>
      <w:b/>
      <w:bCs/>
      <w:sz w:val="22"/>
      <w:szCs w:val="22"/>
      <w:lang w:val="en-GB" w:eastAsia="en-US"/>
    </w:rPr>
  </w:style>
  <w:style w:type="paragraph" w:styleId="Virsraksts7">
    <w:name w:val="heading 7"/>
    <w:basedOn w:val="Parasts"/>
    <w:next w:val="Parasts"/>
    <w:link w:val="Virsraksts7Rakstz"/>
    <w:semiHidden/>
    <w:unhideWhenUsed/>
    <w:qFormat/>
    <w:rsid w:val="00AE6344"/>
    <w:pPr>
      <w:spacing w:before="240" w:after="60"/>
      <w:outlineLvl w:val="6"/>
    </w:pPr>
    <w:rPr>
      <w:lang w:val="en-GB" w:eastAsia="en-US"/>
    </w:rPr>
  </w:style>
  <w:style w:type="paragraph" w:styleId="Virsraksts8">
    <w:name w:val="heading 8"/>
    <w:basedOn w:val="Parasts"/>
    <w:next w:val="Parasts"/>
    <w:link w:val="Virsraksts8Rakstz"/>
    <w:semiHidden/>
    <w:unhideWhenUsed/>
    <w:qFormat/>
    <w:rsid w:val="00AE6344"/>
    <w:pPr>
      <w:spacing w:before="240" w:after="60"/>
      <w:outlineLvl w:val="7"/>
    </w:pPr>
    <w:rPr>
      <w:i/>
      <w:iCs/>
      <w:lang w:val="en-GB" w:eastAsia="en-US"/>
    </w:rPr>
  </w:style>
  <w:style w:type="paragraph" w:styleId="Virsraksts9">
    <w:name w:val="heading 9"/>
    <w:basedOn w:val="Parasts"/>
    <w:next w:val="Parasts"/>
    <w:link w:val="Virsraksts9Rakstz"/>
    <w:semiHidden/>
    <w:unhideWhenUsed/>
    <w:qFormat/>
    <w:rsid w:val="00AE6344"/>
    <w:pPr>
      <w:spacing w:before="240" w:after="60"/>
      <w:outlineLvl w:val="8"/>
    </w:pPr>
    <w:rPr>
      <w:rFonts w:ascii="Arial" w:hAnsi="Arial" w:cs="Arial"/>
      <w:sz w:val="22"/>
      <w:szCs w:val="22"/>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First subtitle Rakstz."/>
    <w:basedOn w:val="Noklusjumarindkopasfonts"/>
    <w:link w:val="Virsraksts1"/>
    <w:rsid w:val="00AE6344"/>
    <w:rPr>
      <w:rFonts w:ascii="Arial" w:eastAsia="Times New Roman" w:hAnsi="Arial" w:cs="Arial"/>
      <w:kern w:val="32"/>
      <w:sz w:val="32"/>
      <w:szCs w:val="32"/>
      <w:lang w:eastAsia="lv-LV"/>
    </w:rPr>
  </w:style>
  <w:style w:type="character" w:customStyle="1" w:styleId="Virsraksts2Rakstz">
    <w:name w:val="Virsraksts 2 Rakstz."/>
    <w:aliases w:val="Char Rakstz."/>
    <w:basedOn w:val="Noklusjumarindkopasfonts"/>
    <w:link w:val="Virsraksts2"/>
    <w:semiHidden/>
    <w:rsid w:val="00AE6344"/>
    <w:rPr>
      <w:rFonts w:ascii="Arial" w:eastAsia="Times New Roman" w:hAnsi="Arial" w:cs="Times New Roman"/>
      <w:szCs w:val="24"/>
      <w:lang w:val="en-US"/>
    </w:rPr>
  </w:style>
  <w:style w:type="character" w:customStyle="1" w:styleId="Virsraksts3Rakstz">
    <w:name w:val="Virsraksts 3 Rakstz."/>
    <w:basedOn w:val="Noklusjumarindkopasfonts"/>
    <w:link w:val="Virsraksts3"/>
    <w:semiHidden/>
    <w:rsid w:val="00AE6344"/>
    <w:rPr>
      <w:rFonts w:ascii="Times New Roman" w:eastAsia="Times New Roman" w:hAnsi="Times New Roman" w:cs="Arial"/>
      <w:b/>
      <w:bCs/>
      <w:sz w:val="26"/>
      <w:szCs w:val="26"/>
      <w:lang w:val="en-GB"/>
    </w:rPr>
  </w:style>
  <w:style w:type="character" w:customStyle="1" w:styleId="Virsraksts4Rakstz">
    <w:name w:val="Virsraksts 4 Rakstz."/>
    <w:basedOn w:val="Noklusjumarindkopasfonts"/>
    <w:link w:val="Virsraksts4"/>
    <w:semiHidden/>
    <w:rsid w:val="00AE6344"/>
    <w:rPr>
      <w:rFonts w:ascii="Times New Roman" w:eastAsia="Times New Roman" w:hAnsi="Times New Roman" w:cs="Times New Roman"/>
      <w:b/>
      <w:bCs/>
      <w:sz w:val="28"/>
      <w:szCs w:val="28"/>
      <w:lang w:val="en-GB"/>
    </w:rPr>
  </w:style>
  <w:style w:type="character" w:customStyle="1" w:styleId="Virsraksts5Rakstz">
    <w:name w:val="Virsraksts 5 Rakstz."/>
    <w:basedOn w:val="Noklusjumarindkopasfonts"/>
    <w:link w:val="Virsraksts5"/>
    <w:semiHidden/>
    <w:rsid w:val="00AE6344"/>
    <w:rPr>
      <w:rFonts w:ascii="Times New Roman" w:eastAsia="Times New Roman" w:hAnsi="Times New Roman" w:cs="Times New Roman"/>
      <w:b/>
      <w:bCs/>
      <w:i/>
      <w:iCs/>
      <w:sz w:val="26"/>
      <w:szCs w:val="26"/>
      <w:lang w:val="en-GB"/>
    </w:rPr>
  </w:style>
  <w:style w:type="character" w:customStyle="1" w:styleId="Virsraksts6Rakstz">
    <w:name w:val="Virsraksts 6 Rakstz."/>
    <w:basedOn w:val="Noklusjumarindkopasfonts"/>
    <w:link w:val="Virsraksts6"/>
    <w:semiHidden/>
    <w:rsid w:val="00AE6344"/>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semiHidden/>
    <w:rsid w:val="00AE6344"/>
    <w:rPr>
      <w:rFonts w:ascii="Times New Roman" w:eastAsia="Times New Roman" w:hAnsi="Times New Roman" w:cs="Times New Roman"/>
      <w:sz w:val="24"/>
      <w:szCs w:val="24"/>
      <w:lang w:val="en-GB"/>
    </w:rPr>
  </w:style>
  <w:style w:type="character" w:customStyle="1" w:styleId="Virsraksts8Rakstz">
    <w:name w:val="Virsraksts 8 Rakstz."/>
    <w:basedOn w:val="Noklusjumarindkopasfonts"/>
    <w:link w:val="Virsraksts8"/>
    <w:semiHidden/>
    <w:rsid w:val="00AE6344"/>
    <w:rPr>
      <w:rFonts w:ascii="Times New Roman" w:eastAsia="Times New Roman" w:hAnsi="Times New Roman" w:cs="Times New Roman"/>
      <w:i/>
      <w:iCs/>
      <w:sz w:val="24"/>
      <w:szCs w:val="24"/>
      <w:lang w:val="en-GB"/>
    </w:rPr>
  </w:style>
  <w:style w:type="character" w:customStyle="1" w:styleId="Virsraksts9Rakstz">
    <w:name w:val="Virsraksts 9 Rakstz."/>
    <w:basedOn w:val="Noklusjumarindkopasfonts"/>
    <w:link w:val="Virsraksts9"/>
    <w:semiHidden/>
    <w:rsid w:val="00AE6344"/>
    <w:rPr>
      <w:rFonts w:ascii="Arial" w:eastAsia="Times New Roman" w:hAnsi="Arial" w:cs="Arial"/>
      <w:lang w:val="en-GB"/>
    </w:rPr>
  </w:style>
  <w:style w:type="character" w:styleId="Hipersaite">
    <w:name w:val="Hyperlink"/>
    <w:uiPriority w:val="99"/>
    <w:semiHidden/>
    <w:unhideWhenUsed/>
    <w:rsid w:val="00AE6344"/>
    <w:rPr>
      <w:color w:val="0000FF"/>
      <w:u w:val="single"/>
    </w:rPr>
  </w:style>
  <w:style w:type="character" w:styleId="Izclums">
    <w:name w:val="Emphasis"/>
    <w:uiPriority w:val="20"/>
    <w:qFormat/>
    <w:rsid w:val="00AE6344"/>
    <w:rPr>
      <w:b/>
      <w:bCs/>
      <w:i w:val="0"/>
      <w:iCs w:val="0"/>
    </w:rPr>
  </w:style>
  <w:style w:type="paragraph" w:styleId="Saturs1">
    <w:name w:val="toc 1"/>
    <w:basedOn w:val="Parasts"/>
    <w:next w:val="Parasts"/>
    <w:autoRedefine/>
    <w:uiPriority w:val="39"/>
    <w:semiHidden/>
    <w:unhideWhenUsed/>
    <w:rsid w:val="00AE6344"/>
    <w:pPr>
      <w:tabs>
        <w:tab w:val="left" w:pos="480"/>
        <w:tab w:val="right" w:leader="dot" w:pos="8302"/>
      </w:tabs>
      <w:jc w:val="center"/>
    </w:pPr>
    <w:rPr>
      <w:rFonts w:ascii="Calibri" w:hAnsi="Calibri" w:cs="Calibri"/>
    </w:rPr>
  </w:style>
  <w:style w:type="paragraph" w:styleId="Vresteksts">
    <w:name w:val="footnote text"/>
    <w:basedOn w:val="Parasts"/>
    <w:link w:val="VrestekstsRakstz"/>
    <w:semiHidden/>
    <w:unhideWhenUsed/>
    <w:rsid w:val="00AE6344"/>
    <w:rPr>
      <w:sz w:val="20"/>
      <w:szCs w:val="20"/>
      <w:lang w:eastAsia="en-US"/>
    </w:rPr>
  </w:style>
  <w:style w:type="character" w:customStyle="1" w:styleId="VrestekstsRakstz">
    <w:name w:val="Vēres teksts Rakstz."/>
    <w:basedOn w:val="Noklusjumarindkopasfonts"/>
    <w:link w:val="Vresteksts"/>
    <w:semiHidden/>
    <w:rsid w:val="00AE6344"/>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semiHidden/>
    <w:rsid w:val="00AE6344"/>
    <w:rPr>
      <w:rFonts w:ascii="Times New Roman" w:eastAsia="Times New Roman" w:hAnsi="Times New Roman" w:cs="Times New Roman"/>
      <w:sz w:val="20"/>
      <w:szCs w:val="20"/>
      <w:lang w:eastAsia="lv-LV"/>
    </w:rPr>
  </w:style>
  <w:style w:type="paragraph" w:styleId="Komentrateksts">
    <w:name w:val="annotation text"/>
    <w:basedOn w:val="Parasts"/>
    <w:link w:val="KomentratekstsRakstz"/>
    <w:semiHidden/>
    <w:unhideWhenUsed/>
    <w:rsid w:val="00AE6344"/>
    <w:rPr>
      <w:sz w:val="20"/>
      <w:szCs w:val="20"/>
    </w:rPr>
  </w:style>
  <w:style w:type="paragraph" w:styleId="Galvene">
    <w:name w:val="header"/>
    <w:basedOn w:val="Parasts"/>
    <w:link w:val="GalveneRakstz"/>
    <w:uiPriority w:val="99"/>
    <w:unhideWhenUsed/>
    <w:rsid w:val="00AE6344"/>
    <w:pPr>
      <w:tabs>
        <w:tab w:val="center" w:pos="4153"/>
        <w:tab w:val="right" w:pos="8306"/>
      </w:tabs>
    </w:pPr>
    <w:rPr>
      <w:lang w:val="x-none" w:eastAsia="x-none"/>
    </w:rPr>
  </w:style>
  <w:style w:type="character" w:customStyle="1" w:styleId="GalveneRakstz">
    <w:name w:val="Galvene Rakstz."/>
    <w:basedOn w:val="Noklusjumarindkopasfonts"/>
    <w:link w:val="Galvene"/>
    <w:uiPriority w:val="99"/>
    <w:rsid w:val="00AE6344"/>
    <w:rPr>
      <w:rFonts w:ascii="Times New Roman" w:eastAsia="Times New Roman" w:hAnsi="Times New Roman" w:cs="Times New Roman"/>
      <w:sz w:val="24"/>
      <w:szCs w:val="24"/>
      <w:lang w:val="x-none" w:eastAsia="x-none"/>
    </w:rPr>
  </w:style>
  <w:style w:type="paragraph" w:styleId="Kjene">
    <w:name w:val="footer"/>
    <w:basedOn w:val="Parasts"/>
    <w:link w:val="KjeneRakstz"/>
    <w:uiPriority w:val="99"/>
    <w:unhideWhenUsed/>
    <w:rsid w:val="00AE6344"/>
    <w:pPr>
      <w:tabs>
        <w:tab w:val="center" w:pos="4153"/>
        <w:tab w:val="right" w:pos="8306"/>
      </w:tabs>
    </w:pPr>
    <w:rPr>
      <w:lang w:val="x-none" w:eastAsia="x-none"/>
    </w:rPr>
  </w:style>
  <w:style w:type="character" w:customStyle="1" w:styleId="KjeneRakstz">
    <w:name w:val="Kājene Rakstz."/>
    <w:basedOn w:val="Noklusjumarindkopasfonts"/>
    <w:link w:val="Kjene"/>
    <w:uiPriority w:val="99"/>
    <w:rsid w:val="00AE6344"/>
    <w:rPr>
      <w:rFonts w:ascii="Times New Roman" w:eastAsia="Times New Roman" w:hAnsi="Times New Roman" w:cs="Times New Roman"/>
      <w:sz w:val="24"/>
      <w:szCs w:val="24"/>
      <w:lang w:val="x-none" w:eastAsia="x-none"/>
    </w:rPr>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
    <w:basedOn w:val="Parasts"/>
    <w:link w:val="PamattekstsRakstz"/>
    <w:unhideWhenUsed/>
    <w:rsid w:val="00AE6344"/>
    <w:pPr>
      <w:spacing w:after="120"/>
    </w:pPr>
  </w:style>
  <w:style w:type="character" w:customStyle="1" w:styleId="PamattekstsRakstz">
    <w:name w:val="Pamatteksts Rakstz."/>
    <w:aliases w:val="Body Text1 Rakstz.,Body Text Char Char Rakstz.,Body Text Char2 Char Char Rakstz.,Body Text Char Char Char Char Rakstz.,Body Text Char1 Char Char Char Char Rakstz.,Body Text Char Char Char Char Char Char Rakstz."/>
    <w:basedOn w:val="Noklusjumarindkopasfonts"/>
    <w:link w:val="Pamatteksts"/>
    <w:rsid w:val="00AE6344"/>
    <w:rPr>
      <w:rFonts w:ascii="Times New Roman" w:eastAsia="Times New Roman" w:hAnsi="Times New Roman" w:cs="Times New Roman"/>
      <w:sz w:val="24"/>
      <w:szCs w:val="24"/>
      <w:lang w:eastAsia="lv-LV"/>
    </w:rPr>
  </w:style>
  <w:style w:type="character" w:customStyle="1" w:styleId="ParakstszemobjektaRakstz">
    <w:name w:val="Paraksts zem objekta Rakstz."/>
    <w:aliases w:val="Caption Char Rakstz.,Caption Char1 Char1 Char Char Rakstz.,Caption Char Char2 Char1 Char Char Rakstz.,Caption Char Char Char Char Char1 Char1 Char Char1 Char Rakstz.,Caption Char Char Char1 Char Char Char Rakstz."/>
    <w:link w:val="Parakstszemobjekta"/>
    <w:semiHidden/>
    <w:locked/>
    <w:rsid w:val="00AE6344"/>
    <w:rPr>
      <w:i/>
      <w:sz w:val="21"/>
      <w:szCs w:val="24"/>
      <w:lang w:val="en-GB" w:eastAsia="da-DK"/>
    </w:rPr>
  </w:style>
  <w:style w:type="paragraph" w:styleId="Parakstszemobjekta">
    <w:name w:val="caption"/>
    <w:aliases w:val="Caption Char,Caption Char1 Char1 Char Char,Caption Char Char2 Char1 Char Char,Caption Char Char Char Char Char1 Char1 Char Char1 Char,Caption Char Char Char Char Char Char Char Char Char Char,Caption Char Char Char1 Char Char Char"/>
    <w:basedOn w:val="Parasts"/>
    <w:next w:val="Pamatteksts"/>
    <w:link w:val="ParakstszemobjektaRakstz"/>
    <w:semiHidden/>
    <w:unhideWhenUsed/>
    <w:qFormat/>
    <w:rsid w:val="00AE6344"/>
    <w:pPr>
      <w:spacing w:before="140" w:after="140" w:line="250" w:lineRule="atLeast"/>
      <w:ind w:left="1276" w:hanging="1276"/>
    </w:pPr>
    <w:rPr>
      <w:rFonts w:asciiTheme="minorHAnsi" w:eastAsiaTheme="minorHAnsi" w:hAnsiTheme="minorHAnsi" w:cstheme="minorBidi"/>
      <w:i/>
      <w:sz w:val="21"/>
      <w:lang w:val="en-GB" w:eastAsia="da-DK"/>
    </w:rPr>
  </w:style>
  <w:style w:type="character" w:customStyle="1" w:styleId="BeiguvrestekstsRakstz">
    <w:name w:val="Beigu vēres teksts Rakstz."/>
    <w:basedOn w:val="Noklusjumarindkopasfonts"/>
    <w:link w:val="Beiguvresteksts"/>
    <w:semiHidden/>
    <w:rsid w:val="00AE6344"/>
    <w:rPr>
      <w:rFonts w:ascii="Times New Roman" w:eastAsia="Times New Roman" w:hAnsi="Times New Roman" w:cs="Times New Roman"/>
      <w:sz w:val="20"/>
      <w:szCs w:val="20"/>
      <w:lang w:eastAsia="lv-LV"/>
    </w:rPr>
  </w:style>
  <w:style w:type="paragraph" w:styleId="Beiguvresteksts">
    <w:name w:val="endnote text"/>
    <w:basedOn w:val="Parasts"/>
    <w:link w:val="BeiguvrestekstsRakstz"/>
    <w:semiHidden/>
    <w:unhideWhenUsed/>
    <w:rsid w:val="00AE6344"/>
    <w:rPr>
      <w:sz w:val="20"/>
      <w:szCs w:val="20"/>
    </w:rPr>
  </w:style>
  <w:style w:type="paragraph" w:styleId="Sarakstanumurs">
    <w:name w:val="List Number"/>
    <w:basedOn w:val="Pamatteksts"/>
    <w:semiHidden/>
    <w:unhideWhenUsed/>
    <w:rsid w:val="00AE6344"/>
    <w:pPr>
      <w:numPr>
        <w:numId w:val="1"/>
      </w:numPr>
      <w:tabs>
        <w:tab w:val="clear" w:pos="425"/>
        <w:tab w:val="num" w:pos="360"/>
      </w:tabs>
      <w:spacing w:after="270" w:line="270" w:lineRule="atLeast"/>
      <w:ind w:left="0" w:firstLine="0"/>
    </w:pPr>
    <w:rPr>
      <w:sz w:val="23"/>
      <w:szCs w:val="20"/>
      <w:lang w:val="en-GB" w:eastAsia="da-DK"/>
    </w:rPr>
  </w:style>
  <w:style w:type="paragraph" w:styleId="Sarakstaaizzme2">
    <w:name w:val="List Bullet 2"/>
    <w:basedOn w:val="Sarakstaaizzme"/>
    <w:semiHidden/>
    <w:unhideWhenUsed/>
    <w:rsid w:val="00AE6344"/>
    <w:pPr>
      <w:numPr>
        <w:numId w:val="2"/>
      </w:numPr>
      <w:tabs>
        <w:tab w:val="left" w:pos="851"/>
      </w:tabs>
      <w:spacing w:after="270" w:line="270" w:lineRule="atLeast"/>
      <w:ind w:left="850" w:hanging="425"/>
    </w:pPr>
    <w:rPr>
      <w:sz w:val="23"/>
      <w:szCs w:val="20"/>
      <w:lang w:val="en-GB" w:eastAsia="da-DK"/>
    </w:rPr>
  </w:style>
  <w:style w:type="paragraph" w:styleId="Sarakstaaizzme">
    <w:name w:val="List Bullet"/>
    <w:basedOn w:val="Parasts"/>
    <w:semiHidden/>
    <w:unhideWhenUsed/>
    <w:rsid w:val="00AE6344"/>
    <w:pPr>
      <w:ind w:left="283" w:hanging="283"/>
    </w:pPr>
    <w:rPr>
      <w:lang w:eastAsia="en-US"/>
    </w:rPr>
  </w:style>
  <w:style w:type="paragraph" w:styleId="Sarakstanumurs2">
    <w:name w:val="List Number 2"/>
    <w:basedOn w:val="Sarakstanumurs"/>
    <w:semiHidden/>
    <w:unhideWhenUsed/>
    <w:rsid w:val="00AE6344"/>
    <w:pPr>
      <w:numPr>
        <w:ilvl w:val="1"/>
      </w:numPr>
      <w:tabs>
        <w:tab w:val="clear" w:pos="851"/>
        <w:tab w:val="num" w:pos="360"/>
      </w:tabs>
      <w:ind w:left="850" w:hanging="425"/>
    </w:pPr>
  </w:style>
  <w:style w:type="paragraph" w:styleId="Nosaukums">
    <w:name w:val="Title"/>
    <w:basedOn w:val="Parasts"/>
    <w:link w:val="NosaukumsRakstz"/>
    <w:qFormat/>
    <w:rsid w:val="00AE6344"/>
    <w:pPr>
      <w:autoSpaceDE w:val="0"/>
      <w:autoSpaceDN w:val="0"/>
      <w:adjustRightInd w:val="0"/>
      <w:jc w:val="center"/>
    </w:pPr>
    <w:rPr>
      <w:b/>
      <w:bCs/>
      <w:szCs w:val="20"/>
      <w:lang w:val="en-US" w:eastAsia="en-US"/>
    </w:rPr>
  </w:style>
  <w:style w:type="character" w:customStyle="1" w:styleId="NosaukumsRakstz">
    <w:name w:val="Nosaukums Rakstz."/>
    <w:basedOn w:val="Noklusjumarindkopasfonts"/>
    <w:link w:val="Nosaukums"/>
    <w:rsid w:val="00AE6344"/>
    <w:rPr>
      <w:rFonts w:ascii="Times New Roman" w:eastAsia="Times New Roman" w:hAnsi="Times New Roman" w:cs="Times New Roman"/>
      <w:b/>
      <w:bCs/>
      <w:sz w:val="24"/>
      <w:szCs w:val="20"/>
      <w:lang w:val="en-US"/>
    </w:rPr>
  </w:style>
  <w:style w:type="character" w:customStyle="1" w:styleId="ParakstsRakstz">
    <w:name w:val="Paraksts Rakstz."/>
    <w:basedOn w:val="Noklusjumarindkopasfonts"/>
    <w:link w:val="Paraksts"/>
    <w:semiHidden/>
    <w:rsid w:val="00AE6344"/>
    <w:rPr>
      <w:rFonts w:ascii="Times New Roman" w:eastAsia="Times New Roman" w:hAnsi="Times New Roman" w:cs="Times New Roman"/>
      <w:sz w:val="18"/>
      <w:szCs w:val="20"/>
      <w:lang w:val="en-GB" w:eastAsia="da-DK"/>
    </w:rPr>
  </w:style>
  <w:style w:type="paragraph" w:styleId="Paraksts">
    <w:name w:val="Signature"/>
    <w:basedOn w:val="Pamatteksts"/>
    <w:link w:val="ParakstsRakstz"/>
    <w:semiHidden/>
    <w:unhideWhenUsed/>
    <w:rsid w:val="00AE6344"/>
    <w:pPr>
      <w:spacing w:after="0" w:line="220" w:lineRule="atLeast"/>
    </w:pPr>
    <w:rPr>
      <w:sz w:val="18"/>
      <w:szCs w:val="20"/>
      <w:lang w:val="en-GB" w:eastAsia="da-DK"/>
    </w:rPr>
  </w:style>
  <w:style w:type="character" w:customStyle="1" w:styleId="PamattekstsaratkpiRakstz">
    <w:name w:val="Pamatteksts ar atkāpi Rakstz."/>
    <w:basedOn w:val="Noklusjumarindkopasfonts"/>
    <w:link w:val="Pamattekstsaratkpi"/>
    <w:semiHidden/>
    <w:rsid w:val="00AE6344"/>
    <w:rPr>
      <w:rFonts w:ascii="Times New Roman" w:eastAsia="Times New Roman" w:hAnsi="Times New Roman" w:cs="Times New Roman"/>
      <w:sz w:val="24"/>
      <w:szCs w:val="24"/>
      <w:lang w:val="x-none" w:eastAsia="x-none"/>
    </w:rPr>
  </w:style>
  <w:style w:type="paragraph" w:styleId="Pamattekstsaratkpi">
    <w:name w:val="Body Text Indent"/>
    <w:basedOn w:val="Parasts"/>
    <w:link w:val="PamattekstsaratkpiRakstz"/>
    <w:semiHidden/>
    <w:unhideWhenUsed/>
    <w:rsid w:val="00AE6344"/>
    <w:pPr>
      <w:spacing w:after="120"/>
      <w:ind w:left="283"/>
    </w:pPr>
    <w:rPr>
      <w:lang w:val="x-none" w:eastAsia="x-none"/>
    </w:rPr>
  </w:style>
  <w:style w:type="paragraph" w:styleId="Apakvirsraksts">
    <w:name w:val="Subtitle"/>
    <w:basedOn w:val="Parasts"/>
    <w:link w:val="ApakvirsrakstsRakstz"/>
    <w:qFormat/>
    <w:rsid w:val="00AE6344"/>
    <w:pPr>
      <w:jc w:val="center"/>
    </w:pPr>
    <w:rPr>
      <w:b/>
      <w:szCs w:val="20"/>
      <w:lang w:val="x-none" w:eastAsia="en-US"/>
    </w:rPr>
  </w:style>
  <w:style w:type="character" w:customStyle="1" w:styleId="ApakvirsrakstsRakstz">
    <w:name w:val="Apakšvirsraksts Rakstz."/>
    <w:basedOn w:val="Noklusjumarindkopasfonts"/>
    <w:link w:val="Apakvirsraksts"/>
    <w:rsid w:val="00AE6344"/>
    <w:rPr>
      <w:rFonts w:ascii="Times New Roman" w:eastAsia="Times New Roman" w:hAnsi="Times New Roman" w:cs="Times New Roman"/>
      <w:b/>
      <w:sz w:val="24"/>
      <w:szCs w:val="20"/>
      <w:lang w:val="x-none"/>
    </w:rPr>
  </w:style>
  <w:style w:type="character" w:customStyle="1" w:styleId="DatumsRakstz">
    <w:name w:val="Datums Rakstz."/>
    <w:basedOn w:val="Noklusjumarindkopasfonts"/>
    <w:link w:val="Datums"/>
    <w:semiHidden/>
    <w:rsid w:val="00AE6344"/>
    <w:rPr>
      <w:rFonts w:ascii="Times New Roman" w:eastAsia="Times New Roman" w:hAnsi="Times New Roman" w:cs="Times New Roman"/>
      <w:sz w:val="24"/>
      <w:szCs w:val="24"/>
      <w:lang w:val="en-GB" w:eastAsia="lv-LV"/>
    </w:rPr>
  </w:style>
  <w:style w:type="paragraph" w:styleId="Datums">
    <w:name w:val="Date"/>
    <w:basedOn w:val="Parasts"/>
    <w:next w:val="Parasts"/>
    <w:link w:val="DatumsRakstz"/>
    <w:semiHidden/>
    <w:unhideWhenUsed/>
    <w:rsid w:val="00AE6344"/>
    <w:pPr>
      <w:spacing w:line="360" w:lineRule="auto"/>
    </w:pPr>
    <w:rPr>
      <w:lang w:val="en-GB"/>
    </w:rPr>
  </w:style>
  <w:style w:type="character" w:customStyle="1" w:styleId="Pamatteksts2Rakstz">
    <w:name w:val="Pamatteksts 2 Rakstz."/>
    <w:basedOn w:val="Noklusjumarindkopasfonts"/>
    <w:link w:val="Pamatteksts2"/>
    <w:semiHidden/>
    <w:rsid w:val="00AE6344"/>
    <w:rPr>
      <w:rFonts w:ascii="Times New Roman" w:eastAsia="Times New Roman" w:hAnsi="Times New Roman" w:cs="Times New Roman"/>
      <w:sz w:val="28"/>
      <w:szCs w:val="24"/>
    </w:rPr>
  </w:style>
  <w:style w:type="paragraph" w:styleId="Pamatteksts2">
    <w:name w:val="Body Text 2"/>
    <w:basedOn w:val="Parasts"/>
    <w:link w:val="Pamatteksts2Rakstz"/>
    <w:semiHidden/>
    <w:unhideWhenUsed/>
    <w:rsid w:val="00AE6344"/>
    <w:rPr>
      <w:sz w:val="28"/>
      <w:lang w:eastAsia="en-US"/>
    </w:rPr>
  </w:style>
  <w:style w:type="character" w:customStyle="1" w:styleId="Pamatteksts3Rakstz">
    <w:name w:val="Pamatteksts 3 Rakstz."/>
    <w:basedOn w:val="Noklusjumarindkopasfonts"/>
    <w:link w:val="Pamatteksts3"/>
    <w:semiHidden/>
    <w:rsid w:val="00AE6344"/>
    <w:rPr>
      <w:rFonts w:ascii="Times New Roman" w:eastAsia="Times New Roman" w:hAnsi="Times New Roman" w:cs="Times New Roman"/>
      <w:i/>
      <w:iCs/>
      <w:sz w:val="24"/>
      <w:szCs w:val="24"/>
      <w:lang w:eastAsia="lv-LV"/>
    </w:rPr>
  </w:style>
  <w:style w:type="paragraph" w:styleId="Pamatteksts3">
    <w:name w:val="Body Text 3"/>
    <w:basedOn w:val="Parasts"/>
    <w:link w:val="Pamatteksts3Rakstz"/>
    <w:semiHidden/>
    <w:unhideWhenUsed/>
    <w:rsid w:val="00AE6344"/>
    <w:pPr>
      <w:spacing w:before="120" w:after="120"/>
      <w:jc w:val="both"/>
    </w:pPr>
    <w:rPr>
      <w:i/>
      <w:iCs/>
    </w:rPr>
  </w:style>
  <w:style w:type="character" w:customStyle="1" w:styleId="Pamattekstaatkpe2Rakstz">
    <w:name w:val="Pamatteksta atkāpe 2 Rakstz."/>
    <w:basedOn w:val="Noklusjumarindkopasfonts"/>
    <w:link w:val="Pamattekstaatkpe2"/>
    <w:semiHidden/>
    <w:rsid w:val="00AE6344"/>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semiHidden/>
    <w:unhideWhenUsed/>
    <w:rsid w:val="00AE6344"/>
    <w:pPr>
      <w:spacing w:after="120" w:line="480" w:lineRule="auto"/>
      <w:ind w:left="283"/>
    </w:pPr>
  </w:style>
  <w:style w:type="paragraph" w:styleId="Pamattekstaatkpe3">
    <w:name w:val="Body Text Indent 3"/>
    <w:basedOn w:val="Parasts"/>
    <w:link w:val="Pamattekstaatkpe3Rakstz"/>
    <w:semiHidden/>
    <w:unhideWhenUsed/>
    <w:rsid w:val="00AE6344"/>
    <w:pPr>
      <w:ind w:left="720"/>
      <w:jc w:val="both"/>
    </w:pPr>
    <w:rPr>
      <w:lang w:eastAsia="en-US"/>
    </w:rPr>
  </w:style>
  <w:style w:type="character" w:customStyle="1" w:styleId="Pamattekstaatkpe3Rakstz">
    <w:name w:val="Pamatteksta atkāpe 3 Rakstz."/>
    <w:basedOn w:val="Noklusjumarindkopasfonts"/>
    <w:link w:val="Pamattekstaatkpe3"/>
    <w:semiHidden/>
    <w:rsid w:val="00AE6344"/>
    <w:rPr>
      <w:rFonts w:ascii="Times New Roman" w:eastAsia="Times New Roman" w:hAnsi="Times New Roman" w:cs="Times New Roman"/>
      <w:sz w:val="24"/>
      <w:szCs w:val="24"/>
    </w:rPr>
  </w:style>
  <w:style w:type="character" w:customStyle="1" w:styleId="VienkrstekstsRakstz">
    <w:name w:val="Vienkāršs teksts Rakstz."/>
    <w:basedOn w:val="Noklusjumarindkopasfonts"/>
    <w:link w:val="Vienkrsteksts"/>
    <w:semiHidden/>
    <w:rsid w:val="00AE6344"/>
    <w:rPr>
      <w:rFonts w:ascii="Courier New" w:eastAsia="Times New Roman" w:hAnsi="Courier New" w:cs="Times New Roman"/>
      <w:sz w:val="20"/>
      <w:szCs w:val="20"/>
      <w:lang w:eastAsia="lv-LV"/>
    </w:rPr>
  </w:style>
  <w:style w:type="paragraph" w:styleId="Vienkrsteksts">
    <w:name w:val="Plain Text"/>
    <w:basedOn w:val="Parasts"/>
    <w:link w:val="VienkrstekstsRakstz"/>
    <w:semiHidden/>
    <w:unhideWhenUsed/>
    <w:rsid w:val="00AE6344"/>
    <w:pPr>
      <w:spacing w:after="240"/>
      <w:jc w:val="both"/>
    </w:pPr>
    <w:rPr>
      <w:rFonts w:ascii="Courier New" w:hAnsi="Courier New"/>
      <w:sz w:val="20"/>
      <w:szCs w:val="20"/>
    </w:rPr>
  </w:style>
  <w:style w:type="character" w:customStyle="1" w:styleId="KomentratmaRakstz">
    <w:name w:val="Komentāra tēma Rakstz."/>
    <w:basedOn w:val="KomentratekstsRakstz"/>
    <w:link w:val="Komentratma"/>
    <w:semiHidden/>
    <w:rsid w:val="00AE6344"/>
    <w:rPr>
      <w:rFonts w:ascii="Times New Roman" w:eastAsia="Times New Roman" w:hAnsi="Times New Roman" w:cs="Times New Roman"/>
      <w:b/>
      <w:bCs/>
      <w:sz w:val="20"/>
      <w:szCs w:val="20"/>
      <w:lang w:eastAsia="lv-LV"/>
    </w:rPr>
  </w:style>
  <w:style w:type="paragraph" w:styleId="Komentratma">
    <w:name w:val="annotation subject"/>
    <w:basedOn w:val="Komentrateksts"/>
    <w:next w:val="Komentrateksts"/>
    <w:link w:val="KomentratmaRakstz"/>
    <w:semiHidden/>
    <w:unhideWhenUsed/>
    <w:rsid w:val="00AE6344"/>
    <w:rPr>
      <w:b/>
      <w:bCs/>
    </w:rPr>
  </w:style>
  <w:style w:type="character" w:customStyle="1" w:styleId="BalontekstsRakstz">
    <w:name w:val="Balonteksts Rakstz."/>
    <w:basedOn w:val="Noklusjumarindkopasfonts"/>
    <w:link w:val="Balonteksts"/>
    <w:rsid w:val="00AE6344"/>
    <w:rPr>
      <w:rFonts w:ascii="Tahoma" w:eastAsia="Times New Roman" w:hAnsi="Tahoma" w:cs="Tahoma"/>
      <w:sz w:val="16"/>
      <w:szCs w:val="16"/>
      <w:lang w:eastAsia="lv-LV"/>
    </w:rPr>
  </w:style>
  <w:style w:type="paragraph" w:styleId="Balonteksts">
    <w:name w:val="Balloon Text"/>
    <w:basedOn w:val="Parasts"/>
    <w:link w:val="BalontekstsRakstz"/>
    <w:unhideWhenUsed/>
    <w:rsid w:val="00AE6344"/>
    <w:rPr>
      <w:rFonts w:ascii="Tahoma" w:hAnsi="Tahoma" w:cs="Tahoma"/>
      <w:sz w:val="16"/>
      <w:szCs w:val="16"/>
    </w:rPr>
  </w:style>
  <w:style w:type="paragraph" w:styleId="Sarakstarindkopa">
    <w:name w:val="List Paragraph"/>
    <w:basedOn w:val="Parasts"/>
    <w:qFormat/>
    <w:rsid w:val="00AE6344"/>
    <w:pPr>
      <w:ind w:left="720"/>
    </w:pPr>
  </w:style>
  <w:style w:type="character" w:customStyle="1" w:styleId="ApakpunktsChar">
    <w:name w:val="Apakšpunkts Char"/>
    <w:link w:val="Apakpunkts"/>
    <w:locked/>
    <w:rsid w:val="00AE6344"/>
    <w:rPr>
      <w:rFonts w:ascii="Arial" w:eastAsia="Times New Roman" w:hAnsi="Arial"/>
      <w:b/>
      <w:szCs w:val="24"/>
      <w:lang w:val="x-none" w:eastAsia="x-none"/>
    </w:rPr>
  </w:style>
  <w:style w:type="paragraph" w:customStyle="1" w:styleId="Apakpunkts">
    <w:name w:val="Apakšpunkts"/>
    <w:basedOn w:val="Parasts"/>
    <w:link w:val="ApakpunktsChar"/>
    <w:rsid w:val="00AE6344"/>
    <w:pPr>
      <w:numPr>
        <w:ilvl w:val="1"/>
        <w:numId w:val="3"/>
      </w:numPr>
      <w:tabs>
        <w:tab w:val="num" w:pos="851"/>
      </w:tabs>
      <w:ind w:left="851"/>
    </w:pPr>
    <w:rPr>
      <w:rFonts w:ascii="Arial" w:hAnsi="Arial" w:cstheme="minorBidi"/>
      <w:b/>
      <w:sz w:val="22"/>
      <w:lang w:val="x-none" w:eastAsia="x-none"/>
    </w:rPr>
  </w:style>
  <w:style w:type="paragraph" w:customStyle="1" w:styleId="Punkts">
    <w:name w:val="Punkts"/>
    <w:basedOn w:val="Parasts"/>
    <w:next w:val="Apakpunkts"/>
    <w:rsid w:val="00AE6344"/>
    <w:pPr>
      <w:numPr>
        <w:numId w:val="3"/>
      </w:numPr>
    </w:pPr>
    <w:rPr>
      <w:rFonts w:ascii="Arial" w:hAnsi="Arial"/>
      <w:b/>
      <w:sz w:val="20"/>
    </w:rPr>
  </w:style>
  <w:style w:type="character" w:customStyle="1" w:styleId="ParagrfsChar">
    <w:name w:val="Paragrāfs Char"/>
    <w:link w:val="Paragrfs"/>
    <w:locked/>
    <w:rsid w:val="00AE6344"/>
    <w:rPr>
      <w:rFonts w:ascii="Arial" w:hAnsi="Arial"/>
      <w:szCs w:val="24"/>
      <w:lang w:val="x-none" w:eastAsia="x-none"/>
    </w:rPr>
  </w:style>
  <w:style w:type="paragraph" w:customStyle="1" w:styleId="Paragrfs">
    <w:name w:val="Paragrāfs"/>
    <w:basedOn w:val="Parasts"/>
    <w:next w:val="Rindkopa"/>
    <w:link w:val="ParagrfsChar"/>
    <w:rsid w:val="00AE6344"/>
    <w:pPr>
      <w:numPr>
        <w:ilvl w:val="2"/>
        <w:numId w:val="3"/>
      </w:numPr>
      <w:jc w:val="both"/>
    </w:pPr>
    <w:rPr>
      <w:rFonts w:ascii="Arial" w:eastAsiaTheme="minorHAnsi" w:hAnsi="Arial" w:cstheme="minorBidi"/>
      <w:sz w:val="22"/>
      <w:lang w:val="x-none" w:eastAsia="x-none"/>
    </w:rPr>
  </w:style>
  <w:style w:type="paragraph" w:customStyle="1" w:styleId="Rindkopa">
    <w:name w:val="Rindkopa"/>
    <w:basedOn w:val="Parasts"/>
    <w:next w:val="Punkts"/>
    <w:rsid w:val="00AE6344"/>
    <w:pPr>
      <w:ind w:left="851"/>
      <w:jc w:val="both"/>
    </w:pPr>
    <w:rPr>
      <w:rFonts w:ascii="Arial" w:hAnsi="Arial"/>
      <w:sz w:val="20"/>
    </w:rPr>
  </w:style>
  <w:style w:type="paragraph" w:customStyle="1" w:styleId="Atsauce">
    <w:name w:val="Atsauce"/>
    <w:basedOn w:val="Vresteksts"/>
    <w:rsid w:val="00AE6344"/>
    <w:rPr>
      <w:rFonts w:ascii="Arial" w:hAnsi="Arial" w:cs="Arial"/>
      <w:sz w:val="16"/>
      <w:szCs w:val="16"/>
    </w:rPr>
  </w:style>
  <w:style w:type="paragraph" w:customStyle="1" w:styleId="Level2">
    <w:name w:val="Level 2"/>
    <w:basedOn w:val="Body2"/>
    <w:next w:val="Body2"/>
    <w:rsid w:val="00AE6344"/>
    <w:pPr>
      <w:numPr>
        <w:ilvl w:val="1"/>
        <w:numId w:val="4"/>
      </w:numPr>
      <w:outlineLvl w:val="1"/>
    </w:pPr>
  </w:style>
  <w:style w:type="paragraph" w:customStyle="1" w:styleId="Body2">
    <w:name w:val="Body 2"/>
    <w:basedOn w:val="Parasts"/>
    <w:rsid w:val="00AE6344"/>
    <w:pPr>
      <w:snapToGrid w:val="0"/>
      <w:spacing w:after="210" w:line="264" w:lineRule="auto"/>
      <w:ind w:left="709"/>
      <w:jc w:val="both"/>
    </w:pPr>
    <w:rPr>
      <w:rFonts w:ascii="Arial" w:hAnsi="Arial" w:cs="Arial"/>
      <w:sz w:val="21"/>
      <w:szCs w:val="21"/>
      <w:lang w:val="en-GB" w:eastAsia="en-US"/>
    </w:rPr>
  </w:style>
  <w:style w:type="character" w:customStyle="1" w:styleId="PielikumiRakstzRakstz">
    <w:name w:val="Pielikumi Rakstz. Rakstz."/>
    <w:link w:val="PielikumiRakstz"/>
    <w:locked/>
    <w:rsid w:val="00AE6344"/>
    <w:rPr>
      <w:rFonts w:ascii="Arial" w:hAnsi="Arial" w:cs="Arial"/>
      <w:b/>
      <w:bCs/>
      <w:sz w:val="24"/>
      <w:szCs w:val="24"/>
    </w:rPr>
  </w:style>
  <w:style w:type="paragraph" w:customStyle="1" w:styleId="PielikumiRakstz">
    <w:name w:val="Pielikumi Rakstz."/>
    <w:basedOn w:val="Pamatteksts"/>
    <w:link w:val="PielikumiRakstzRakstz"/>
    <w:rsid w:val="00AE6344"/>
    <w:pPr>
      <w:spacing w:after="0"/>
      <w:jc w:val="both"/>
    </w:pPr>
    <w:rPr>
      <w:rFonts w:ascii="Arial" w:eastAsiaTheme="minorHAnsi" w:hAnsi="Arial" w:cs="Arial"/>
      <w:b/>
      <w:bCs/>
      <w:lang w:eastAsia="en-US"/>
    </w:rPr>
  </w:style>
  <w:style w:type="paragraph" w:customStyle="1" w:styleId="Bullet">
    <w:name w:val="Bullet"/>
    <w:basedOn w:val="Parasts"/>
    <w:rsid w:val="00AE6344"/>
    <w:pPr>
      <w:numPr>
        <w:numId w:val="5"/>
      </w:numPr>
      <w:spacing w:before="80" w:after="120" w:line="280" w:lineRule="atLeast"/>
    </w:pPr>
    <w:rPr>
      <w:rFonts w:ascii="Arial" w:hAnsi="Arial"/>
      <w:sz w:val="20"/>
      <w:szCs w:val="20"/>
      <w:lang w:val="en-GB" w:eastAsia="en-US"/>
    </w:rPr>
  </w:style>
  <w:style w:type="character" w:customStyle="1" w:styleId="NoIndentChar">
    <w:name w:val="No Indent Char"/>
    <w:link w:val="NoIndent"/>
    <w:locked/>
    <w:rsid w:val="00AE6344"/>
    <w:rPr>
      <w:color w:val="000000"/>
      <w:szCs w:val="24"/>
      <w:lang w:val="en-GB"/>
    </w:rPr>
  </w:style>
  <w:style w:type="paragraph" w:customStyle="1" w:styleId="NoIndent">
    <w:name w:val="No Indent"/>
    <w:basedOn w:val="Parasts"/>
    <w:next w:val="Parasts"/>
    <w:link w:val="NoIndentChar"/>
    <w:rsid w:val="00AE6344"/>
    <w:rPr>
      <w:rFonts w:asciiTheme="minorHAnsi" w:eastAsiaTheme="minorHAnsi" w:hAnsiTheme="minorHAnsi" w:cstheme="minorBidi"/>
      <w:color w:val="000000"/>
      <w:sz w:val="22"/>
      <w:lang w:val="en-GB" w:eastAsia="en-US"/>
    </w:rPr>
  </w:style>
  <w:style w:type="paragraph" w:customStyle="1" w:styleId="Bulletnew">
    <w:name w:val="Bullet new"/>
    <w:basedOn w:val="Parasts"/>
    <w:rsid w:val="00AE6344"/>
    <w:pPr>
      <w:numPr>
        <w:ilvl w:val="1"/>
        <w:numId w:val="6"/>
      </w:numPr>
      <w:tabs>
        <w:tab w:val="clear" w:pos="3425"/>
        <w:tab w:val="num" w:pos="741"/>
        <w:tab w:val="right" w:pos="8222"/>
      </w:tabs>
      <w:spacing w:after="120" w:line="280" w:lineRule="atLeast"/>
      <w:ind w:left="741" w:hanging="456"/>
    </w:pPr>
    <w:rPr>
      <w:rFonts w:ascii="Arial" w:hAnsi="Arial"/>
      <w:spacing w:val="-1"/>
      <w:sz w:val="20"/>
      <w:lang w:val="en-GB" w:eastAsia="en-US"/>
    </w:rPr>
  </w:style>
  <w:style w:type="character" w:customStyle="1" w:styleId="BodyTextNoSpaceChar">
    <w:name w:val="Body Text NoSpace Char"/>
    <w:link w:val="BodyTextNoSpace"/>
    <w:locked/>
    <w:rsid w:val="00AE6344"/>
    <w:rPr>
      <w:sz w:val="23"/>
      <w:lang w:val="en-GB" w:eastAsia="da-DK"/>
    </w:rPr>
  </w:style>
  <w:style w:type="paragraph" w:customStyle="1" w:styleId="BodyTextNoSpace">
    <w:name w:val="Body Text NoSpace"/>
    <w:basedOn w:val="Pamatteksts"/>
    <w:link w:val="BodyTextNoSpaceChar"/>
    <w:rsid w:val="00AE6344"/>
    <w:pPr>
      <w:spacing w:after="0" w:line="270" w:lineRule="atLeast"/>
    </w:pPr>
    <w:rPr>
      <w:rFonts w:asciiTheme="minorHAnsi" w:eastAsiaTheme="minorHAnsi" w:hAnsiTheme="minorHAnsi" w:cstheme="minorBidi"/>
      <w:sz w:val="23"/>
      <w:szCs w:val="22"/>
      <w:lang w:val="en-GB" w:eastAsia="da-DK"/>
    </w:rPr>
  </w:style>
  <w:style w:type="paragraph" w:customStyle="1" w:styleId="ListContinue3NoSpace">
    <w:name w:val="List Continue 3 NoSpace"/>
    <w:basedOn w:val="Sarakstaturpinjums3"/>
    <w:rsid w:val="00AE6344"/>
    <w:pPr>
      <w:numPr>
        <w:ilvl w:val="2"/>
        <w:numId w:val="1"/>
      </w:numPr>
      <w:spacing w:after="0" w:line="270" w:lineRule="atLeast"/>
      <w:ind w:left="1276"/>
    </w:pPr>
    <w:rPr>
      <w:sz w:val="23"/>
      <w:szCs w:val="20"/>
      <w:lang w:val="en-GB" w:eastAsia="da-DK"/>
    </w:rPr>
  </w:style>
  <w:style w:type="paragraph" w:styleId="Sarakstaturpinjums3">
    <w:name w:val="List Continue 3"/>
    <w:basedOn w:val="Parasts"/>
    <w:semiHidden/>
    <w:unhideWhenUsed/>
    <w:rsid w:val="00AE6344"/>
    <w:pPr>
      <w:spacing w:after="120"/>
      <w:ind w:left="849"/>
    </w:pPr>
    <w:rPr>
      <w:lang w:val="en-US" w:eastAsia="en-US"/>
    </w:rPr>
  </w:style>
  <w:style w:type="paragraph" w:customStyle="1" w:styleId="FooterFrameOdd">
    <w:name w:val="FooterFrameOdd"/>
    <w:basedOn w:val="FooterFrame"/>
    <w:rsid w:val="00AE6344"/>
    <w:pPr>
      <w:framePr w:wrap="around"/>
      <w:numPr>
        <w:numId w:val="7"/>
      </w:numPr>
      <w:ind w:left="0" w:firstLine="0"/>
    </w:pPr>
    <w:rPr>
      <w:noProof/>
      <w:color w:val="FFFFFF"/>
      <w:szCs w:val="12"/>
    </w:rPr>
  </w:style>
  <w:style w:type="paragraph" w:customStyle="1" w:styleId="FooterFrame">
    <w:name w:val="FooterFrame"/>
    <w:basedOn w:val="Parasts"/>
    <w:next w:val="Parasts"/>
    <w:rsid w:val="00AE6344"/>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Pielikumi">
    <w:name w:val="Pielikumi"/>
    <w:basedOn w:val="PielikumiRakstz"/>
    <w:rsid w:val="00AE6344"/>
  </w:style>
  <w:style w:type="paragraph" w:customStyle="1" w:styleId="Pielikums">
    <w:name w:val="Pielikums"/>
    <w:basedOn w:val="Pielikumi"/>
    <w:rsid w:val="00AE6344"/>
    <w:pPr>
      <w:jc w:val="right"/>
    </w:pPr>
  </w:style>
  <w:style w:type="paragraph" w:customStyle="1" w:styleId="ColorfulList-Accent11">
    <w:name w:val="Colorful List - Accent 11"/>
    <w:basedOn w:val="Parasts"/>
    <w:qFormat/>
    <w:rsid w:val="00AE6344"/>
    <w:pPr>
      <w:suppressAutoHyphens/>
      <w:spacing w:after="200" w:line="276" w:lineRule="auto"/>
      <w:ind w:left="720"/>
    </w:pPr>
    <w:rPr>
      <w:rFonts w:eastAsia="Calibri"/>
      <w:kern w:val="22"/>
      <w:sz w:val="22"/>
      <w:szCs w:val="22"/>
      <w:lang w:eastAsia="ar-SA"/>
    </w:rPr>
  </w:style>
  <w:style w:type="paragraph" w:customStyle="1" w:styleId="Teksts-bulleti">
    <w:name w:val="Teksts-bulleti"/>
    <w:basedOn w:val="Parasts"/>
    <w:rsid w:val="00AE6344"/>
    <w:pPr>
      <w:numPr>
        <w:numId w:val="8"/>
      </w:numPr>
    </w:pPr>
    <w:rPr>
      <w:szCs w:val="20"/>
      <w:lang w:val="en-US"/>
    </w:rPr>
  </w:style>
  <w:style w:type="character" w:styleId="Vresatsauce">
    <w:name w:val="footnote reference"/>
    <w:semiHidden/>
    <w:unhideWhenUsed/>
    <w:rsid w:val="00AE6344"/>
    <w:rPr>
      <w:vertAlign w:val="superscript"/>
    </w:rPr>
  </w:style>
  <w:style w:type="paragraph" w:customStyle="1" w:styleId="Text1">
    <w:name w:val="Text 1"/>
    <w:basedOn w:val="Parasts"/>
    <w:rsid w:val="007C0F12"/>
    <w:pPr>
      <w:numPr>
        <w:numId w:val="36"/>
      </w:numPr>
      <w:tabs>
        <w:tab w:val="clear" w:pos="360"/>
      </w:tabs>
      <w:spacing w:after="240"/>
      <w:ind w:left="482" w:firstLine="0"/>
      <w:jc w:val="both"/>
    </w:pPr>
    <w:rPr>
      <w:rFonts w:ascii="Arial" w:hAnsi="Arial"/>
      <w:noProof/>
      <w:sz w:val="20"/>
      <w:szCs w:val="20"/>
      <w:lang w:eastAsia="sv-SE"/>
    </w:rPr>
  </w:style>
  <w:style w:type="paragraph" w:customStyle="1" w:styleId="TableContents">
    <w:name w:val="Table Contents"/>
    <w:basedOn w:val="Parasts"/>
    <w:qFormat/>
    <w:rsid w:val="00C2016D"/>
    <w:pPr>
      <w:suppressLineNumbers/>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080525">
      <w:bodyDiv w:val="1"/>
      <w:marLeft w:val="0"/>
      <w:marRight w:val="0"/>
      <w:marTop w:val="0"/>
      <w:marBottom w:val="0"/>
      <w:divBdr>
        <w:top w:val="none" w:sz="0" w:space="0" w:color="auto"/>
        <w:left w:val="none" w:sz="0" w:space="0" w:color="auto"/>
        <w:bottom w:val="none" w:sz="0" w:space="0" w:color="auto"/>
        <w:right w:val="none" w:sz="0" w:space="0" w:color="auto"/>
      </w:divBdr>
    </w:div>
    <w:div w:id="189858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gpunkstina\Documents\2013.gada%20iepirkumi1\Kombin&#275;tas%20t&#299;klu%20apkalpes%20augstspiediena%20hidrodinamisk&#257;s%20ma&#353;&#299;nas,%20traktora%20un%20jaunu%20automa&#353;&#299;nu%20ieg&#257;de\Nolikums_asenizacija_traktors_automasinas_2013.doc" TargetMode="External"/><Relationship Id="rId13" Type="http://schemas.openxmlformats.org/officeDocument/2006/relationships/hyperlink" Target="file:///C:\gpunkstina\Documents\2013.gada%20iepirkumi1\Kombin&#275;tas%20t&#299;klu%20apkalpes%20augstspiediena%20hidrodinamisk&#257;s%20ma&#353;&#299;nas,%20traktora%20un%20jaunu%20automa&#353;&#299;nu%20ieg&#257;de\Nolikums_asenizacija_traktors_automasinas_2013.doc" TargetMode="External"/><Relationship Id="rId18" Type="http://schemas.openxmlformats.org/officeDocument/2006/relationships/hyperlink" Target="file:///C:\gpunkstina\Documents\2013.gada%20iepirkumi1\Kombin&#275;tas%20t&#299;klu%20apkalpes%20augstspiediena%20hidrodinamisk&#257;s%20ma&#353;&#299;nas,%20traktora%20un%20jaunu%20automa&#353;&#299;nu%20ieg&#257;de\Nolikums_asenizacija_traktors_automasinas_2013.doc" TargetMode="External"/><Relationship Id="rId26" Type="http://schemas.openxmlformats.org/officeDocument/2006/relationships/hyperlink" Target="file:///C:\gpunkstina\Documents\2013.gada%20iepirkumi1\Kombin&#275;tas%20t&#299;klu%20apkalpes%20augstspiediena%20hidrodinamisk&#257;s%20ma&#353;&#299;nas,%20traktora%20un%20jaunu%20automa&#353;&#299;nu%20ieg&#257;de\Nolikums_asenizacija_traktors_automasinas_2013.doc" TargetMode="External"/><Relationship Id="rId3" Type="http://schemas.openxmlformats.org/officeDocument/2006/relationships/styles" Target="styles.xml"/><Relationship Id="rId21" Type="http://schemas.openxmlformats.org/officeDocument/2006/relationships/hyperlink" Target="file:///C:\gpunkstina\Documents\2013.gada%20iepirkumi1\Kombin&#275;tas%20t&#299;klu%20apkalpes%20augstspiediena%20hidrodinamisk&#257;s%20ma&#353;&#299;nas,%20traktora%20un%20jaunu%20automa&#353;&#299;nu%20ieg&#257;de\Nolikums_asenizacija_traktors_automasinas_2013.do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gpunkstina\Documents\2013.gada%20iepirkumi1\Kombin&#275;tas%20t&#299;klu%20apkalpes%20augstspiediena%20hidrodinamisk&#257;s%20ma&#353;&#299;nas,%20traktora%20un%20jaunu%20automa&#353;&#299;nu%20ieg&#257;de\Nolikums_asenizacija_traktors_automasinas_2013.doc" TargetMode="External"/><Relationship Id="rId17" Type="http://schemas.openxmlformats.org/officeDocument/2006/relationships/hyperlink" Target="file:///C:\gpunkstina\Documents\2013.gada%20iepirkumi1\Kombin&#275;tas%20t&#299;klu%20apkalpes%20augstspiediena%20hidrodinamisk&#257;s%20ma&#353;&#299;nas,%20traktora%20un%20jaunu%20automa&#353;&#299;nu%20ieg&#257;de\Nolikums_asenizacija_traktors_automasinas_2013.doc" TargetMode="External"/><Relationship Id="rId25" Type="http://schemas.openxmlformats.org/officeDocument/2006/relationships/hyperlink" Target="file:///C:\gpunkstina\Documents\2013.gada%20iepirkumi1\Kombin&#275;tas%20t&#299;klu%20apkalpes%20augstspiediena%20hidrodinamisk&#257;s%20ma&#353;&#299;nas,%20traktora%20un%20jaunu%20automa&#353;&#299;nu%20ieg&#257;de\Nolikums_asenizacija_traktors_automasinas_2013.doc"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gpunkstina\Documents\2013.gada%20iepirkumi1\Kombin&#275;tas%20t&#299;klu%20apkalpes%20augstspiediena%20hidrodinamisk&#257;s%20ma&#353;&#299;nas,%20traktora%20un%20jaunu%20automa&#353;&#299;nu%20ieg&#257;de\Nolikums_asenizacija_traktors_automasinas_2013.doc" TargetMode="External"/><Relationship Id="rId20" Type="http://schemas.openxmlformats.org/officeDocument/2006/relationships/hyperlink" Target="file:///C:\gpunkstina\Documents\2013.gada%20iepirkumi1\Kombin&#275;tas%20t&#299;klu%20apkalpes%20augstspiediena%20hidrodinamisk&#257;s%20ma&#353;&#299;nas,%20traktora%20un%20jaunu%20automa&#353;&#299;nu%20ieg&#257;de\Nolikums_asenizacija_traktors_automasinas_2013.doc" TargetMode="External"/><Relationship Id="rId29" Type="http://schemas.openxmlformats.org/officeDocument/2006/relationships/hyperlink" Target="file:///C:\gpunkstina\Documents\2013.gada%20iepirkumi1\Kombin&#275;tas%20t&#299;klu%20apkalpes%20augstspiediena%20hidrodinamisk&#257;s%20ma&#353;&#299;nas,%20traktora%20un%20jaunu%20automa&#353;&#299;nu%20ieg&#257;de\Nolikums_asenizacija_traktors_automasinas_2013.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gpunkstina\Documents\2013.gada%20iepirkumi1\Kombin&#275;tas%20t&#299;klu%20apkalpes%20augstspiediena%20hidrodinamisk&#257;s%20ma&#353;&#299;nas,%20traktora%20un%20jaunu%20automa&#353;&#299;nu%20ieg&#257;de\Nolikums_asenizacija_traktors_automasinas_2013.doc" TargetMode="External"/><Relationship Id="rId24" Type="http://schemas.openxmlformats.org/officeDocument/2006/relationships/hyperlink" Target="file:///C:\gpunkstina\Documents\2013.gada%20iepirkumi1\Kombin&#275;tas%20t&#299;klu%20apkalpes%20augstspiediena%20hidrodinamisk&#257;s%20ma&#353;&#299;nas,%20traktora%20un%20jaunu%20automa&#353;&#299;nu%20ieg&#257;de\Nolikums_asenizacija_traktors_automasinas_2013.doc" TargetMode="External"/><Relationship Id="rId32" Type="http://schemas.openxmlformats.org/officeDocument/2006/relationships/hyperlink" Target="https://likumi.lv/ta/id/287760-publisko-iepirkumu-likums" TargetMode="External"/><Relationship Id="rId5" Type="http://schemas.openxmlformats.org/officeDocument/2006/relationships/webSettings" Target="webSettings.xml"/><Relationship Id="rId15" Type="http://schemas.openxmlformats.org/officeDocument/2006/relationships/hyperlink" Target="file:///C:\gpunkstina\Documents\2013.gada%20iepirkumi1\Kombin&#275;tas%20t&#299;klu%20apkalpes%20augstspiediena%20hidrodinamisk&#257;s%20ma&#353;&#299;nas,%20traktora%20un%20jaunu%20automa&#353;&#299;nu%20ieg&#257;de\Nolikums_asenizacija_traktors_automasinas_2013.doc" TargetMode="External"/><Relationship Id="rId23" Type="http://schemas.openxmlformats.org/officeDocument/2006/relationships/hyperlink" Target="file:///C:\gpunkstina\Documents\2013.gada%20iepirkumi1\Kombin&#275;tas%20t&#299;klu%20apkalpes%20augstspiediena%20hidrodinamisk&#257;s%20ma&#353;&#299;nas,%20traktora%20un%20jaunu%20automa&#353;&#299;nu%20ieg&#257;de\Nolikums_asenizacija_traktors_automasinas_2013.doc" TargetMode="External"/><Relationship Id="rId28" Type="http://schemas.openxmlformats.org/officeDocument/2006/relationships/hyperlink" Target="file:///C:\gpunkstina\Documents\2013.gada%20iepirkumi1\Kombin&#275;tas%20t&#299;klu%20apkalpes%20augstspiediena%20hidrodinamisk&#257;s%20ma&#353;&#299;nas,%20traktora%20un%20jaunu%20automa&#353;&#299;nu%20ieg&#257;de\Nolikums_asenizacija_traktors_automasinas_2013.doc" TargetMode="External"/><Relationship Id="rId10" Type="http://schemas.openxmlformats.org/officeDocument/2006/relationships/hyperlink" Target="file:///C:\gpunkstina\Documents\2013.gada%20iepirkumi1\Kombin&#275;tas%20t&#299;klu%20apkalpes%20augstspiediena%20hidrodinamisk&#257;s%20ma&#353;&#299;nas,%20traktora%20un%20jaunu%20automa&#353;&#299;nu%20ieg&#257;de\Nolikums_asenizacija_traktors_automasinas_2013.doc" TargetMode="External"/><Relationship Id="rId19" Type="http://schemas.openxmlformats.org/officeDocument/2006/relationships/hyperlink" Target="file:///C:\gpunkstina\Documents\2013.gada%20iepirkumi1\Kombin&#275;tas%20t&#299;klu%20apkalpes%20augstspiediena%20hidrodinamisk&#257;s%20ma&#353;&#299;nas,%20traktora%20un%20jaunu%20automa&#353;&#299;nu%20ieg&#257;de\Nolikums_asenizacija_traktors_automasinas_2013.doc" TargetMode="External"/><Relationship Id="rId31" Type="http://schemas.openxmlformats.org/officeDocument/2006/relationships/hyperlink" Target="https://likumi.lv/ta/id/287760-publisko-iepirkumu-likums" TargetMode="External"/><Relationship Id="rId4" Type="http://schemas.openxmlformats.org/officeDocument/2006/relationships/settings" Target="settings.xml"/><Relationship Id="rId9" Type="http://schemas.openxmlformats.org/officeDocument/2006/relationships/hyperlink" Target="file:///C:\gpunkstina\Documents\2013.gada%20iepirkumi1\Kombin&#275;tas%20t&#299;klu%20apkalpes%20augstspiediena%20hidrodinamisk&#257;s%20ma&#353;&#299;nas,%20traktora%20un%20jaunu%20automa&#353;&#299;nu%20ieg&#257;de\Nolikums_asenizacija_traktors_automasinas_2013.doc" TargetMode="External"/><Relationship Id="rId14" Type="http://schemas.openxmlformats.org/officeDocument/2006/relationships/hyperlink" Target="file:///C:\gpunkstina\Documents\2013.gada%20iepirkumi1\Kombin&#275;tas%20t&#299;klu%20apkalpes%20augstspiediena%20hidrodinamisk&#257;s%20ma&#353;&#299;nas,%20traktora%20un%20jaunu%20automa&#353;&#299;nu%20ieg&#257;de\Nolikums_asenizacija_traktors_automasinas_2013.doc" TargetMode="External"/><Relationship Id="rId22" Type="http://schemas.openxmlformats.org/officeDocument/2006/relationships/hyperlink" Target="file:///C:\gpunkstina\Documents\2013.gada%20iepirkumi1\Kombin&#275;tas%20t&#299;klu%20apkalpes%20augstspiediena%20hidrodinamisk&#257;s%20ma&#353;&#299;nas,%20traktora%20un%20jaunu%20automa&#353;&#299;nu%20ieg&#257;de\Nolikums_asenizacija_traktors_automasinas_2013.doc" TargetMode="External"/><Relationship Id="rId27" Type="http://schemas.openxmlformats.org/officeDocument/2006/relationships/hyperlink" Target="file:///C:\gpunkstina\Documents\2013.gada%20iepirkumi1\Kombin&#275;tas%20t&#299;klu%20apkalpes%20augstspiediena%20hidrodinamisk&#257;s%20ma&#353;&#299;nas,%20traktora%20un%20jaunu%20automa&#353;&#299;nu%20ieg&#257;de\Nolikums_asenizacija_traktors_automasinas_2013.doc" TargetMode="External"/><Relationship Id="rId30" Type="http://schemas.openxmlformats.org/officeDocument/2006/relationships/hyperlink" Target="http://www.ventspilsnovads.lv" TargetMode="External"/><Relationship Id="rId35"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351E9-2EB2-4557-A5CF-7005691D7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32930</Words>
  <Characters>18771</Characters>
  <Application>Microsoft Office Word</Application>
  <DocSecurity>0</DocSecurity>
  <Lines>156</Lines>
  <Paragraphs>103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Guna Punkstiņa</dc:creator>
  <cp:lastModifiedBy>user</cp:lastModifiedBy>
  <cp:revision>4</cp:revision>
  <dcterms:created xsi:type="dcterms:W3CDTF">2018-01-25T08:39:00Z</dcterms:created>
  <dcterms:modified xsi:type="dcterms:W3CDTF">2018-01-25T12:14:00Z</dcterms:modified>
</cp:coreProperties>
</file>