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EF" w:rsidRDefault="00E804EF" w:rsidP="00E804EF">
      <w:pPr>
        <w:pStyle w:val="Kjene"/>
        <w:tabs>
          <w:tab w:val="left" w:pos="720"/>
        </w:tabs>
        <w:jc w:val="right"/>
        <w:rPr>
          <w:sz w:val="16"/>
          <w:szCs w:val="16"/>
          <w:lang w:val="lv-LV" w:eastAsia="lv-LV"/>
        </w:rPr>
      </w:pPr>
      <w:r>
        <w:rPr>
          <w:sz w:val="16"/>
          <w:szCs w:val="16"/>
          <w:lang w:val="lv-LV" w:eastAsia="lv-LV"/>
        </w:rPr>
        <w:t>APSTIPRINĀTS</w:t>
      </w:r>
    </w:p>
    <w:p w:rsidR="00E804EF" w:rsidRDefault="00E804EF" w:rsidP="00E804EF">
      <w:pPr>
        <w:jc w:val="right"/>
        <w:rPr>
          <w:sz w:val="16"/>
          <w:szCs w:val="16"/>
        </w:rPr>
      </w:pPr>
      <w:r>
        <w:rPr>
          <w:sz w:val="16"/>
          <w:szCs w:val="16"/>
        </w:rPr>
        <w:t>Ventspils novada domes</w:t>
      </w:r>
    </w:p>
    <w:p w:rsidR="00E804EF" w:rsidRDefault="00E804EF" w:rsidP="00E804EF">
      <w:pPr>
        <w:jc w:val="right"/>
        <w:rPr>
          <w:sz w:val="16"/>
          <w:szCs w:val="16"/>
        </w:rPr>
      </w:pPr>
      <w:r>
        <w:rPr>
          <w:sz w:val="16"/>
          <w:szCs w:val="16"/>
        </w:rPr>
        <w:t xml:space="preserve"> iepirkuma komisijas</w:t>
      </w:r>
    </w:p>
    <w:p w:rsidR="00E804EF" w:rsidRPr="00582B59" w:rsidRDefault="00E804EF" w:rsidP="00E804EF">
      <w:pPr>
        <w:jc w:val="right"/>
        <w:rPr>
          <w:sz w:val="16"/>
          <w:szCs w:val="16"/>
        </w:rPr>
      </w:pPr>
      <w:r>
        <w:rPr>
          <w:sz w:val="16"/>
          <w:szCs w:val="16"/>
        </w:rPr>
        <w:t>2018</w:t>
      </w:r>
      <w:r w:rsidR="00BF7FBC">
        <w:rPr>
          <w:sz w:val="16"/>
          <w:szCs w:val="16"/>
        </w:rPr>
        <w:t xml:space="preserve">. gada </w:t>
      </w:r>
      <w:r w:rsidR="00303C87">
        <w:rPr>
          <w:sz w:val="16"/>
          <w:szCs w:val="16"/>
        </w:rPr>
        <w:t>19</w:t>
      </w:r>
      <w:r w:rsidR="00BF7FBC">
        <w:rPr>
          <w:sz w:val="16"/>
          <w:szCs w:val="16"/>
        </w:rPr>
        <w:t>.</w:t>
      </w:r>
      <w:r w:rsidR="00052115">
        <w:rPr>
          <w:sz w:val="16"/>
          <w:szCs w:val="16"/>
        </w:rPr>
        <w:t xml:space="preserve"> </w:t>
      </w:r>
      <w:r w:rsidR="00303C87">
        <w:rPr>
          <w:sz w:val="16"/>
          <w:szCs w:val="16"/>
        </w:rPr>
        <w:t>marta</w:t>
      </w:r>
      <w:r w:rsidRPr="00582B59">
        <w:rPr>
          <w:sz w:val="16"/>
          <w:szCs w:val="16"/>
        </w:rPr>
        <w:t xml:space="preserve"> sēdē</w:t>
      </w:r>
    </w:p>
    <w:p w:rsidR="00E804EF" w:rsidRDefault="00BF7FBC" w:rsidP="00E804EF">
      <w:pPr>
        <w:pStyle w:val="Galvene"/>
        <w:jc w:val="right"/>
        <w:rPr>
          <w:sz w:val="16"/>
          <w:szCs w:val="16"/>
          <w:lang w:val="lv-LV" w:eastAsia="lv-LV"/>
        </w:rPr>
      </w:pPr>
      <w:r>
        <w:rPr>
          <w:sz w:val="16"/>
          <w:szCs w:val="16"/>
          <w:lang w:val="lv-LV" w:eastAsia="lv-LV"/>
        </w:rPr>
        <w:t>protokols Nr.2018/</w:t>
      </w:r>
      <w:r w:rsidR="00303C87">
        <w:rPr>
          <w:sz w:val="16"/>
          <w:szCs w:val="16"/>
          <w:lang w:val="lv-LV" w:eastAsia="lv-LV"/>
        </w:rPr>
        <w:t>17</w:t>
      </w:r>
      <w:r w:rsidR="00E804EF" w:rsidRPr="00582B59">
        <w:rPr>
          <w:sz w:val="16"/>
          <w:szCs w:val="16"/>
          <w:lang w:val="lv-LV" w:eastAsia="lv-LV"/>
        </w:rPr>
        <w:t>/1</w:t>
      </w:r>
    </w:p>
    <w:p w:rsidR="00E804EF" w:rsidRDefault="00E804EF" w:rsidP="00E804EF">
      <w:pPr>
        <w:pStyle w:val="Galvene"/>
        <w:jc w:val="right"/>
        <w:rPr>
          <w:sz w:val="16"/>
          <w:szCs w:val="16"/>
          <w:lang w:val="lv-LV" w:eastAsia="lv-LV"/>
        </w:rPr>
      </w:pPr>
      <w:r>
        <w:rPr>
          <w:sz w:val="16"/>
          <w:szCs w:val="16"/>
          <w:lang w:val="lv-LV" w:eastAsia="lv-LV"/>
        </w:rPr>
        <w:t>Iepirkuma komisijas priekšsēdētājs</w:t>
      </w:r>
    </w:p>
    <w:p w:rsidR="00E804EF" w:rsidRDefault="00E804EF" w:rsidP="00E804EF">
      <w:pPr>
        <w:pStyle w:val="Galvene"/>
        <w:jc w:val="right"/>
        <w:rPr>
          <w:bCs/>
          <w:sz w:val="16"/>
          <w:szCs w:val="16"/>
          <w:lang w:val="lv-LV" w:eastAsia="lv-LV"/>
        </w:rPr>
      </w:pPr>
    </w:p>
    <w:p w:rsidR="00E804EF" w:rsidRDefault="00E804EF" w:rsidP="00E804EF">
      <w:pPr>
        <w:pStyle w:val="Galvene"/>
        <w:jc w:val="right"/>
        <w:rPr>
          <w:sz w:val="16"/>
          <w:szCs w:val="16"/>
          <w:lang w:val="lv-LV" w:eastAsia="lv-LV"/>
        </w:rPr>
      </w:pPr>
      <w:r>
        <w:rPr>
          <w:bCs/>
          <w:sz w:val="16"/>
          <w:szCs w:val="16"/>
          <w:lang w:val="lv-LV" w:eastAsia="lv-LV"/>
        </w:rPr>
        <w:t>/M.Dadzis /</w:t>
      </w:r>
    </w:p>
    <w:p w:rsidR="00AE6344" w:rsidRDefault="00E804EF" w:rsidP="00E804EF">
      <w:pPr>
        <w:jc w:val="right"/>
        <w:rPr>
          <w:rFonts w:ascii="Calibri" w:hAnsi="Calibri"/>
          <w:b/>
          <w:bCs/>
          <w:sz w:val="20"/>
        </w:rPr>
      </w:pPr>
      <w:r>
        <w:rPr>
          <w:sz w:val="16"/>
          <w:szCs w:val="16"/>
        </w:rPr>
        <w:t>___________________________</w:t>
      </w: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E804EF" w:rsidRDefault="00E804EF" w:rsidP="00BF7FBC">
      <w:pPr>
        <w:rPr>
          <w:b/>
          <w:bCs/>
          <w:sz w:val="28"/>
          <w:szCs w:val="28"/>
        </w:rPr>
      </w:pPr>
    </w:p>
    <w:p w:rsidR="00E804EF" w:rsidRDefault="00E804EF" w:rsidP="00AE6344">
      <w:pPr>
        <w:jc w:val="center"/>
        <w:rPr>
          <w:b/>
          <w:bCs/>
          <w:sz w:val="28"/>
          <w:szCs w:val="28"/>
        </w:rPr>
      </w:pPr>
    </w:p>
    <w:p w:rsidR="00E804EF" w:rsidRDefault="00E804EF" w:rsidP="00AE6344">
      <w:pPr>
        <w:jc w:val="center"/>
        <w:rPr>
          <w:b/>
          <w:bCs/>
          <w:sz w:val="28"/>
          <w:szCs w:val="28"/>
        </w:rPr>
      </w:pPr>
    </w:p>
    <w:p w:rsidR="00E804EF" w:rsidRDefault="00E804EF" w:rsidP="00AE6344">
      <w:pPr>
        <w:jc w:val="center"/>
        <w:rPr>
          <w:b/>
          <w:bCs/>
          <w:sz w:val="28"/>
          <w:szCs w:val="28"/>
        </w:rPr>
      </w:pPr>
    </w:p>
    <w:p w:rsidR="00AE6344" w:rsidRDefault="00AE6344" w:rsidP="00AE6344">
      <w:pPr>
        <w:jc w:val="center"/>
        <w:rPr>
          <w:b/>
          <w:bCs/>
          <w:sz w:val="28"/>
          <w:szCs w:val="28"/>
        </w:rPr>
      </w:pPr>
      <w:r>
        <w:rPr>
          <w:b/>
          <w:bCs/>
          <w:sz w:val="28"/>
          <w:szCs w:val="28"/>
        </w:rPr>
        <w:t>ATKLĀTA KONKURSA</w:t>
      </w:r>
    </w:p>
    <w:p w:rsidR="00AE6344" w:rsidRDefault="00AE6344" w:rsidP="00AE6344">
      <w:pPr>
        <w:jc w:val="center"/>
        <w:rPr>
          <w:b/>
          <w:bCs/>
        </w:rPr>
      </w:pPr>
    </w:p>
    <w:p w:rsidR="00464EF8" w:rsidRDefault="00AE6344" w:rsidP="00464EF8">
      <w:pPr>
        <w:autoSpaceDE w:val="0"/>
        <w:autoSpaceDN w:val="0"/>
        <w:adjustRightInd w:val="0"/>
        <w:jc w:val="center"/>
        <w:rPr>
          <w:b/>
          <w:color w:val="000000"/>
          <w:sz w:val="32"/>
          <w:szCs w:val="32"/>
        </w:rPr>
      </w:pPr>
      <w:r>
        <w:rPr>
          <w:b/>
          <w:bCs/>
          <w:color w:val="000000"/>
          <w:sz w:val="32"/>
          <w:szCs w:val="32"/>
        </w:rPr>
        <w:t>„</w:t>
      </w:r>
      <w:r w:rsidR="00611D63">
        <w:rPr>
          <w:b/>
          <w:bCs/>
          <w:color w:val="000000"/>
          <w:sz w:val="32"/>
          <w:szCs w:val="32"/>
        </w:rPr>
        <w:t>A</w:t>
      </w:r>
      <w:r w:rsidR="00611D63" w:rsidRPr="00147073">
        <w:rPr>
          <w:b/>
          <w:color w:val="000000"/>
          <w:sz w:val="32"/>
          <w:szCs w:val="32"/>
        </w:rPr>
        <w:t>utomašīn</w:t>
      </w:r>
      <w:r w:rsidR="00611D63">
        <w:rPr>
          <w:b/>
          <w:color w:val="000000"/>
          <w:sz w:val="32"/>
          <w:szCs w:val="32"/>
        </w:rPr>
        <w:t>u</w:t>
      </w:r>
      <w:r>
        <w:rPr>
          <w:b/>
          <w:color w:val="000000"/>
          <w:sz w:val="32"/>
          <w:szCs w:val="32"/>
        </w:rPr>
        <w:t xml:space="preserve"> iegāde Ventspils novada</w:t>
      </w:r>
    </w:p>
    <w:p w:rsidR="00AE6344" w:rsidRPr="00464EF8" w:rsidRDefault="00AE6344" w:rsidP="00464EF8">
      <w:pPr>
        <w:autoSpaceDE w:val="0"/>
        <w:autoSpaceDN w:val="0"/>
        <w:adjustRightInd w:val="0"/>
        <w:jc w:val="center"/>
        <w:rPr>
          <w:b/>
          <w:color w:val="000000"/>
          <w:sz w:val="32"/>
          <w:szCs w:val="32"/>
        </w:rPr>
      </w:pPr>
      <w:r>
        <w:rPr>
          <w:b/>
          <w:color w:val="000000"/>
          <w:sz w:val="32"/>
          <w:szCs w:val="32"/>
        </w:rPr>
        <w:t xml:space="preserve"> pašvaldības vajadzībām</w:t>
      </w:r>
      <w:r>
        <w:rPr>
          <w:b/>
          <w:bCs/>
          <w:color w:val="000000"/>
          <w:sz w:val="32"/>
          <w:szCs w:val="32"/>
        </w:rPr>
        <w:t>”</w:t>
      </w:r>
    </w:p>
    <w:p w:rsidR="00AE6344" w:rsidRDefault="00AE6344" w:rsidP="00AE6344">
      <w:pPr>
        <w:ind w:left="360"/>
        <w:jc w:val="center"/>
        <w:rPr>
          <w:sz w:val="28"/>
          <w:szCs w:val="28"/>
        </w:rPr>
      </w:pPr>
    </w:p>
    <w:p w:rsidR="00AE6344" w:rsidRDefault="00AE6344" w:rsidP="00AE6344">
      <w:pPr>
        <w:ind w:left="360"/>
        <w:jc w:val="center"/>
        <w:rPr>
          <w:sz w:val="28"/>
          <w:szCs w:val="28"/>
        </w:rPr>
      </w:pPr>
    </w:p>
    <w:p w:rsidR="00AE6344" w:rsidRDefault="00AE6344" w:rsidP="00AE6344">
      <w:pPr>
        <w:ind w:left="360"/>
        <w:jc w:val="center"/>
        <w:rPr>
          <w:sz w:val="28"/>
          <w:szCs w:val="28"/>
        </w:rPr>
      </w:pPr>
    </w:p>
    <w:p w:rsidR="00AE6344" w:rsidRPr="00BF7FBC" w:rsidRDefault="00AE6344" w:rsidP="00AE6344">
      <w:pPr>
        <w:ind w:left="360"/>
        <w:jc w:val="center"/>
        <w:rPr>
          <w:sz w:val="28"/>
          <w:szCs w:val="28"/>
        </w:rPr>
      </w:pPr>
      <w:r w:rsidRPr="00BF7FBC">
        <w:rPr>
          <w:sz w:val="28"/>
          <w:szCs w:val="28"/>
        </w:rPr>
        <w:t>Iepirkuma ide</w:t>
      </w:r>
      <w:r w:rsidR="00464EF8" w:rsidRPr="00BF7FBC">
        <w:rPr>
          <w:sz w:val="28"/>
          <w:szCs w:val="28"/>
        </w:rPr>
        <w:t>ntifikācijas numurs: VND 2018/</w:t>
      </w:r>
      <w:r w:rsidR="00303C87">
        <w:rPr>
          <w:sz w:val="28"/>
          <w:szCs w:val="28"/>
        </w:rPr>
        <w:t>17</w:t>
      </w:r>
    </w:p>
    <w:p w:rsidR="00AE6344" w:rsidRPr="00BF7FBC" w:rsidRDefault="00AE6344" w:rsidP="00AE6344">
      <w:pPr>
        <w:jc w:val="center"/>
        <w:rPr>
          <w:b/>
          <w:bCs/>
          <w:sz w:val="28"/>
          <w:szCs w:val="28"/>
        </w:rPr>
      </w:pPr>
    </w:p>
    <w:p w:rsidR="00AE6344" w:rsidRPr="00BF7FBC" w:rsidRDefault="00AE6344" w:rsidP="00AE6344">
      <w:pPr>
        <w:jc w:val="center"/>
        <w:rPr>
          <w:b/>
          <w:bCs/>
          <w:sz w:val="28"/>
          <w:szCs w:val="28"/>
        </w:rPr>
      </w:pPr>
      <w:r w:rsidRPr="00BF7FBC">
        <w:rPr>
          <w:b/>
          <w:bCs/>
          <w:sz w:val="28"/>
          <w:szCs w:val="28"/>
        </w:rPr>
        <w:t>NOLIKUMS</w:t>
      </w:r>
    </w:p>
    <w:p w:rsidR="00AE6344" w:rsidRPr="00BF7FBC" w:rsidRDefault="00AE6344" w:rsidP="00AE6344">
      <w:pPr>
        <w:pStyle w:val="Saturs1"/>
        <w:rPr>
          <w:rFonts w:ascii="Times New Roman" w:hAnsi="Times New Roman" w:cs="Times New Roman"/>
          <w:sz w:val="28"/>
          <w:szCs w:val="28"/>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BF7FBC">
      <w:pPr>
        <w:pStyle w:val="Saturs1"/>
        <w:jc w:val="left"/>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BF7FBC" w:rsidRDefault="00BF7FBC" w:rsidP="00BF7FBC"/>
    <w:p w:rsidR="00BF7FBC" w:rsidRDefault="00BF7FBC" w:rsidP="00BF7FBC"/>
    <w:p w:rsidR="00BF7FBC" w:rsidRPr="00BF7FBC" w:rsidRDefault="00BF7FBC" w:rsidP="00BF7FBC"/>
    <w:p w:rsidR="00AE6344" w:rsidRDefault="00464EF8" w:rsidP="00AE6344">
      <w:pPr>
        <w:pStyle w:val="Saturs1"/>
        <w:rPr>
          <w:rFonts w:ascii="Times New Roman" w:hAnsi="Times New Roman" w:cs="Times New Roman"/>
          <w:noProof/>
        </w:rPr>
      </w:pPr>
      <w:r>
        <w:rPr>
          <w:rFonts w:ascii="Times New Roman" w:hAnsi="Times New Roman" w:cs="Times New Roman"/>
        </w:rPr>
        <w:t>Ventspil</w:t>
      </w:r>
      <w:r w:rsidR="003B2557">
        <w:rPr>
          <w:rFonts w:ascii="Times New Roman" w:hAnsi="Times New Roman" w:cs="Times New Roman"/>
        </w:rPr>
        <w:t>ī</w:t>
      </w:r>
      <w:r>
        <w:rPr>
          <w:rFonts w:ascii="Times New Roman" w:hAnsi="Times New Roman" w:cs="Times New Roman"/>
        </w:rPr>
        <w:t>, 2018</w:t>
      </w:r>
      <w:r w:rsidR="00AE6344">
        <w:rPr>
          <w:rFonts w:ascii="Times New Roman" w:hAnsi="Times New Roman" w:cs="Times New Roman"/>
        </w:rPr>
        <w:br w:type="page"/>
      </w:r>
      <w:r w:rsidR="00AE6344">
        <w:rPr>
          <w:rFonts w:ascii="Times New Roman" w:hAnsi="Times New Roman" w:cs="Times New Roman"/>
        </w:rPr>
        <w:fldChar w:fldCharType="begin"/>
      </w:r>
      <w:r w:rsidR="00AE6344">
        <w:rPr>
          <w:rFonts w:ascii="Times New Roman" w:hAnsi="Times New Roman" w:cs="Times New Roman"/>
        </w:rPr>
        <w:instrText xml:space="preserve"> TOC \h \z \t "Punkts;1" </w:instrText>
      </w:r>
      <w:r w:rsidR="00AE6344">
        <w:rPr>
          <w:rFonts w:ascii="Times New Roman" w:hAnsi="Times New Roman" w:cs="Times New Roman"/>
        </w:rPr>
        <w:fldChar w:fldCharType="separate"/>
      </w:r>
    </w:p>
    <w:p w:rsidR="00AE6344" w:rsidRDefault="00300031" w:rsidP="00AE6344">
      <w:pPr>
        <w:pStyle w:val="Saturs1"/>
        <w:rPr>
          <w:rFonts w:ascii="Times New Roman" w:hAnsi="Times New Roman" w:cs="Times New Roman"/>
          <w:noProof/>
        </w:rPr>
      </w:pPr>
      <w:hyperlink r:id="rId8" w:anchor="_Toc289238388" w:history="1">
        <w:r w:rsidR="00AE6344">
          <w:rPr>
            <w:rStyle w:val="Hipersaite"/>
            <w:rFonts w:ascii="Times New Roman" w:hAnsi="Times New Roman" w:cs="Times New Roman"/>
            <w:noProof/>
          </w:rPr>
          <w:t>1.</w:t>
        </w:r>
        <w:r w:rsidR="00AE6344">
          <w:rPr>
            <w:rStyle w:val="Hipersaite"/>
            <w:rFonts w:ascii="Times New Roman" w:hAnsi="Times New Roman" w:cs="Times New Roman"/>
            <w:noProof/>
          </w:rPr>
          <w:tab/>
          <w:t>Pasūtītājs un Pasūtītāja kontaktpersona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_Toc289238388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9" w:anchor="_Toc289238389" w:history="1">
        <w:r w:rsidR="00AE6344">
          <w:rPr>
            <w:rStyle w:val="Hipersaite"/>
            <w:rFonts w:ascii="Times New Roman" w:hAnsi="Times New Roman" w:cs="Times New Roman"/>
            <w:noProof/>
          </w:rPr>
          <w:t>2.</w:t>
        </w:r>
        <w:r w:rsidR="00AE6344">
          <w:rPr>
            <w:rStyle w:val="Hipersaite"/>
            <w:rFonts w:ascii="Times New Roman" w:hAnsi="Times New Roman" w:cs="Times New Roman"/>
            <w:noProof/>
          </w:rPr>
          <w:tab/>
          <w:t>Pretendents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_Toc289238389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0" w:anchor="_Toc289238390" w:history="1">
        <w:r w:rsidR="00AE6344">
          <w:rPr>
            <w:rStyle w:val="Hipersaite"/>
            <w:rFonts w:ascii="Times New Roman" w:hAnsi="Times New Roman" w:cs="Times New Roman"/>
            <w:noProof/>
          </w:rPr>
          <w:t>3.</w:t>
        </w:r>
        <w:r w:rsidR="00AE6344">
          <w:rPr>
            <w:rStyle w:val="Hipersaite"/>
            <w:rFonts w:ascii="Times New Roman" w:hAnsi="Times New Roman" w:cs="Times New Roman"/>
            <w:noProof/>
          </w:rPr>
          <w:tab/>
          <w:t>Saziņa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1" w:anchor="_Toc289238391" w:history="1">
        <w:r w:rsidR="00AE6344">
          <w:rPr>
            <w:rStyle w:val="Hipersaite"/>
            <w:rFonts w:ascii="Times New Roman" w:hAnsi="Times New Roman" w:cs="Times New Roman"/>
            <w:noProof/>
          </w:rPr>
          <w:t>4.</w:t>
        </w:r>
        <w:r w:rsidR="00AE6344">
          <w:rPr>
            <w:rStyle w:val="Hipersaite"/>
            <w:rFonts w:ascii="Times New Roman" w:hAnsi="Times New Roman" w:cs="Times New Roman"/>
            <w:noProof/>
          </w:rPr>
          <w:tab/>
          <w:t>Informācija par iepirkuma priekšmetu</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4</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2" w:anchor="_Toc289238394" w:history="1">
        <w:r w:rsidR="00AE6344">
          <w:rPr>
            <w:rStyle w:val="Hipersaite"/>
            <w:rFonts w:ascii="Times New Roman" w:hAnsi="Times New Roman" w:cs="Times New Roman"/>
            <w:noProof/>
          </w:rPr>
          <w:t>5.</w:t>
        </w:r>
        <w:r w:rsidR="00AE6344">
          <w:rPr>
            <w:rStyle w:val="Hipersaite"/>
            <w:rFonts w:ascii="Times New Roman" w:hAnsi="Times New Roman" w:cs="Times New Roman"/>
            <w:noProof/>
          </w:rPr>
          <w:tab/>
          <w:t>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4</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3" w:anchor="_Toc289238396" w:history="1">
        <w:r w:rsidR="00AE6344">
          <w:rPr>
            <w:rStyle w:val="Hipersaite"/>
            <w:rFonts w:ascii="Times New Roman" w:hAnsi="Times New Roman" w:cs="Times New Roman"/>
            <w:noProof/>
          </w:rPr>
          <w:t>6.</w:t>
        </w:r>
        <w:r w:rsidR="00AE6344">
          <w:rPr>
            <w:rStyle w:val="Hipersaite"/>
            <w:rFonts w:ascii="Times New Roman" w:hAnsi="Times New Roman" w:cs="Times New Roman"/>
            <w:noProof/>
          </w:rPr>
          <w:tab/>
          <w:t>Nosacījumi dalībai iepirkuma procedūrā</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_Toc289238396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6</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4" w:anchor="_Toc289238397" w:history="1">
        <w:r w:rsidR="00AE6344">
          <w:rPr>
            <w:rStyle w:val="Hipersaite"/>
            <w:rFonts w:ascii="Times New Roman" w:hAnsi="Times New Roman" w:cs="Times New Roman"/>
            <w:noProof/>
          </w:rPr>
          <w:t>7.</w:t>
        </w:r>
        <w:r w:rsidR="00AE6344">
          <w:rPr>
            <w:rStyle w:val="Hipersaite"/>
            <w:rFonts w:ascii="Times New Roman" w:hAnsi="Times New Roman" w:cs="Times New Roman"/>
            <w:noProof/>
          </w:rPr>
          <w:tab/>
          <w:t>Pretendenta kvalifikācijas prasības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_Toc289238397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6</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5" w:anchor="_Toc289238398" w:history="1">
        <w:r w:rsidR="00AE6344">
          <w:rPr>
            <w:rStyle w:val="Hipersaite"/>
            <w:rFonts w:ascii="Times New Roman" w:hAnsi="Times New Roman" w:cs="Times New Roman"/>
            <w:noProof/>
          </w:rPr>
          <w:t>8.</w:t>
        </w:r>
        <w:r w:rsidR="00AE6344">
          <w:rPr>
            <w:rStyle w:val="Hipersaite"/>
            <w:rFonts w:ascii="Times New Roman" w:hAnsi="Times New Roman" w:cs="Times New Roman"/>
            <w:noProof/>
          </w:rPr>
          <w:tab/>
          <w:t>Iesniedzamie dokumenti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_Toc289238398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8</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6" w:anchor="_Toc289238399" w:history="1">
        <w:r w:rsidR="00AE6344">
          <w:rPr>
            <w:rStyle w:val="Hipersaite"/>
            <w:rFonts w:ascii="Times New Roman" w:hAnsi="Times New Roman" w:cs="Times New Roman"/>
            <w:noProof/>
          </w:rPr>
          <w:t>9.</w:t>
        </w:r>
        <w:r w:rsidR="00AE6344">
          <w:rPr>
            <w:rStyle w:val="Hipersaite"/>
            <w:rFonts w:ascii="Times New Roman" w:hAnsi="Times New Roman" w:cs="Times New Roman"/>
            <w:noProof/>
          </w:rPr>
          <w:tab/>
          <w:t>Tehniskais 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7" w:anchor="_Toc289238400" w:history="1">
        <w:r w:rsidR="00AE6344">
          <w:rPr>
            <w:rStyle w:val="Hipersaite"/>
            <w:rFonts w:ascii="Times New Roman" w:hAnsi="Times New Roman" w:cs="Times New Roman"/>
            <w:noProof/>
          </w:rPr>
          <w:t>10.</w:t>
        </w:r>
        <w:r w:rsidR="00AE6344">
          <w:rPr>
            <w:rStyle w:val="Hipersaite"/>
            <w:rFonts w:ascii="Times New Roman" w:hAnsi="Times New Roman" w:cs="Times New Roman"/>
            <w:noProof/>
          </w:rPr>
          <w:tab/>
          <w:t>Finanšu 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8" w:anchor="_Toc289238401" w:history="1">
        <w:r w:rsidR="00AE6344">
          <w:rPr>
            <w:rStyle w:val="Hipersaite"/>
            <w:rFonts w:ascii="Times New Roman" w:hAnsi="Times New Roman" w:cs="Times New Roman"/>
            <w:noProof/>
          </w:rPr>
          <w:t>11.</w:t>
        </w:r>
        <w:r w:rsidR="00AE6344">
          <w:rPr>
            <w:rStyle w:val="Hipersaite"/>
            <w:rFonts w:ascii="Times New Roman" w:hAnsi="Times New Roman" w:cs="Times New Roman"/>
            <w:noProof/>
          </w:rPr>
          <w:tab/>
          <w:t>Piedāvājuma noraidīšana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19" w:anchor="_Toc289238402" w:history="1">
        <w:r w:rsidR="00AE6344">
          <w:rPr>
            <w:rStyle w:val="Hipersaite"/>
            <w:rFonts w:ascii="Times New Roman" w:hAnsi="Times New Roman" w:cs="Times New Roman"/>
            <w:noProof/>
          </w:rPr>
          <w:t>12.</w:t>
        </w:r>
        <w:r w:rsidR="00AE6344">
          <w:rPr>
            <w:rStyle w:val="Hipersaite"/>
            <w:rFonts w:ascii="Times New Roman" w:hAnsi="Times New Roman" w:cs="Times New Roman"/>
            <w:noProof/>
          </w:rPr>
          <w:tab/>
          <w:t>Piedāvājumu vērtēšana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_Toc289238402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0" w:anchor="_Toc289238403" w:history="1">
        <w:r w:rsidR="00AE6344">
          <w:rPr>
            <w:rStyle w:val="Hipersaite"/>
            <w:rFonts w:ascii="Times New Roman" w:hAnsi="Times New Roman" w:cs="Times New Roman"/>
            <w:noProof/>
          </w:rPr>
          <w:t>13.</w:t>
        </w:r>
        <w:r w:rsidR="00AE6344">
          <w:rPr>
            <w:rStyle w:val="Hipersaite"/>
            <w:rFonts w:ascii="Times New Roman" w:hAnsi="Times New Roman" w:cs="Times New Roman"/>
            <w:noProof/>
          </w:rPr>
          <w:tab/>
          <w:t>Atbilstības Nosacījumiem dalībai iepirkuma procedūrā pārbaude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_Toc289238403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1" w:anchor="_Toc289238404" w:history="1">
        <w:r w:rsidR="00AE6344">
          <w:rPr>
            <w:rStyle w:val="Hipersaite"/>
            <w:rFonts w:ascii="Times New Roman" w:hAnsi="Times New Roman" w:cs="Times New Roman"/>
            <w:noProof/>
          </w:rPr>
          <w:t>14.</w:t>
        </w:r>
        <w:r w:rsidR="00AE6344">
          <w:rPr>
            <w:rStyle w:val="Hipersaite"/>
            <w:rFonts w:ascii="Times New Roman" w:hAnsi="Times New Roman" w:cs="Times New Roman"/>
            <w:noProof/>
          </w:rPr>
          <w:tab/>
          <w:t>Iepirkuma līgums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2" w:anchor="_Toc289238406" w:history="1">
        <w:r w:rsidR="00AE6344">
          <w:rPr>
            <w:rStyle w:val="Hipersaite"/>
            <w:rFonts w:ascii="Times New Roman" w:hAnsi="Times New Roman" w:cs="Times New Roman"/>
            <w:noProof/>
          </w:rPr>
          <w:t>Pielikumi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_Toc289238406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11</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3" w:anchor="_Toc289238407" w:history="1">
        <w:r w:rsidR="00AE6344">
          <w:rPr>
            <w:rStyle w:val="Hipersaite"/>
            <w:rFonts w:ascii="Times New Roman" w:hAnsi="Times New Roman" w:cs="Times New Roman"/>
            <w:noProof/>
          </w:rPr>
          <w:t>A pielikums: Tehniskā specifikācija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_Toc289238407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12</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4" w:anchor="_Toc289238409" w:history="1">
        <w:r w:rsidR="00AE6344">
          <w:rPr>
            <w:rStyle w:val="Hipersaite"/>
            <w:rFonts w:ascii="Times New Roman" w:hAnsi="Times New Roman" w:cs="Times New Roman"/>
            <w:noProof/>
          </w:rPr>
          <w:t>B pielikums: Veidnes piedāvājuma sagatavošanai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16</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5" w:anchor="_Toc289238410" w:history="1">
        <w:r w:rsidR="00AE6344">
          <w:rPr>
            <w:rStyle w:val="Hipersaite"/>
            <w:rFonts w:ascii="Times New Roman" w:hAnsi="Times New Roman" w:cs="Times New Roman"/>
            <w:noProof/>
          </w:rPr>
          <w:t>B1 pielikums: Pieteikuma dalībai iepirkuma procedūrā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17</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6" w:anchor="_Toc289238411" w:history="1">
        <w:r w:rsidR="00AE6344">
          <w:rPr>
            <w:rStyle w:val="Hipersaite"/>
            <w:rFonts w:ascii="Times New Roman" w:hAnsi="Times New Roman" w:cs="Times New Roman"/>
            <w:noProof/>
          </w:rPr>
          <w:t>B2 pielikums: Veikto Preču piegāžu saraksta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18</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7" w:anchor="_Toc289238412" w:history="1">
        <w:r w:rsidR="00AE6344">
          <w:rPr>
            <w:rStyle w:val="Hipersaite"/>
            <w:rFonts w:ascii="Times New Roman" w:hAnsi="Times New Roman" w:cs="Times New Roman"/>
            <w:noProof/>
          </w:rPr>
          <w:t>B3 pielikums: Finanšu piedāvājuma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_Toc289238412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19</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8" w:anchor="_Toc289238414" w:history="1">
        <w:r w:rsidR="00AE6344">
          <w:rPr>
            <w:rStyle w:val="Hipersaite"/>
            <w:rFonts w:ascii="Times New Roman" w:hAnsi="Times New Roman" w:cs="Times New Roman"/>
            <w:noProof/>
          </w:rPr>
          <w:t>B4 pielikums: Ieinteresētā pretendenta kontaktinformācijas veidlapa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20</w:t>
        </w:r>
        <w:r w:rsidR="00AE6344">
          <w:rPr>
            <w:rStyle w:val="Hipersaite"/>
            <w:rFonts w:ascii="Times New Roman" w:hAnsi="Times New Roman" w:cs="Times New Roman"/>
            <w:noProof/>
            <w:webHidden/>
          </w:rPr>
          <w:fldChar w:fldCharType="end"/>
        </w:r>
      </w:hyperlink>
    </w:p>
    <w:p w:rsidR="00AE6344" w:rsidRDefault="00300031" w:rsidP="00AE6344">
      <w:pPr>
        <w:pStyle w:val="Saturs1"/>
        <w:rPr>
          <w:rFonts w:ascii="Times New Roman" w:hAnsi="Times New Roman" w:cs="Times New Roman"/>
          <w:noProof/>
        </w:rPr>
      </w:pPr>
      <w:hyperlink r:id="rId29" w:anchor="_Toc289238415" w:history="1">
        <w:r w:rsidR="00AE6344">
          <w:rPr>
            <w:rStyle w:val="Hipersaite"/>
            <w:rFonts w:ascii="Times New Roman" w:hAnsi="Times New Roman" w:cs="Times New Roman"/>
            <w:noProof/>
          </w:rPr>
          <w:t>C pielikums: Līguma projekts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_Toc289238415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21</w:t>
        </w:r>
        <w:r w:rsidR="00AE6344">
          <w:rPr>
            <w:rStyle w:val="Hipersaite"/>
            <w:rFonts w:ascii="Times New Roman" w:hAnsi="Times New Roman" w:cs="Times New Roman"/>
            <w:noProof/>
            <w:webHidden/>
          </w:rPr>
          <w:fldChar w:fldCharType="end"/>
        </w:r>
      </w:hyperlink>
    </w:p>
    <w:p w:rsidR="00AE6344" w:rsidRDefault="00AE6344" w:rsidP="00AE6344">
      <w:pPr>
        <w:pStyle w:val="Rindkopa"/>
        <w:ind w:left="0"/>
        <w:jc w:val="left"/>
        <w:rPr>
          <w:rFonts w:ascii="Times New Roman" w:hAnsi="Times New Roman"/>
          <w:sz w:val="24"/>
        </w:rPr>
      </w:pPr>
      <w:r>
        <w:rPr>
          <w:rFonts w:ascii="Times New Roman" w:hAnsi="Times New Roman"/>
          <w:sz w:val="24"/>
        </w:rPr>
        <w:fldChar w:fldCharType="end"/>
      </w:r>
    </w:p>
    <w:p w:rsidR="00AE6344" w:rsidRDefault="00AE6344" w:rsidP="00AE6344">
      <w:pPr>
        <w:pStyle w:val="Rindkopa"/>
        <w:ind w:left="0"/>
        <w:jc w:val="left"/>
        <w:rPr>
          <w:rFonts w:ascii="Times New Roman" w:hAnsi="Times New Roman"/>
          <w:sz w:val="24"/>
        </w:rPr>
      </w:pPr>
      <w:r>
        <w:rPr>
          <w:rFonts w:ascii="Times New Roman" w:hAnsi="Times New Roman"/>
          <w:sz w:val="24"/>
        </w:rPr>
        <w:t xml:space="preserve"> </w:t>
      </w:r>
      <w:r>
        <w:rPr>
          <w:rFonts w:ascii="Times New Roman" w:hAnsi="Times New Roman"/>
          <w:sz w:val="24"/>
        </w:rPr>
        <w:br w:type="page"/>
      </w:r>
    </w:p>
    <w:p w:rsidR="00AE6344" w:rsidRDefault="00AE6344" w:rsidP="00AE6344">
      <w:pPr>
        <w:pStyle w:val="Punkts"/>
        <w:rPr>
          <w:rFonts w:ascii="Times New Roman" w:hAnsi="Times New Roman"/>
          <w:sz w:val="24"/>
        </w:rPr>
      </w:pPr>
      <w:bookmarkStart w:id="0" w:name="_Toc59334719"/>
      <w:bookmarkStart w:id="1" w:name="_Toc61422122"/>
      <w:bookmarkStart w:id="2" w:name="_Toc134628671"/>
      <w:bookmarkStart w:id="3" w:name="_Toc289238388"/>
      <w:bookmarkStart w:id="4" w:name="_Toc134628672"/>
      <w:r>
        <w:rPr>
          <w:rFonts w:ascii="Times New Roman" w:hAnsi="Times New Roman"/>
          <w:sz w:val="24"/>
        </w:rPr>
        <w:lastRenderedPageBreak/>
        <w:t>Pasūtītājs</w:t>
      </w:r>
      <w:bookmarkEnd w:id="0"/>
      <w:bookmarkEnd w:id="1"/>
      <w:r>
        <w:rPr>
          <w:rFonts w:ascii="Times New Roman" w:hAnsi="Times New Roman"/>
          <w:sz w:val="24"/>
        </w:rPr>
        <w:t xml:space="preserve"> un Pasūtītāja kontaktpersona</w:t>
      </w:r>
      <w:bookmarkEnd w:id="2"/>
      <w:bookmarkEnd w:id="3"/>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pStyle w:val="Galvene"/>
              <w:tabs>
                <w:tab w:val="left" w:pos="720"/>
              </w:tabs>
              <w:spacing w:before="120"/>
              <w:rPr>
                <w:lang w:val="lv-LV" w:eastAsia="lv-LV"/>
              </w:rPr>
            </w:pPr>
            <w:bookmarkStart w:id="5" w:name="_Ref57698581"/>
            <w:r>
              <w:rPr>
                <w:lang w:val="lv-LV" w:eastAsia="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Ventspils novada pašvaldība</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Adrese:</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Skolas iela 4, Ventspils, LV-3601</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90000052035</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rPr>
                <w:color w:val="000000"/>
              </w:rPr>
              <w:t>63629492</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Faksa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rPr>
                <w:color w:val="000000"/>
              </w:rPr>
              <w:t>63622231</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E-pasta adrese:</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juris.krilovskis@ventspilsnd.lv</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jc w:val="both"/>
            </w:pPr>
            <w:r>
              <w:t>Jautājumos par iepirkuma procedūru</w:t>
            </w:r>
            <w:r>
              <w:rPr>
                <w:spacing w:val="-14"/>
              </w:rPr>
              <w:t xml:space="preserve">: </w:t>
            </w:r>
            <w:r>
              <w:t>Juris Krilovskis</w:t>
            </w:r>
            <w:r>
              <w:rPr>
                <w:spacing w:val="-14"/>
              </w:rPr>
              <w:t>, tel.</w:t>
            </w:r>
            <w:r>
              <w:rPr>
                <w:color w:val="FFFF00"/>
                <w:spacing w:val="-14"/>
              </w:rPr>
              <w:t>_</w:t>
            </w:r>
            <w:r>
              <w:rPr>
                <w:color w:val="000000"/>
              </w:rPr>
              <w:t>63629492, 29145212</w:t>
            </w:r>
          </w:p>
        </w:tc>
      </w:tr>
      <w:bookmarkEnd w:id="5"/>
    </w:tbl>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6" w:name="_Toc289238389"/>
      <w:r>
        <w:rPr>
          <w:rFonts w:ascii="Times New Roman" w:hAnsi="Times New Roman"/>
          <w:sz w:val="24"/>
        </w:rPr>
        <w:t>Pretendents</w:t>
      </w:r>
      <w:bookmarkEnd w:id="6"/>
    </w:p>
    <w:p w:rsidR="00AE6344" w:rsidRDefault="00AE6344" w:rsidP="00AE6344">
      <w:pPr>
        <w:pStyle w:val="Apakpunkts"/>
        <w:jc w:val="both"/>
        <w:rPr>
          <w:rFonts w:ascii="Times New Roman" w:hAnsi="Times New Roman"/>
          <w:b w:val="0"/>
          <w:sz w:val="24"/>
        </w:rPr>
      </w:pPr>
      <w:r>
        <w:rPr>
          <w:rFonts w:ascii="Times New Roman" w:hAnsi="Times New Roman"/>
          <w:b w:val="0"/>
          <w:sz w:val="24"/>
        </w:rPr>
        <w:t>Pretendents ir fiziska persona, juridiska persona, personālsabiedrība vai personu apvienība, kas iesniegusi piedāvājumu.</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Pretendentu iepirkuma procedūras ietvaros pārstāv:</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 xml:space="preserve">pretendents (ja pretendents ir fiziska persona), </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 xml:space="preserve">pretendenta </w:t>
      </w:r>
      <w:proofErr w:type="spellStart"/>
      <w:r>
        <w:rPr>
          <w:rFonts w:ascii="Times New Roman" w:hAnsi="Times New Roman"/>
          <w:sz w:val="24"/>
        </w:rPr>
        <w:t>paraksttiesīga</w:t>
      </w:r>
      <w:proofErr w:type="spellEnd"/>
      <w:r>
        <w:rPr>
          <w:rFonts w:ascii="Times New Roman" w:hAnsi="Times New Roman"/>
          <w:sz w:val="24"/>
        </w:rPr>
        <w:t xml:space="preserve"> amatpersona (ja pretendents ir juridiska persona),</w:t>
      </w:r>
    </w:p>
    <w:p w:rsidR="00AE6344" w:rsidRDefault="00AE6344" w:rsidP="00AE6344">
      <w:pPr>
        <w:pStyle w:val="Rindkopa"/>
        <w:numPr>
          <w:ilvl w:val="0"/>
          <w:numId w:val="9"/>
        </w:numPr>
        <w:rPr>
          <w:rFonts w:ascii="Times New Roman" w:hAnsi="Times New Roman"/>
          <w:sz w:val="24"/>
        </w:rPr>
      </w:pPr>
      <w:proofErr w:type="spellStart"/>
      <w:r>
        <w:rPr>
          <w:rFonts w:ascii="Times New Roman" w:hAnsi="Times New Roman"/>
          <w:sz w:val="24"/>
        </w:rPr>
        <w:t>pārstāvēttiesīgs</w:t>
      </w:r>
      <w:proofErr w:type="spellEnd"/>
      <w:r>
        <w:rPr>
          <w:rFonts w:ascii="Times New Roman" w:hAnsi="Times New Roman"/>
          <w:sz w:val="24"/>
        </w:rPr>
        <w:t xml:space="preserve"> personālsabiedrības biedrs, ievērojot šī punkta „a” un „b” apakšpunktā noteikto (ja pretendents ir personālsabiedrība),</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pretendenta pilnvarota persona.</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7" w:name="_Toc197834077"/>
      <w:bookmarkStart w:id="8" w:name="_Toc289238390"/>
      <w:bookmarkEnd w:id="7"/>
      <w:r>
        <w:rPr>
          <w:rFonts w:ascii="Times New Roman" w:hAnsi="Times New Roman"/>
          <w:sz w:val="24"/>
        </w:rPr>
        <w:t>Saziņa</w:t>
      </w:r>
      <w:bookmarkEnd w:id="8"/>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 starp Pasūtītāju (iepirkuma komisiju) un ieinteresētajiem pretendentiem iepirkuma procedūras ietvaros notiek latviešu valodā pa pastu</w:t>
      </w:r>
      <w:r>
        <w:rPr>
          <w:rFonts w:ascii="Times New Roman" w:hAnsi="Times New Roman"/>
          <w:b w:val="0"/>
          <w:sz w:val="24"/>
          <w:lang w:val="lv-LV"/>
        </w:rPr>
        <w:t>, e-pastu</w:t>
      </w:r>
      <w:r>
        <w:rPr>
          <w:rFonts w:ascii="Times New Roman" w:hAnsi="Times New Roman"/>
          <w:b w:val="0"/>
          <w:sz w:val="24"/>
        </w:rPr>
        <w:t xml:space="preserve"> vai faksu. </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Ventspils novada domes mājas lapā internetā – </w:t>
      </w:r>
      <w:hyperlink r:id="rId30" w:history="1">
        <w:r>
          <w:rPr>
            <w:rStyle w:val="Hipersaite"/>
            <w:rFonts w:ascii="Times New Roman" w:hAnsi="Times New Roman"/>
            <w:b w:val="0"/>
            <w:sz w:val="24"/>
          </w:rPr>
          <w:t>www.ventspilsnovads.lv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Ieinteresēto pretendenta pienākums ir pastāvīgi sekot līdz aktuālajai informācijai Pasūtītāja interneta mājas lapā un ievērot to, sagatavojot savu piedāvājumu.</w:t>
      </w:r>
    </w:p>
    <w:p w:rsidR="00AE6344" w:rsidRDefault="00AE6344" w:rsidP="00AE6344">
      <w:pPr>
        <w:pStyle w:val="Sarakstarindkopa"/>
        <w:rPr>
          <w:b/>
        </w:rPr>
      </w:pPr>
    </w:p>
    <w:p w:rsidR="00AE6344" w:rsidRPr="005E45FF" w:rsidRDefault="00AE6344" w:rsidP="00AE6344">
      <w:pPr>
        <w:pStyle w:val="Apakpunkts"/>
        <w:jc w:val="both"/>
        <w:rPr>
          <w:rFonts w:ascii="Times New Roman" w:hAnsi="Times New Roman"/>
          <w:b w:val="0"/>
          <w:sz w:val="24"/>
        </w:rPr>
      </w:pPr>
      <w:r>
        <w:rPr>
          <w:rFonts w:ascii="Times New Roman" w:hAnsi="Times New Roman"/>
          <w:b w:val="0"/>
          <w:sz w:val="24"/>
        </w:rPr>
        <w:t>Ar iepirkuma procedūras dokumentiem klātienē var iepazīties Ventspils novada domē, Skolas ielā 4, Ventspilī darbdienās no plkst. 9</w:t>
      </w:r>
      <w:r>
        <w:rPr>
          <w:rFonts w:ascii="Times New Roman" w:hAnsi="Times New Roman"/>
          <w:b w:val="0"/>
          <w:sz w:val="24"/>
          <w:vertAlign w:val="superscript"/>
        </w:rPr>
        <w:t>00</w:t>
      </w:r>
      <w:r>
        <w:rPr>
          <w:rFonts w:ascii="Times New Roman" w:hAnsi="Times New Roman"/>
          <w:b w:val="0"/>
          <w:sz w:val="24"/>
        </w:rPr>
        <w:t xml:space="preserve"> līdz 12</w:t>
      </w:r>
      <w:r>
        <w:rPr>
          <w:rFonts w:ascii="Times New Roman" w:hAnsi="Times New Roman"/>
          <w:b w:val="0"/>
          <w:sz w:val="24"/>
          <w:vertAlign w:val="superscript"/>
        </w:rPr>
        <w:t>00</w:t>
      </w:r>
      <w:r>
        <w:rPr>
          <w:rFonts w:ascii="Times New Roman" w:hAnsi="Times New Roman"/>
          <w:b w:val="0"/>
          <w:sz w:val="24"/>
        </w:rPr>
        <w:t xml:space="preserve"> un no plkst. 14</w:t>
      </w:r>
      <w:r>
        <w:rPr>
          <w:rFonts w:ascii="Times New Roman" w:hAnsi="Times New Roman"/>
          <w:b w:val="0"/>
          <w:sz w:val="24"/>
          <w:vertAlign w:val="superscript"/>
        </w:rPr>
        <w:t>00</w:t>
      </w:r>
      <w:r>
        <w:rPr>
          <w:rFonts w:ascii="Times New Roman" w:hAnsi="Times New Roman"/>
          <w:b w:val="0"/>
          <w:sz w:val="24"/>
        </w:rPr>
        <w:t xml:space="preserve"> līdz 16</w:t>
      </w:r>
      <w:r>
        <w:rPr>
          <w:rFonts w:ascii="Times New Roman" w:hAnsi="Times New Roman"/>
          <w:b w:val="0"/>
          <w:sz w:val="24"/>
          <w:vertAlign w:val="superscript"/>
        </w:rPr>
        <w:t>00</w:t>
      </w:r>
      <w:r>
        <w:rPr>
          <w:rFonts w:ascii="Times New Roman" w:hAnsi="Times New Roman"/>
          <w:b w:val="0"/>
          <w:sz w:val="24"/>
        </w:rPr>
        <w:t xml:space="preserve">. Iepirkuma procedūras dokumentāciju drukātā veidā var saņemt atbilstoši Publisko iepirkumu likuma </w:t>
      </w:r>
      <w:r w:rsidR="005E45FF" w:rsidRPr="005E45FF">
        <w:rPr>
          <w:rFonts w:ascii="Times New Roman" w:hAnsi="Times New Roman"/>
          <w:b w:val="0"/>
          <w:sz w:val="24"/>
          <w:lang w:val="lv-LV"/>
        </w:rPr>
        <w:t>36</w:t>
      </w:r>
      <w:r w:rsidRPr="005E45FF">
        <w:rPr>
          <w:rFonts w:ascii="Times New Roman" w:hAnsi="Times New Roman"/>
          <w:b w:val="0"/>
          <w:sz w:val="24"/>
        </w:rPr>
        <w:t>.panta pirmās daļas nosacījumiem.</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Saziņas dokuments, nosūtot pa faksu, ir uzskatāms par saņemtu brīdī, kad nosūtītāja fakss ir saņēmis paziņojumu par faksa sūtījuma saņemšanu.</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Saziņas dokumentā ietver iepirkuma procedūras nosaukumu un identifikācijas numuru.</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Ieinteresētais pretendents saziņas dokumentu nosūta uz Nolikumā norādīto Pasūtītāja pasta adresi</w:t>
      </w:r>
      <w:r>
        <w:rPr>
          <w:rFonts w:ascii="Times New Roman" w:hAnsi="Times New Roman"/>
          <w:b w:val="0"/>
          <w:sz w:val="24"/>
          <w:lang w:val="lv-LV"/>
        </w:rPr>
        <w:t xml:space="preserve">, </w:t>
      </w:r>
      <w:r>
        <w:rPr>
          <w:rFonts w:ascii="Times New Roman" w:hAnsi="Times New Roman"/>
          <w:b w:val="0"/>
          <w:sz w:val="24"/>
        </w:rPr>
        <w:t>Pasūtītāja kontaktpersonas faksa numuru</w:t>
      </w:r>
      <w:r>
        <w:rPr>
          <w:rFonts w:ascii="Times New Roman" w:hAnsi="Times New Roman"/>
          <w:b w:val="0"/>
          <w:sz w:val="24"/>
          <w:lang w:val="lv-LV"/>
        </w:rPr>
        <w:t xml:space="preserve"> vai e-pasta adresi.</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lastRenderedPageBreak/>
        <w:t>Pasūtītājs (iepirkuma komisija) saziņas dokumentu nosūta pa pastu un faksu uz ieinteresētā pretendenta pasta adresi un faksa numuru, ko ieinteresētais pretendents, saņemot Nolikumu, norādījis ieinteresētā pretendenta kontaktinformācijas veidlapā (B5 pielikums).</w:t>
      </w:r>
    </w:p>
    <w:p w:rsidR="00AE6344" w:rsidRDefault="00AE6344" w:rsidP="00AE6344">
      <w:pPr>
        <w:pStyle w:val="Sarakstarindkopa"/>
        <w:rPr>
          <w:b/>
        </w:rPr>
      </w:pP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Papildu informāciju ieinteresētais pretendents var pieprasīt ne vēlāk kā 10 darba dienas pirms piedāvājumu iesniegšanas termiņa beigām.</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Papildu informāciju Pasūtītājs nosūta ieinteresētajam pretendentam, kas uzdevis jautājumu, un vienlaikus ievieto mājaslapā internetā, kurā ir pieejams Nolikums. </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Punkts"/>
        <w:rPr>
          <w:rFonts w:ascii="Times New Roman" w:hAnsi="Times New Roman"/>
          <w:sz w:val="24"/>
        </w:rPr>
      </w:pPr>
      <w:bookmarkStart w:id="9" w:name="_Toc289238391"/>
      <w:r>
        <w:rPr>
          <w:rFonts w:ascii="Times New Roman" w:hAnsi="Times New Roman"/>
          <w:sz w:val="24"/>
        </w:rPr>
        <w:t>Informācija par iepirkuma priekšmetu</w:t>
      </w:r>
      <w:bookmarkEnd w:id="4"/>
      <w:bookmarkEnd w:id="9"/>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10" w:name="_Toc61422134"/>
      <w:bookmarkStart w:id="11" w:name="_Toc134628673"/>
      <w:r>
        <w:rPr>
          <w:rFonts w:ascii="Times New Roman" w:hAnsi="Times New Roman"/>
          <w:sz w:val="24"/>
        </w:rPr>
        <w:t>Iepirkuma priekšmeta apraksts</w:t>
      </w:r>
      <w:bookmarkEnd w:id="10"/>
      <w:bookmarkEnd w:id="11"/>
    </w:p>
    <w:p w:rsidR="00AE6344" w:rsidRDefault="00611D63" w:rsidP="00AE6344">
      <w:pPr>
        <w:tabs>
          <w:tab w:val="num" w:pos="3011"/>
        </w:tabs>
        <w:autoSpaceDE w:val="0"/>
        <w:autoSpaceDN w:val="0"/>
        <w:adjustRightInd w:val="0"/>
        <w:spacing w:before="120" w:after="120"/>
        <w:ind w:left="851"/>
        <w:jc w:val="both"/>
      </w:pPr>
      <w:r w:rsidRPr="00147073">
        <w:t xml:space="preserve">Iepirkuma priekšmets ir </w:t>
      </w:r>
      <w:r>
        <w:rPr>
          <w:color w:val="000000"/>
        </w:rPr>
        <w:t xml:space="preserve">jaunu automašīnu </w:t>
      </w:r>
      <w:r w:rsidRPr="00147073">
        <w:rPr>
          <w:color w:val="000000"/>
        </w:rPr>
        <w:t>iegāde Ventspils novada pašvaldības vajadzībām</w:t>
      </w:r>
      <w:r w:rsidRPr="00147073">
        <w:t xml:space="preserve"> saskaņā ar Tehniskām specifikācijām (A pielikums) (turpmāk – Prece)</w:t>
      </w:r>
      <w:r w:rsidR="00AE6344">
        <w:t>.</w:t>
      </w:r>
    </w:p>
    <w:p w:rsidR="00067BD1" w:rsidRPr="00067BD1" w:rsidRDefault="00067BD1" w:rsidP="00AE6344">
      <w:pPr>
        <w:pStyle w:val="Apakpunkts"/>
        <w:rPr>
          <w:rFonts w:ascii="Times New Roman" w:hAnsi="Times New Roman" w:cs="Times New Roman"/>
          <w:sz w:val="24"/>
        </w:rPr>
      </w:pPr>
      <w:bookmarkStart w:id="12" w:name="_Toc59334722"/>
      <w:bookmarkStart w:id="13" w:name="_Toc61422125"/>
      <w:bookmarkStart w:id="14" w:name="_Toc134628674"/>
      <w:r w:rsidRPr="00067BD1">
        <w:rPr>
          <w:rFonts w:ascii="Times New Roman" w:hAnsi="Times New Roman" w:cs="Times New Roman"/>
          <w:sz w:val="24"/>
        </w:rPr>
        <w:t>CPV galvenais kods:</w:t>
      </w:r>
      <w:r>
        <w:rPr>
          <w:rFonts w:ascii="Times New Roman" w:hAnsi="Times New Roman" w:cs="Times New Roman"/>
          <w:sz w:val="24"/>
          <w:lang w:val="lv-LV"/>
        </w:rPr>
        <w:t xml:space="preserve"> </w:t>
      </w:r>
      <w:r w:rsidRPr="00067BD1">
        <w:rPr>
          <w:rFonts w:ascii="Times New Roman" w:hAnsi="Times New Roman" w:cs="Times New Roman"/>
          <w:b w:val="0"/>
          <w:sz w:val="24"/>
          <w:lang w:val="lv-LV"/>
        </w:rPr>
        <w:t>341</w:t>
      </w:r>
      <w:r w:rsidR="00707BF8">
        <w:rPr>
          <w:rFonts w:ascii="Times New Roman" w:hAnsi="Times New Roman" w:cs="Times New Roman"/>
          <w:b w:val="0"/>
          <w:sz w:val="24"/>
          <w:lang w:val="lv-LV"/>
        </w:rPr>
        <w:t>1</w:t>
      </w:r>
      <w:r w:rsidRPr="00067BD1">
        <w:rPr>
          <w:rFonts w:ascii="Times New Roman" w:hAnsi="Times New Roman" w:cs="Times New Roman"/>
          <w:b w:val="0"/>
          <w:sz w:val="24"/>
          <w:lang w:val="lv-LV"/>
        </w:rPr>
        <w:t>0000-</w:t>
      </w:r>
      <w:r w:rsidR="00707BF8">
        <w:rPr>
          <w:rFonts w:ascii="Times New Roman" w:hAnsi="Times New Roman" w:cs="Times New Roman"/>
          <w:b w:val="0"/>
          <w:sz w:val="24"/>
          <w:lang w:val="lv-LV"/>
        </w:rPr>
        <w:t>1</w:t>
      </w:r>
    </w:p>
    <w:p w:rsidR="00067BD1" w:rsidRPr="00067BD1" w:rsidRDefault="00067BD1" w:rsidP="00067BD1">
      <w:pPr>
        <w:pStyle w:val="Apakpunkts"/>
        <w:numPr>
          <w:ilvl w:val="0"/>
          <w:numId w:val="0"/>
        </w:numPr>
        <w:ind w:left="851"/>
        <w:rPr>
          <w:rFonts w:ascii="Times New Roman" w:hAnsi="Times New Roman" w:cs="Times New Roman"/>
          <w:sz w:val="24"/>
        </w:rPr>
      </w:pPr>
    </w:p>
    <w:p w:rsidR="00AE6344" w:rsidRDefault="00AE6344" w:rsidP="00AE6344">
      <w:pPr>
        <w:pStyle w:val="Apakpunkts"/>
        <w:rPr>
          <w:rFonts w:ascii="Times New Roman" w:hAnsi="Times New Roman"/>
          <w:sz w:val="24"/>
        </w:rPr>
      </w:pPr>
      <w:r>
        <w:rPr>
          <w:rFonts w:ascii="Times New Roman" w:hAnsi="Times New Roman"/>
          <w:iCs/>
          <w:sz w:val="24"/>
        </w:rPr>
        <w:t>Iepirkuma līguma izpildes vieta</w:t>
      </w:r>
      <w:bookmarkEnd w:id="12"/>
      <w:bookmarkEnd w:id="13"/>
      <w:bookmarkEnd w:id="14"/>
    </w:p>
    <w:p w:rsidR="00AE6344" w:rsidRDefault="00AE6344" w:rsidP="00AE6344">
      <w:pPr>
        <w:pStyle w:val="Rindkopa"/>
        <w:rPr>
          <w:rFonts w:ascii="Times New Roman" w:hAnsi="Times New Roman"/>
          <w:sz w:val="24"/>
        </w:rPr>
      </w:pPr>
      <w:r>
        <w:rPr>
          <w:rFonts w:ascii="Times New Roman" w:hAnsi="Times New Roman"/>
          <w:sz w:val="24"/>
        </w:rPr>
        <w:t xml:space="preserve">Iepirkuma līguma izpildes vieta ir </w:t>
      </w:r>
      <w:r>
        <w:rPr>
          <w:rFonts w:ascii="Times New Roman" w:hAnsi="Times New Roman"/>
          <w:iCs/>
          <w:sz w:val="24"/>
        </w:rPr>
        <w:t>Skolas iela 4, Ventspils, LV-3601</w:t>
      </w:r>
      <w:r>
        <w:rPr>
          <w:rFonts w:ascii="Times New Roman" w:hAnsi="Times New Roman"/>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15" w:name="_Toc59334723"/>
      <w:bookmarkStart w:id="16" w:name="_Toc61422126"/>
      <w:bookmarkStart w:id="17" w:name="_Toc134628675"/>
      <w:r>
        <w:rPr>
          <w:rFonts w:ascii="Times New Roman" w:hAnsi="Times New Roman"/>
          <w:iCs/>
          <w:sz w:val="24"/>
        </w:rPr>
        <w:t>Iepirkuma līguma izpildes termiņš</w:t>
      </w:r>
      <w:bookmarkEnd w:id="15"/>
      <w:bookmarkEnd w:id="16"/>
      <w:bookmarkEnd w:id="17"/>
    </w:p>
    <w:p w:rsidR="00AE6344" w:rsidRDefault="00AE6344" w:rsidP="00AE6344">
      <w:pPr>
        <w:pStyle w:val="Rindkopa"/>
        <w:rPr>
          <w:rFonts w:ascii="Times New Roman" w:hAnsi="Times New Roman"/>
          <w:sz w:val="24"/>
        </w:rPr>
      </w:pPr>
      <w:r>
        <w:rPr>
          <w:rFonts w:ascii="Times New Roman" w:hAnsi="Times New Roman"/>
          <w:sz w:val="24"/>
        </w:rPr>
        <w:t>Iepirkuma līguma izpildes/piegād</w:t>
      </w:r>
      <w:r w:rsidR="005E45FF">
        <w:rPr>
          <w:rFonts w:ascii="Times New Roman" w:hAnsi="Times New Roman"/>
          <w:sz w:val="24"/>
        </w:rPr>
        <w:t>es termiņu skatīt specifikācijā</w:t>
      </w:r>
      <w:r>
        <w:rPr>
          <w:rFonts w:ascii="Times New Roman" w:hAnsi="Times New Roman"/>
          <w:iCs/>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18" w:name="_Toc134628677"/>
      <w:bookmarkStart w:id="19" w:name="_Toc289238394"/>
      <w:r>
        <w:rPr>
          <w:rFonts w:ascii="Times New Roman" w:hAnsi="Times New Roman"/>
          <w:sz w:val="24"/>
        </w:rPr>
        <w:t>Piedāvājums</w:t>
      </w:r>
      <w:bookmarkEnd w:id="18"/>
      <w:bookmarkEnd w:id="19"/>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20" w:name="_Toc59334727"/>
      <w:bookmarkStart w:id="21" w:name="_Toc61422130"/>
      <w:bookmarkStart w:id="22" w:name="_Toc134628680"/>
      <w:r>
        <w:rPr>
          <w:rFonts w:ascii="Times New Roman" w:hAnsi="Times New Roman"/>
          <w:iCs/>
          <w:sz w:val="24"/>
        </w:rPr>
        <w:t>Piedāvājuma iesniegšanas un atvēršanas vieta, laiks un kārtība</w:t>
      </w:r>
    </w:p>
    <w:p w:rsidR="00AE6344" w:rsidRDefault="00AE6344" w:rsidP="00AE6344">
      <w:pPr>
        <w:pStyle w:val="Paragrfs"/>
        <w:rPr>
          <w:rFonts w:ascii="Times New Roman" w:hAnsi="Times New Roman"/>
          <w:sz w:val="24"/>
        </w:rPr>
      </w:pPr>
      <w:r>
        <w:rPr>
          <w:rFonts w:ascii="Times New Roman" w:hAnsi="Times New Roman"/>
          <w:sz w:val="24"/>
        </w:rPr>
        <w:t xml:space="preserve">Pretendenti piedāvājumus var iesniegt līdz </w:t>
      </w:r>
      <w:r>
        <w:rPr>
          <w:rFonts w:ascii="Times New Roman" w:hAnsi="Times New Roman"/>
          <w:b/>
          <w:sz w:val="24"/>
          <w:u w:val="single"/>
        </w:rPr>
        <w:t>201</w:t>
      </w:r>
      <w:r w:rsidR="00464EF8">
        <w:rPr>
          <w:rFonts w:ascii="Times New Roman" w:hAnsi="Times New Roman"/>
          <w:b/>
          <w:sz w:val="24"/>
          <w:u w:val="single"/>
          <w:lang w:val="lv-LV"/>
        </w:rPr>
        <w:t>8</w:t>
      </w:r>
      <w:r>
        <w:rPr>
          <w:rFonts w:ascii="Times New Roman" w:hAnsi="Times New Roman"/>
          <w:b/>
          <w:sz w:val="24"/>
          <w:u w:val="single"/>
        </w:rPr>
        <w:t xml:space="preserve">.gada </w:t>
      </w:r>
      <w:r w:rsidR="00303C87">
        <w:rPr>
          <w:rFonts w:ascii="Times New Roman" w:hAnsi="Times New Roman"/>
          <w:b/>
          <w:sz w:val="24"/>
          <w:u w:val="single"/>
          <w:lang w:val="lv-LV"/>
        </w:rPr>
        <w:t>17</w:t>
      </w:r>
      <w:r w:rsidR="006F7E5D">
        <w:rPr>
          <w:rFonts w:ascii="Times New Roman" w:hAnsi="Times New Roman"/>
          <w:b/>
          <w:sz w:val="24"/>
          <w:u w:val="single"/>
          <w:lang w:val="lv-LV"/>
        </w:rPr>
        <w:t>.</w:t>
      </w:r>
      <w:r w:rsidR="00303C87">
        <w:rPr>
          <w:rFonts w:ascii="Times New Roman" w:hAnsi="Times New Roman"/>
          <w:b/>
          <w:sz w:val="24"/>
          <w:u w:val="single"/>
          <w:lang w:val="lv-LV"/>
        </w:rPr>
        <w:t>aprīlim</w:t>
      </w:r>
      <w:r>
        <w:rPr>
          <w:rFonts w:ascii="Times New Roman" w:hAnsi="Times New Roman"/>
          <w:b/>
          <w:sz w:val="24"/>
          <w:u w:val="single"/>
          <w:lang w:val="lv-LV"/>
        </w:rPr>
        <w:t>,</w:t>
      </w:r>
      <w:r>
        <w:rPr>
          <w:rFonts w:ascii="Times New Roman" w:hAnsi="Times New Roman"/>
          <w:b/>
          <w:sz w:val="24"/>
          <w:u w:val="single"/>
        </w:rPr>
        <w:t xml:space="preserve"> plkst. 10.00</w:t>
      </w:r>
      <w:r>
        <w:rPr>
          <w:rFonts w:ascii="Times New Roman" w:hAnsi="Times New Roman"/>
          <w:sz w:val="24"/>
        </w:rPr>
        <w:t xml:space="preserve"> Ventspils novada domē apmeklētāju pieņemšanas centrā Skolas ielā 4, Ventspilī, piedāvājumus iesniedzot personīgi vai atsūtot pa pastu. Pasta sūtījumam jābūt saņemtam šajā punktā norādītajā adresē līdz šajā punktā minētajam termiņam. Iesniegtie piedāvājumi ir Pasūtītāja īpašums.</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Piedāvājumi tiks atvērti Ventspils novada domē sēžu zālē Skolas ielā 4, Ventspilī </w:t>
      </w:r>
      <w:r>
        <w:rPr>
          <w:rFonts w:ascii="Times New Roman" w:hAnsi="Times New Roman"/>
          <w:b/>
          <w:sz w:val="24"/>
          <w:u w:val="single"/>
        </w:rPr>
        <w:t>201</w:t>
      </w:r>
      <w:r w:rsidR="00464EF8">
        <w:rPr>
          <w:rFonts w:ascii="Times New Roman" w:hAnsi="Times New Roman"/>
          <w:b/>
          <w:sz w:val="24"/>
          <w:u w:val="single"/>
          <w:lang w:val="lv-LV"/>
        </w:rPr>
        <w:t>8</w:t>
      </w:r>
      <w:r>
        <w:rPr>
          <w:rFonts w:ascii="Times New Roman" w:hAnsi="Times New Roman"/>
          <w:b/>
          <w:sz w:val="24"/>
          <w:u w:val="single"/>
        </w:rPr>
        <w:t xml:space="preserve">.gada </w:t>
      </w:r>
      <w:r w:rsidR="00303C87">
        <w:rPr>
          <w:rFonts w:ascii="Times New Roman" w:hAnsi="Times New Roman"/>
          <w:b/>
          <w:sz w:val="24"/>
          <w:u w:val="single"/>
          <w:lang w:val="lv-LV"/>
        </w:rPr>
        <w:t>1</w:t>
      </w:r>
      <w:r w:rsidR="00611D63">
        <w:rPr>
          <w:rFonts w:ascii="Times New Roman" w:hAnsi="Times New Roman"/>
          <w:b/>
          <w:sz w:val="24"/>
          <w:u w:val="single"/>
          <w:lang w:val="lv-LV"/>
        </w:rPr>
        <w:t>7</w:t>
      </w:r>
      <w:r w:rsidR="00464EF8">
        <w:rPr>
          <w:rFonts w:ascii="Times New Roman" w:hAnsi="Times New Roman"/>
          <w:b/>
          <w:sz w:val="24"/>
          <w:u w:val="single"/>
          <w:lang w:val="lv-LV"/>
        </w:rPr>
        <w:t xml:space="preserve">. </w:t>
      </w:r>
      <w:r w:rsidR="00303C87">
        <w:rPr>
          <w:rFonts w:ascii="Times New Roman" w:hAnsi="Times New Roman"/>
          <w:b/>
          <w:sz w:val="24"/>
          <w:u w:val="single"/>
          <w:lang w:val="lv-LV"/>
        </w:rPr>
        <w:t>aprīlī</w:t>
      </w:r>
      <w:r>
        <w:rPr>
          <w:rFonts w:ascii="Times New Roman" w:hAnsi="Times New Roman"/>
          <w:b/>
          <w:sz w:val="24"/>
          <w:u w:val="single"/>
          <w:lang w:val="lv-LV"/>
        </w:rPr>
        <w:t>,</w:t>
      </w:r>
      <w:r>
        <w:rPr>
          <w:rFonts w:ascii="Times New Roman" w:hAnsi="Times New Roman"/>
          <w:b/>
          <w:sz w:val="24"/>
          <w:u w:val="single"/>
        </w:rPr>
        <w:t xml:space="preserve"> plkst. 10.00.</w:t>
      </w:r>
      <w:r>
        <w:rPr>
          <w:rFonts w:ascii="Times New Roman" w:hAnsi="Times New Roman"/>
          <w:sz w:val="24"/>
          <w:vertAlign w:val="superscript"/>
        </w:rPr>
        <w:t xml:space="preserve"> </w:t>
      </w:r>
      <w:r>
        <w:rPr>
          <w:rFonts w:ascii="Times New Roman" w:hAnsi="Times New Roman"/>
          <w:sz w:val="24"/>
        </w:rPr>
        <w:t>Piedāvājumu atvēršana ir atklāta.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r>
        <w:rPr>
          <w:rFonts w:ascii="Times New Roman" w:hAnsi="Times New Roman"/>
          <w:sz w:val="24"/>
        </w:rPr>
        <w:t>Piedāvājuma derīguma termiņš</w:t>
      </w:r>
    </w:p>
    <w:p w:rsidR="00AE6344" w:rsidRDefault="00AE6344" w:rsidP="00AE6344">
      <w:pPr>
        <w:pStyle w:val="Paragrfs"/>
        <w:rPr>
          <w:rFonts w:ascii="Times New Roman" w:hAnsi="Times New Roman"/>
          <w:sz w:val="24"/>
        </w:rPr>
      </w:pPr>
      <w:r>
        <w:rPr>
          <w:rFonts w:ascii="Times New Roman" w:hAnsi="Times New Roman"/>
          <w:sz w:val="24"/>
        </w:rPr>
        <w:t>Nav noteikts.</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r>
        <w:rPr>
          <w:rFonts w:ascii="Times New Roman" w:hAnsi="Times New Roman"/>
          <w:iCs/>
          <w:sz w:val="24"/>
        </w:rPr>
        <w:t>Piedāvājuma noformējums</w:t>
      </w:r>
      <w:bookmarkEnd w:id="20"/>
      <w:bookmarkEnd w:id="21"/>
      <w:bookmarkEnd w:id="22"/>
    </w:p>
    <w:p w:rsidR="00AE6344" w:rsidRDefault="00AE6344" w:rsidP="00AE6344">
      <w:pPr>
        <w:pStyle w:val="Paragrfs"/>
        <w:rPr>
          <w:rFonts w:ascii="Times New Roman" w:hAnsi="Times New Roman"/>
          <w:sz w:val="24"/>
        </w:rPr>
      </w:pPr>
      <w:r>
        <w:rPr>
          <w:rFonts w:ascii="Times New Roman" w:hAnsi="Times New Roman"/>
          <w:sz w:val="24"/>
        </w:rPr>
        <w:t>Piedāvājums sastāv no  šādām daļām:</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lastRenderedPageBreak/>
        <w:t>Pieteikuma dalībai iepirkuma procedūrā un Pretendenta kvalifikācijas dokumentiem</w:t>
      </w:r>
      <w:proofErr w:type="gramStart"/>
      <w:r>
        <w:rPr>
          <w:rFonts w:ascii="Times New Roman" w:hAnsi="Times New Roman"/>
          <w:sz w:val="24"/>
        </w:rPr>
        <w:t xml:space="preserve">  </w:t>
      </w:r>
      <w:proofErr w:type="gramEnd"/>
      <w:r>
        <w:rPr>
          <w:rFonts w:ascii="Times New Roman" w:hAnsi="Times New Roman"/>
          <w:sz w:val="24"/>
        </w:rPr>
        <w:t>(viens oriģināls un viena kopija),</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t>Tehniskā piedāvājuma (viens oriģināls un viena kopija),</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t xml:space="preserve">Finanšu piedāvājuma (viens oriģināls un viena kopija). </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 xml:space="preserve">Piedāvājuma sākumā ievieto satura rādītāju. Piedāvājuma lapas </w:t>
      </w:r>
      <w:r>
        <w:rPr>
          <w:rFonts w:ascii="Times New Roman" w:hAnsi="Times New Roman"/>
          <w:sz w:val="24"/>
        </w:rPr>
        <w:t xml:space="preserve">numurē un </w:t>
      </w:r>
      <w:proofErr w:type="spellStart"/>
      <w:r>
        <w:rPr>
          <w:rFonts w:ascii="Times New Roman" w:hAnsi="Times New Roman"/>
          <w:sz w:val="24"/>
        </w:rPr>
        <w:t>caurauklo</w:t>
      </w:r>
      <w:proofErr w:type="spellEnd"/>
      <w:r>
        <w:rPr>
          <w:rFonts w:ascii="Times New Roman" w:hAnsi="Times New Roman"/>
          <w:sz w:val="24"/>
        </w:rPr>
        <w:t>, piestiprina auklas galus pēdējā lappusē un apliecina caurauklojumu</w:t>
      </w:r>
      <w:r>
        <w:rPr>
          <w:rFonts w:ascii="Times New Roman" w:hAnsi="Times New Roman"/>
          <w:bCs/>
          <w:sz w:val="24"/>
        </w:rPr>
        <w:t>. Caurauklojuma apliecinājums ietver:</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norādi par kopējo cauraukloto lapu skaitu,</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Pretendenta kvalifikācijas dokumentus</w:t>
      </w:r>
      <w:r>
        <w:rPr>
          <w:rFonts w:ascii="Times New Roman" w:hAnsi="Times New Roman"/>
          <w:bCs/>
          <w:sz w:val="24"/>
        </w:rPr>
        <w:t xml:space="preserve">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Pr>
          <w:rFonts w:ascii="Times New Roman" w:hAnsi="Times New Roman"/>
          <w:sz w:val="24"/>
        </w:rPr>
        <w:t>Tulkojuma apliecinājums ietver:</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norādi “TULKOJUMS PAREIZS”,</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pretendenta vai tā pārstāvja parakstu un paraksta atšifrējumu,</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Ja pretendents iesniedz dokumentu kopijas, pretendents tās apliecina. Kopijas apliecinājums ietver:</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norādi “KOPIJA PAREIZA”,</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pretendenta vai tā pārstāvja parakstu un paraksta atšifrējumu,</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Pretendenta pieteikumu dalībai iepirkuma procedūrā, tehnisko piedāvājumu, finanšu piedāvājumu un citus piedāvājuma dokumentus paraksta, kopijas, tulkojumus un piedāvājuma daļu </w:t>
      </w:r>
      <w:proofErr w:type="spellStart"/>
      <w:r>
        <w:rPr>
          <w:rFonts w:ascii="Times New Roman" w:hAnsi="Times New Roman"/>
          <w:sz w:val="24"/>
        </w:rPr>
        <w:t>caurauklojumus</w:t>
      </w:r>
      <w:proofErr w:type="spellEnd"/>
      <w:r>
        <w:rPr>
          <w:rFonts w:ascii="Times New Roman" w:hAnsi="Times New Roman"/>
          <w:sz w:val="24"/>
        </w:rPr>
        <w:t xml:space="preserve"> apliecina: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 xml:space="preserve">pretendents (ja pretendents ir fiziska persona), </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 xml:space="preserve">pretendenta </w:t>
      </w:r>
      <w:proofErr w:type="spellStart"/>
      <w:r>
        <w:rPr>
          <w:rFonts w:ascii="Times New Roman" w:hAnsi="Times New Roman"/>
          <w:sz w:val="24"/>
        </w:rPr>
        <w:t>paraksttiesīga</w:t>
      </w:r>
      <w:proofErr w:type="spellEnd"/>
      <w:r>
        <w:rPr>
          <w:rFonts w:ascii="Times New Roman" w:hAnsi="Times New Roman"/>
          <w:sz w:val="24"/>
        </w:rPr>
        <w:t xml:space="preserve"> amatpersona (ja pretendents ir juridiska persona),</w:t>
      </w:r>
    </w:p>
    <w:p w:rsidR="00AE6344" w:rsidRDefault="00AE6344" w:rsidP="00AE6344">
      <w:pPr>
        <w:pStyle w:val="Rindkopa"/>
        <w:numPr>
          <w:ilvl w:val="0"/>
          <w:numId w:val="13"/>
        </w:numPr>
        <w:rPr>
          <w:rFonts w:ascii="Times New Roman" w:hAnsi="Times New Roman"/>
          <w:sz w:val="24"/>
        </w:rPr>
      </w:pPr>
      <w:proofErr w:type="spellStart"/>
      <w:r>
        <w:rPr>
          <w:rFonts w:ascii="Times New Roman" w:hAnsi="Times New Roman"/>
          <w:sz w:val="24"/>
        </w:rPr>
        <w:t>pārstāvēttiesīgs</w:t>
      </w:r>
      <w:proofErr w:type="spellEnd"/>
      <w:r>
        <w:rPr>
          <w:rFonts w:ascii="Times New Roman" w:hAnsi="Times New Roman"/>
          <w:sz w:val="24"/>
        </w:rPr>
        <w:t xml:space="preserve"> personālsabiedrības biedrs, ievērojot šī punkta „a” un „b” apakšpunktā noteikto (ja pretendents ir personālsabiedrība),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pretendenta pilnvarota persona.</w:t>
      </w:r>
    </w:p>
    <w:p w:rsidR="00AE6344" w:rsidRDefault="00AE6344" w:rsidP="00AE6344">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Piedāvājumu iesniedz aizlīmētā ārējā iepakojumā, uz kura norāda:</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 xml:space="preserve">pasūtītāja nosaukumu, reģistrācijas numuru un adresi, </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pasūtītāja kontaktpersonas vārdu, uzvārdu un telefona numuru,</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pretendenta kontaktpersonas vārdu, uzvārdu, telefona un faksa numuru,</w:t>
      </w:r>
    </w:p>
    <w:p w:rsidR="00AE6344" w:rsidRDefault="00920539" w:rsidP="00AE6344">
      <w:pPr>
        <w:pStyle w:val="Rindkopa"/>
        <w:numPr>
          <w:ilvl w:val="0"/>
          <w:numId w:val="14"/>
        </w:numPr>
        <w:rPr>
          <w:rFonts w:ascii="Times New Roman" w:hAnsi="Times New Roman"/>
          <w:sz w:val="24"/>
        </w:rPr>
      </w:pPr>
      <w:r>
        <w:rPr>
          <w:rFonts w:ascii="Times New Roman" w:hAnsi="Times New Roman"/>
          <w:sz w:val="24"/>
        </w:rPr>
        <w:lastRenderedPageBreak/>
        <w:t>atzīmi ”Piedāvājums atklātam</w:t>
      </w:r>
      <w:r w:rsidR="00AE6344">
        <w:rPr>
          <w:rFonts w:ascii="Times New Roman" w:hAnsi="Times New Roman"/>
          <w:sz w:val="24"/>
        </w:rPr>
        <w:t xml:space="preserve"> konkursam „</w:t>
      </w:r>
      <w:r w:rsidR="00464EF8">
        <w:rPr>
          <w:rFonts w:ascii="Times New Roman" w:hAnsi="Times New Roman"/>
          <w:b/>
          <w:sz w:val="24"/>
        </w:rPr>
        <w:t>Auto</w:t>
      </w:r>
      <w:r w:rsidR="00611D63">
        <w:rPr>
          <w:rFonts w:ascii="Times New Roman" w:hAnsi="Times New Roman"/>
          <w:b/>
          <w:sz w:val="24"/>
        </w:rPr>
        <w:t>mašīnu</w:t>
      </w:r>
      <w:r w:rsidR="00464EF8">
        <w:rPr>
          <w:rFonts w:ascii="Times New Roman" w:hAnsi="Times New Roman"/>
          <w:b/>
          <w:sz w:val="24"/>
        </w:rPr>
        <w:t xml:space="preserve"> </w:t>
      </w:r>
      <w:r w:rsidR="00AE6344">
        <w:rPr>
          <w:rFonts w:ascii="Times New Roman" w:hAnsi="Times New Roman"/>
          <w:b/>
          <w:color w:val="000000"/>
          <w:sz w:val="24"/>
        </w:rPr>
        <w:t>iegāde Ventspils novada pašvaldības vajadzībām</w:t>
      </w:r>
      <w:r w:rsidR="00464EF8">
        <w:rPr>
          <w:rFonts w:ascii="Times New Roman" w:hAnsi="Times New Roman"/>
          <w:sz w:val="24"/>
        </w:rPr>
        <w:t>” (</w:t>
      </w:r>
      <w:proofErr w:type="spellStart"/>
      <w:r w:rsidR="00464EF8">
        <w:rPr>
          <w:rFonts w:ascii="Times New Roman" w:hAnsi="Times New Roman"/>
          <w:sz w:val="24"/>
        </w:rPr>
        <w:t>id.Nr</w:t>
      </w:r>
      <w:proofErr w:type="spellEnd"/>
      <w:r w:rsidR="00464EF8">
        <w:rPr>
          <w:rFonts w:ascii="Times New Roman" w:hAnsi="Times New Roman"/>
          <w:sz w:val="24"/>
        </w:rPr>
        <w:t>. VND 2018/</w:t>
      </w:r>
      <w:r w:rsidR="00303C87">
        <w:rPr>
          <w:rFonts w:ascii="Times New Roman" w:hAnsi="Times New Roman"/>
          <w:sz w:val="24"/>
        </w:rPr>
        <w:t>17</w:t>
      </w:r>
      <w:r w:rsidR="00464EF8">
        <w:rPr>
          <w:rFonts w:ascii="Times New Roman" w:hAnsi="Times New Roman"/>
          <w:sz w:val="24"/>
        </w:rPr>
        <w:t xml:space="preserve">). Neatvērt līdz </w:t>
      </w:r>
      <w:proofErr w:type="gramStart"/>
      <w:r w:rsidR="00464EF8">
        <w:rPr>
          <w:rFonts w:ascii="Times New Roman" w:hAnsi="Times New Roman"/>
          <w:sz w:val="24"/>
        </w:rPr>
        <w:t>2018.gada</w:t>
      </w:r>
      <w:proofErr w:type="gramEnd"/>
      <w:r w:rsidR="00464EF8">
        <w:rPr>
          <w:rFonts w:ascii="Times New Roman" w:hAnsi="Times New Roman"/>
          <w:sz w:val="24"/>
        </w:rPr>
        <w:t xml:space="preserve"> </w:t>
      </w:r>
      <w:r w:rsidR="00303C87">
        <w:rPr>
          <w:rFonts w:ascii="Times New Roman" w:hAnsi="Times New Roman"/>
          <w:sz w:val="24"/>
        </w:rPr>
        <w:t>1</w:t>
      </w:r>
      <w:r w:rsidR="00611D63">
        <w:rPr>
          <w:rFonts w:ascii="Times New Roman" w:hAnsi="Times New Roman"/>
          <w:sz w:val="24"/>
        </w:rPr>
        <w:t>7</w:t>
      </w:r>
      <w:r>
        <w:rPr>
          <w:rFonts w:ascii="Times New Roman" w:hAnsi="Times New Roman"/>
          <w:sz w:val="24"/>
        </w:rPr>
        <w:t xml:space="preserve">. </w:t>
      </w:r>
      <w:r w:rsidR="00303C87">
        <w:rPr>
          <w:rFonts w:ascii="Times New Roman" w:hAnsi="Times New Roman"/>
          <w:sz w:val="24"/>
        </w:rPr>
        <w:t>aprīlim</w:t>
      </w:r>
      <w:r w:rsidR="00AE6344">
        <w:rPr>
          <w:rFonts w:ascii="Times New Roman" w:hAnsi="Times New Roman"/>
          <w:sz w:val="24"/>
        </w:rPr>
        <w:t xml:space="preserve"> plkst. 10.00”.</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Piedāvājuma ārējā iepakojumā ievieto divus aizlīmētus iekšējus iepakojumus, no kuriem vienā ievieto piedāvājuma oriģinālu, bet otrā - piedāvājuma kopiju. Uz iekšējiem iepakojumiem attiecīgi norāda:</w:t>
      </w:r>
    </w:p>
    <w:p w:rsidR="00AE6344" w:rsidRDefault="00AE6344" w:rsidP="00AE6344">
      <w:pPr>
        <w:pStyle w:val="Rindkopa"/>
        <w:numPr>
          <w:ilvl w:val="0"/>
          <w:numId w:val="15"/>
        </w:numPr>
        <w:rPr>
          <w:rFonts w:ascii="Times New Roman" w:hAnsi="Times New Roman"/>
          <w:sz w:val="24"/>
        </w:rPr>
      </w:pPr>
      <w:r>
        <w:rPr>
          <w:rFonts w:ascii="Times New Roman" w:hAnsi="Times New Roman"/>
          <w:sz w:val="24"/>
        </w:rPr>
        <w:t>atzīmi “ORIĢINĀLS” vai “KOPIJAS”,</w:t>
      </w:r>
    </w:p>
    <w:p w:rsidR="00AE6344" w:rsidRDefault="00AE6344" w:rsidP="00AE6344">
      <w:pPr>
        <w:pStyle w:val="Rindkopa"/>
        <w:numPr>
          <w:ilvl w:val="0"/>
          <w:numId w:val="15"/>
        </w:numPr>
        <w:rPr>
          <w:rFonts w:ascii="Times New Roman" w:hAnsi="Times New Roman"/>
          <w:sz w:val="24"/>
        </w:rPr>
      </w:pPr>
      <w:r>
        <w:rPr>
          <w:rFonts w:ascii="Times New Roman" w:hAnsi="Times New Roman"/>
          <w:sz w:val="24"/>
        </w:rPr>
        <w:t>pretendenta nosaukumu un reģistrācijas numuru vai personas kodu,</w:t>
      </w:r>
    </w:p>
    <w:p w:rsidR="00AE6344" w:rsidRDefault="00920539" w:rsidP="00AE6344">
      <w:pPr>
        <w:pStyle w:val="Rindkopa"/>
        <w:numPr>
          <w:ilvl w:val="0"/>
          <w:numId w:val="15"/>
        </w:numPr>
        <w:rPr>
          <w:rFonts w:ascii="Times New Roman" w:hAnsi="Times New Roman"/>
          <w:sz w:val="24"/>
        </w:rPr>
      </w:pPr>
      <w:r>
        <w:rPr>
          <w:rFonts w:ascii="Times New Roman" w:hAnsi="Times New Roman"/>
          <w:sz w:val="24"/>
        </w:rPr>
        <w:t>atzīmi ” Piedāvājums atklātam</w:t>
      </w:r>
      <w:r w:rsidR="00AE6344">
        <w:rPr>
          <w:rFonts w:ascii="Times New Roman" w:hAnsi="Times New Roman"/>
          <w:sz w:val="24"/>
        </w:rPr>
        <w:t xml:space="preserve"> konkursam „</w:t>
      </w:r>
      <w:r w:rsidR="00611D63">
        <w:rPr>
          <w:rFonts w:ascii="Times New Roman" w:hAnsi="Times New Roman"/>
          <w:b/>
          <w:sz w:val="24"/>
        </w:rPr>
        <w:t>Automašīnu</w:t>
      </w:r>
      <w:r w:rsidR="00AE6344">
        <w:rPr>
          <w:rFonts w:ascii="Times New Roman" w:hAnsi="Times New Roman"/>
          <w:b/>
          <w:color w:val="000000"/>
          <w:sz w:val="24"/>
        </w:rPr>
        <w:t xml:space="preserve"> iegāde Ventspils novada pašvaldības vajadzībām</w:t>
      </w:r>
      <w:r w:rsidR="00464EF8">
        <w:rPr>
          <w:rFonts w:ascii="Times New Roman" w:hAnsi="Times New Roman"/>
          <w:sz w:val="24"/>
        </w:rPr>
        <w:t>” (</w:t>
      </w:r>
      <w:proofErr w:type="spellStart"/>
      <w:r w:rsidR="00464EF8">
        <w:rPr>
          <w:rFonts w:ascii="Times New Roman" w:hAnsi="Times New Roman"/>
          <w:sz w:val="24"/>
        </w:rPr>
        <w:t>id.Nr</w:t>
      </w:r>
      <w:proofErr w:type="spellEnd"/>
      <w:r w:rsidR="00464EF8">
        <w:rPr>
          <w:rFonts w:ascii="Times New Roman" w:hAnsi="Times New Roman"/>
          <w:sz w:val="24"/>
        </w:rPr>
        <w:t>. VND 2018/</w:t>
      </w:r>
      <w:r w:rsidR="00303C87">
        <w:rPr>
          <w:rFonts w:ascii="Times New Roman" w:hAnsi="Times New Roman"/>
          <w:sz w:val="24"/>
        </w:rPr>
        <w:t>17</w:t>
      </w:r>
      <w:r w:rsidR="00AE6344">
        <w:rPr>
          <w:rFonts w:ascii="Times New Roman" w:hAnsi="Times New Roman"/>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Piedāvājuma iekšējos iepakojumos attiecīgi ievieto piedāvājuma oriģinālu vai kopijas. Uz piedāvājuma oriģināla un kopijas attiecīgi norāda:</w:t>
      </w:r>
    </w:p>
    <w:p w:rsidR="00AE6344" w:rsidRDefault="00AE6344" w:rsidP="00AE6344">
      <w:pPr>
        <w:pStyle w:val="Rindkopa"/>
        <w:numPr>
          <w:ilvl w:val="0"/>
          <w:numId w:val="16"/>
        </w:numPr>
        <w:rPr>
          <w:rFonts w:ascii="Times New Roman" w:hAnsi="Times New Roman"/>
          <w:sz w:val="24"/>
        </w:rPr>
      </w:pPr>
      <w:r>
        <w:rPr>
          <w:rFonts w:ascii="Times New Roman" w:hAnsi="Times New Roman"/>
          <w:sz w:val="24"/>
        </w:rPr>
        <w:t>atzīmi “ORIĢINĀLS” vai “KOPIJA”,</w:t>
      </w:r>
    </w:p>
    <w:p w:rsidR="00AE6344" w:rsidRDefault="00AE6344" w:rsidP="00AE6344">
      <w:pPr>
        <w:pStyle w:val="Rindkopa"/>
        <w:numPr>
          <w:ilvl w:val="0"/>
          <w:numId w:val="16"/>
        </w:numPr>
        <w:rPr>
          <w:rFonts w:ascii="Times New Roman" w:hAnsi="Times New Roman"/>
          <w:sz w:val="24"/>
        </w:rPr>
      </w:pPr>
      <w:r>
        <w:rPr>
          <w:rFonts w:ascii="Times New Roman" w:hAnsi="Times New Roman"/>
          <w:sz w:val="24"/>
        </w:rPr>
        <w:t>pretendenta nosaukumu un reģistrācijas numuru vai personas kodu,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numPr>
          <w:ilvl w:val="0"/>
          <w:numId w:val="0"/>
        </w:numPr>
        <w:tabs>
          <w:tab w:val="left" w:pos="720"/>
        </w:tabs>
        <w:ind w:left="851"/>
        <w:rPr>
          <w:rFonts w:ascii="Times New Roman" w:hAnsi="Times New Roman"/>
          <w:sz w:val="24"/>
        </w:rPr>
      </w:pPr>
      <w:bookmarkStart w:id="23" w:name="_Toc197834084"/>
      <w:bookmarkStart w:id="24" w:name="_Toc197834085"/>
      <w:bookmarkStart w:id="25" w:name="_Toc134418278"/>
      <w:bookmarkStart w:id="26" w:name="_Toc134628683"/>
      <w:bookmarkEnd w:id="23"/>
      <w:bookmarkEnd w:id="24"/>
    </w:p>
    <w:p w:rsidR="00AE6344" w:rsidRDefault="00AE6344" w:rsidP="00AE6344">
      <w:pPr>
        <w:pStyle w:val="Punkts"/>
        <w:rPr>
          <w:rFonts w:ascii="Times New Roman" w:hAnsi="Times New Roman"/>
          <w:sz w:val="24"/>
        </w:rPr>
      </w:pPr>
      <w:bookmarkStart w:id="27" w:name="_Toc289238396"/>
      <w:r>
        <w:rPr>
          <w:rFonts w:ascii="Times New Roman" w:hAnsi="Times New Roman"/>
          <w:sz w:val="24"/>
        </w:rPr>
        <w:t>Nosacījumi dalībai iepirkuma procedūrā</w:t>
      </w:r>
      <w:bookmarkEnd w:id="25"/>
      <w:bookmarkEnd w:id="26"/>
      <w:bookmarkEnd w:id="27"/>
    </w:p>
    <w:p w:rsidR="00661F1F" w:rsidRPr="0013339A" w:rsidRDefault="00661F1F" w:rsidP="00661F1F">
      <w:pPr>
        <w:pStyle w:val="ColorfulList-Accent11"/>
        <w:spacing w:after="120" w:line="100" w:lineRule="atLeast"/>
        <w:ind w:left="1276" w:hanging="850"/>
        <w:jc w:val="both"/>
        <w:rPr>
          <w:sz w:val="24"/>
          <w:szCs w:val="24"/>
        </w:rPr>
      </w:pPr>
      <w:bookmarkStart w:id="28" w:name="_Toc197834088"/>
      <w:bookmarkStart w:id="29" w:name="_Toc133912243"/>
      <w:bookmarkStart w:id="30" w:name="_Toc133912411"/>
      <w:bookmarkStart w:id="31" w:name="_Toc133912606"/>
      <w:bookmarkStart w:id="32" w:name="_Toc133912720"/>
      <w:bookmarkStart w:id="33" w:name="_Toc133912244"/>
      <w:bookmarkStart w:id="34" w:name="_Toc133912412"/>
      <w:bookmarkStart w:id="35" w:name="_Toc133912607"/>
      <w:bookmarkStart w:id="36" w:name="_Toc133912721"/>
      <w:bookmarkStart w:id="37" w:name="_Toc134418279"/>
      <w:bookmarkStart w:id="38" w:name="_Toc134628684"/>
      <w:bookmarkStart w:id="39" w:name="_Toc289238397"/>
      <w:bookmarkEnd w:id="28"/>
      <w:bookmarkEnd w:id="29"/>
      <w:bookmarkEnd w:id="30"/>
      <w:bookmarkEnd w:id="31"/>
      <w:bookmarkEnd w:id="32"/>
      <w:bookmarkEnd w:id="33"/>
      <w:bookmarkEnd w:id="34"/>
      <w:bookmarkEnd w:id="35"/>
      <w:bookmarkEnd w:id="36"/>
      <w:r>
        <w:rPr>
          <w:sz w:val="24"/>
          <w:szCs w:val="24"/>
        </w:rPr>
        <w:t xml:space="preserve">6.1. </w:t>
      </w:r>
      <w:r w:rsidRPr="0013339A">
        <w:rPr>
          <w:sz w:val="24"/>
          <w:szCs w:val="24"/>
        </w:rPr>
        <w:t xml:space="preserve">Pasūtītājs izslēdz pretendentu no turpmākās dalības iepirkuma procedūrā, kā arī neizskata pretendenta piedāvājumu jebkurā no šādiem gadījumiem: </w:t>
      </w:r>
    </w:p>
    <w:p w:rsidR="00661F1F" w:rsidRPr="00C64344"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13339A">
        <w:rPr>
          <w:rFonts w:eastAsia="Times New Roman"/>
          <w:color w:val="000000"/>
          <w:sz w:val="24"/>
          <w:szCs w:val="24"/>
          <w:lang w:eastAsia="lv-LV"/>
        </w:rPr>
        <w:t>.1.1.</w:t>
      </w:r>
      <w:r w:rsidRPr="0013339A">
        <w:rPr>
          <w:rFonts w:eastAsia="Times New Roman"/>
          <w:color w:val="000000"/>
          <w:sz w:val="24"/>
          <w:szCs w:val="24"/>
          <w:lang w:eastAsia="lv-LV"/>
        </w:rPr>
        <w:tab/>
      </w:r>
      <w:r w:rsidRPr="00C64344">
        <w:rPr>
          <w:sz w:val="24"/>
          <w:szCs w:val="24"/>
        </w:rPr>
        <w:t xml:space="preserve">pretendents vai persona, kura ir pretendenta valdes vai padomes loceklis, </w:t>
      </w:r>
      <w:proofErr w:type="spellStart"/>
      <w:r w:rsidRPr="00C64344">
        <w:rPr>
          <w:sz w:val="24"/>
          <w:szCs w:val="24"/>
        </w:rPr>
        <w:t>pārstāvēttiesīgā</w:t>
      </w:r>
      <w:proofErr w:type="spellEnd"/>
      <w:r w:rsidRPr="00C64344">
        <w:rPr>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661F1F" w:rsidRPr="00C64344" w:rsidRDefault="00661F1F" w:rsidP="00661F1F">
      <w:pPr>
        <w:pStyle w:val="Punkts"/>
        <w:numPr>
          <w:ilvl w:val="0"/>
          <w:numId w:val="0"/>
        </w:numPr>
        <w:ind w:left="1843" w:hanging="283"/>
        <w:rPr>
          <w:rFonts w:ascii="Times New Roman" w:hAnsi="Times New Roman"/>
          <w:b w:val="0"/>
          <w:sz w:val="24"/>
        </w:rPr>
      </w:pPr>
      <w:r w:rsidRPr="00C64344">
        <w:rPr>
          <w:rFonts w:ascii="Times New Roman" w:hAnsi="Times New Roman"/>
          <w:b w:val="0"/>
          <w:sz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661F1F" w:rsidRPr="00C64344" w:rsidRDefault="00661F1F" w:rsidP="00661F1F">
      <w:pPr>
        <w:pStyle w:val="Punkts"/>
        <w:numPr>
          <w:ilvl w:val="0"/>
          <w:numId w:val="0"/>
        </w:numPr>
        <w:tabs>
          <w:tab w:val="left" w:pos="1843"/>
        </w:tabs>
        <w:ind w:left="1843" w:hanging="283"/>
        <w:rPr>
          <w:rFonts w:ascii="Times New Roman" w:hAnsi="Times New Roman"/>
          <w:b w:val="0"/>
          <w:sz w:val="24"/>
        </w:rPr>
      </w:pPr>
      <w:r w:rsidRPr="00C64344">
        <w:rPr>
          <w:rFonts w:ascii="Times New Roman" w:hAnsi="Times New Roman"/>
          <w:b w:val="0"/>
          <w:sz w:val="24"/>
        </w:rPr>
        <w:t>b) kukuļņemšana, kukuļdošana, kukuļa piesavināšanās, starpniecība kukuļošanā, neatļauta labumu pieņemšana, komerciāla uzpirkšana, prettiesiska labuma pieprasīšana, pieņemšana un došana, tirgošanās ar ietekmi,</w:t>
      </w:r>
    </w:p>
    <w:p w:rsidR="00661F1F" w:rsidRPr="00C64344" w:rsidRDefault="00661F1F" w:rsidP="00661F1F">
      <w:pPr>
        <w:pStyle w:val="Punkts"/>
        <w:numPr>
          <w:ilvl w:val="0"/>
          <w:numId w:val="0"/>
        </w:numPr>
        <w:tabs>
          <w:tab w:val="left" w:pos="1843"/>
        </w:tabs>
        <w:ind w:left="1843" w:hanging="283"/>
        <w:rPr>
          <w:rFonts w:ascii="Times New Roman" w:hAnsi="Times New Roman"/>
          <w:b w:val="0"/>
          <w:sz w:val="24"/>
        </w:rPr>
      </w:pPr>
      <w:r w:rsidRPr="00C64344">
        <w:rPr>
          <w:rFonts w:ascii="Times New Roman" w:hAnsi="Times New Roman"/>
          <w:b w:val="0"/>
          <w:sz w:val="24"/>
        </w:rPr>
        <w:t>c) krāpšana, piesavināšanās vai noziedzīgi iegūtu līdzekļu legalizēšana,</w:t>
      </w:r>
    </w:p>
    <w:p w:rsidR="00661F1F" w:rsidRPr="00C64344" w:rsidRDefault="00661F1F" w:rsidP="00661F1F">
      <w:pPr>
        <w:pStyle w:val="ColorfulList-Accent11"/>
        <w:spacing w:after="0" w:line="100" w:lineRule="atLeast"/>
        <w:ind w:left="1843" w:hanging="283"/>
        <w:jc w:val="both"/>
        <w:rPr>
          <w:sz w:val="24"/>
          <w:szCs w:val="24"/>
        </w:rPr>
      </w:pPr>
      <w:r w:rsidRPr="00C64344">
        <w:rPr>
          <w:sz w:val="24"/>
          <w:szCs w:val="24"/>
        </w:rPr>
        <w:t>d) terorisms, terorisma finansēšana, aicinājums uz terorismu, terorisma draudi vai personas vervēšana un apmācīšana terora aktu veikšanai</w:t>
      </w:r>
      <w:r w:rsidRPr="00C64344">
        <w:rPr>
          <w:color w:val="000000"/>
          <w:sz w:val="24"/>
          <w:szCs w:val="24"/>
        </w:rPr>
        <w:t>;</w:t>
      </w:r>
    </w:p>
    <w:p w:rsidR="00661F1F" w:rsidRPr="00C64344" w:rsidRDefault="00661F1F" w:rsidP="00661F1F">
      <w:pPr>
        <w:pStyle w:val="ColorfulList-Accent11"/>
        <w:spacing w:after="0" w:line="100" w:lineRule="atLeast"/>
        <w:ind w:left="1276" w:firstLine="284"/>
        <w:jc w:val="both"/>
        <w:rPr>
          <w:sz w:val="24"/>
          <w:szCs w:val="24"/>
        </w:rPr>
      </w:pPr>
      <w:r w:rsidRPr="00C64344">
        <w:rPr>
          <w:sz w:val="24"/>
          <w:szCs w:val="24"/>
        </w:rPr>
        <w:t>e) cilvēku tirdzniecība;</w:t>
      </w:r>
    </w:p>
    <w:p w:rsidR="00661F1F" w:rsidRPr="00C64344" w:rsidRDefault="00661F1F" w:rsidP="00661F1F">
      <w:pPr>
        <w:pStyle w:val="ColorfulList-Accent11"/>
        <w:spacing w:after="120" w:line="100" w:lineRule="atLeast"/>
        <w:ind w:left="1276" w:firstLine="284"/>
        <w:jc w:val="both"/>
        <w:rPr>
          <w:sz w:val="24"/>
          <w:szCs w:val="24"/>
        </w:rPr>
      </w:pPr>
      <w:r w:rsidRPr="00C64344">
        <w:rPr>
          <w:sz w:val="24"/>
          <w:szCs w:val="24"/>
        </w:rPr>
        <w:t>f) izvairīšanās no nodokļu un tiem pielīdzināto maksājumu nomaksas.</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13339A">
        <w:rPr>
          <w:rFonts w:eastAsia="Times New Roman"/>
          <w:color w:val="000000"/>
          <w:sz w:val="24"/>
          <w:szCs w:val="24"/>
          <w:lang w:eastAsia="lv-LV"/>
        </w:rPr>
        <w:t>1.2</w:t>
      </w:r>
      <w:r w:rsidRPr="00220417">
        <w:rPr>
          <w:rFonts w:eastAsia="Times New Roman"/>
          <w:color w:val="000000"/>
          <w:sz w:val="24"/>
          <w:szCs w:val="24"/>
          <w:lang w:eastAsia="lv-LV"/>
        </w:rPr>
        <w:t>.</w:t>
      </w:r>
      <w:r w:rsidRPr="00220417">
        <w:rPr>
          <w:rFonts w:eastAsia="Times New Roman"/>
          <w:color w:val="000000"/>
          <w:sz w:val="24"/>
          <w:szCs w:val="24"/>
          <w:lang w:eastAsia="lv-LV"/>
        </w:rPr>
        <w:tab/>
      </w:r>
      <w:r w:rsidRPr="00220417">
        <w:rPr>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20417">
        <w:rPr>
          <w:i/>
          <w:iCs/>
          <w:sz w:val="24"/>
          <w:szCs w:val="24"/>
        </w:rPr>
        <w:t>euro</w:t>
      </w:r>
      <w:proofErr w:type="spellEnd"/>
      <w:r w:rsidRPr="00220417">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 xml:space="preserve">.1.3. </w:t>
      </w:r>
      <w:r w:rsidRPr="00220417">
        <w:rPr>
          <w:rFonts w:eastAsia="Times New Roman"/>
          <w:color w:val="000000"/>
          <w:sz w:val="24"/>
          <w:szCs w:val="24"/>
          <w:lang w:eastAsia="lv-LV"/>
        </w:rPr>
        <w:tab/>
      </w:r>
      <w:r w:rsidRPr="00220417">
        <w:rPr>
          <w:sz w:val="24"/>
          <w:szCs w:val="24"/>
        </w:rPr>
        <w:t xml:space="preserve">iepirkuma procedūras dokumentu sagatavotājs (pasūtītāja amatpersona vai darbinieks), iepirkuma komisijas loceklis vai eksperts ir saistīts ar pretendentu </w:t>
      </w:r>
      <w:r w:rsidRPr="00220417">
        <w:rPr>
          <w:sz w:val="24"/>
          <w:szCs w:val="24"/>
        </w:rPr>
        <w:lastRenderedPageBreak/>
        <w:t xml:space="preserve">Publisko iepirkumu likuma </w:t>
      </w:r>
      <w:hyperlink r:id="rId31" w:anchor="p25" w:tgtFrame="_blank" w:history="1">
        <w:r w:rsidRPr="00220417">
          <w:rPr>
            <w:color w:val="16497B"/>
            <w:sz w:val="24"/>
            <w:szCs w:val="24"/>
          </w:rPr>
          <w:t>25. panta</w:t>
        </w:r>
      </w:hyperlink>
      <w:r w:rsidRPr="00220417">
        <w:rPr>
          <w:sz w:val="24"/>
          <w:szCs w:val="24"/>
        </w:rPr>
        <w:t xml:space="preserve"> pirmās un otrās daļas izpratnē vai ir ieinteresēts kāda pretendenta izvēlē</w:t>
      </w:r>
      <w:proofErr w:type="gramStart"/>
      <w:r w:rsidRPr="00220417">
        <w:rPr>
          <w:sz w:val="24"/>
          <w:szCs w:val="24"/>
        </w:rPr>
        <w:t>, un pasūtītājam nav iespējams novērst šo situāciju ar pretendentu mazāk ierobežojošiem pasākumiem</w:t>
      </w:r>
      <w:proofErr w:type="gramEnd"/>
      <w:r w:rsidRPr="00220417">
        <w:rPr>
          <w:color w:val="000000"/>
          <w:sz w:val="24"/>
          <w:szCs w:val="24"/>
        </w:rPr>
        <w:t>;</w:t>
      </w:r>
    </w:p>
    <w:p w:rsidR="00920539" w:rsidRDefault="00661F1F" w:rsidP="00920539">
      <w:pPr>
        <w:pStyle w:val="ColorfulList-Accent11"/>
        <w:spacing w:after="0" w:line="240" w:lineRule="auto"/>
        <w:jc w:val="both"/>
        <w:rPr>
          <w:sz w:val="24"/>
          <w:szCs w:val="24"/>
        </w:rPr>
      </w:pPr>
      <w:r>
        <w:rPr>
          <w:sz w:val="24"/>
          <w:szCs w:val="24"/>
        </w:rPr>
        <w:t>6.1.4.</w:t>
      </w:r>
      <w:r w:rsidRPr="00220417">
        <w:rPr>
          <w:sz w:val="24"/>
          <w:szCs w:val="24"/>
        </w:rPr>
        <w:t>pretendentam ir konkurenci ierobežojošas priekšrocības iepirkuma</w:t>
      </w:r>
    </w:p>
    <w:p w:rsidR="00920539" w:rsidRDefault="00661F1F" w:rsidP="00920539">
      <w:pPr>
        <w:pStyle w:val="ColorfulList-Accent11"/>
        <w:spacing w:after="0" w:line="240" w:lineRule="auto"/>
        <w:jc w:val="both"/>
        <w:rPr>
          <w:sz w:val="24"/>
          <w:szCs w:val="24"/>
        </w:rPr>
      </w:pPr>
      <w:r w:rsidRPr="00220417">
        <w:rPr>
          <w:sz w:val="24"/>
          <w:szCs w:val="24"/>
        </w:rPr>
        <w:t xml:space="preserve"> </w:t>
      </w:r>
      <w:r w:rsidR="00920539">
        <w:rPr>
          <w:sz w:val="24"/>
          <w:szCs w:val="24"/>
        </w:rPr>
        <w:t xml:space="preserve">        </w:t>
      </w:r>
      <w:r w:rsidRPr="00220417">
        <w:rPr>
          <w:sz w:val="24"/>
          <w:szCs w:val="24"/>
        </w:rPr>
        <w:t>procedūrā, ja tas vai ar to saistīta juridiskā persona iesaistījās iepirkuma</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 </w:t>
      </w:r>
      <w:r>
        <w:rPr>
          <w:sz w:val="24"/>
          <w:szCs w:val="24"/>
        </w:rPr>
        <w:t xml:space="preserve">  </w:t>
      </w:r>
      <w:r w:rsidR="00661F1F" w:rsidRPr="00220417">
        <w:rPr>
          <w:sz w:val="24"/>
          <w:szCs w:val="24"/>
        </w:rPr>
        <w:t xml:space="preserve">procedūras sagatavošanā saskaņā ar Publisko iepirkumu likuma </w:t>
      </w:r>
      <w:hyperlink r:id="rId32" w:anchor="p18" w:tgtFrame="_blank" w:history="1">
        <w:r w:rsidR="00661F1F" w:rsidRPr="00220417">
          <w:rPr>
            <w:color w:val="16497B"/>
            <w:sz w:val="24"/>
            <w:szCs w:val="24"/>
          </w:rPr>
          <w:t>18. panta</w:t>
        </w:r>
      </w:hyperlink>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 </w:t>
      </w:r>
      <w:r>
        <w:rPr>
          <w:sz w:val="24"/>
          <w:szCs w:val="24"/>
        </w:rPr>
        <w:t xml:space="preserve"> </w:t>
      </w:r>
      <w:r w:rsidR="00661F1F" w:rsidRPr="00220417">
        <w:rPr>
          <w:sz w:val="24"/>
          <w:szCs w:val="24"/>
        </w:rPr>
        <w:t xml:space="preserve">ceturto daļu un šīs priekšrocības nevar novērst ar mazāk ierobežojošiem </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pasākumiem, un pretendents nevar pierādīt, ka tā vai ar to saistītas </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juridiskās personas dalība iepirkuma procedūras sagatavošanā</w:t>
      </w:r>
    </w:p>
    <w:p w:rsidR="00661F1F" w:rsidRPr="00220417"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neierobežo konkurenci</w:t>
      </w:r>
      <w:r w:rsidR="00661F1F" w:rsidRPr="00220417">
        <w:rPr>
          <w:color w:val="000000"/>
          <w:sz w:val="24"/>
          <w:szCs w:val="24"/>
        </w:rPr>
        <w:t>;</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.1.5.</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w:t>
      </w:r>
      <w:proofErr w:type="gramStart"/>
      <w:r w:rsidRPr="00220417">
        <w:rPr>
          <w:sz w:val="24"/>
          <w:szCs w:val="24"/>
        </w:rPr>
        <w:t xml:space="preserve"> vai naudas sodu samazinājusi</w:t>
      </w:r>
      <w:proofErr w:type="gramEnd"/>
      <w:r w:rsidRPr="00220417">
        <w:rPr>
          <w:sz w:val="24"/>
          <w:szCs w:val="24"/>
        </w:rPr>
        <w:t>;</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 xml:space="preserve">.1.6. </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w:t>
      </w:r>
      <w:proofErr w:type="gramStart"/>
      <w:r w:rsidRPr="00220417">
        <w:rPr>
          <w:sz w:val="24"/>
          <w:szCs w:val="24"/>
        </w:rPr>
        <w:t xml:space="preserve"> vai naudas sodu samazinājusi</w:t>
      </w:r>
      <w:proofErr w:type="gramEnd"/>
      <w:r w:rsidRPr="00220417">
        <w:rPr>
          <w:sz w:val="24"/>
          <w:szCs w:val="24"/>
        </w:rPr>
        <w:t>;</w:t>
      </w:r>
    </w:p>
    <w:p w:rsidR="00661F1F" w:rsidRPr="00661F1F" w:rsidRDefault="00661F1F" w:rsidP="00661F1F">
      <w:pPr>
        <w:pStyle w:val="Apakpunkts"/>
        <w:numPr>
          <w:ilvl w:val="0"/>
          <w:numId w:val="0"/>
        </w:numPr>
        <w:tabs>
          <w:tab w:val="clear" w:pos="1277"/>
          <w:tab w:val="left" w:pos="720"/>
        </w:tabs>
        <w:ind w:left="568"/>
        <w:jc w:val="both"/>
        <w:rPr>
          <w:rFonts w:ascii="Times New Roman" w:hAnsi="Times New Roman"/>
          <w:b w:val="0"/>
          <w:sz w:val="24"/>
          <w:lang w:val="lv-LV"/>
        </w:rPr>
      </w:pPr>
      <w:r>
        <w:rPr>
          <w:rFonts w:ascii="Times New Roman" w:hAnsi="Times New Roman"/>
          <w:b w:val="0"/>
          <w:sz w:val="24"/>
          <w:lang w:val="lv-LV"/>
        </w:rPr>
        <w:t>6.1.7.</w:t>
      </w:r>
      <w:r w:rsidRPr="00220417">
        <w:rPr>
          <w:rFonts w:ascii="Times New Roman" w:hAnsi="Times New Roman"/>
          <w:b w:val="0"/>
          <w:sz w:val="24"/>
        </w:rPr>
        <w:t>pretendents ar kompetentas institūcijas lēmumu vai tiesas spriedumu, kas stājies spēkā un kļuvis neapstrīdams un nepārsūdzams, ir atzīts par vainīgu pārkāpumā, kas izpaužas kā:</w:t>
      </w:r>
    </w:p>
    <w:p w:rsidR="00661F1F" w:rsidRPr="00220417" w:rsidRDefault="00661F1F" w:rsidP="00661F1F">
      <w:pPr>
        <w:pStyle w:val="Apakpunkts"/>
        <w:numPr>
          <w:ilvl w:val="0"/>
          <w:numId w:val="33"/>
        </w:numPr>
        <w:tabs>
          <w:tab w:val="clear" w:pos="1277"/>
          <w:tab w:val="left" w:pos="720"/>
        </w:tabs>
        <w:jc w:val="both"/>
        <w:rPr>
          <w:rFonts w:ascii="Times New Roman" w:hAnsi="Times New Roman"/>
          <w:b w:val="0"/>
          <w:sz w:val="24"/>
        </w:rPr>
      </w:pPr>
      <w:r w:rsidRPr="00220417">
        <w:rPr>
          <w:rFonts w:ascii="Times New Roman" w:hAnsi="Times New Roman"/>
          <w:b w:val="0"/>
          <w:sz w:val="24"/>
        </w:rPr>
        <w:t>vienas vai vairāku personu nodarbināšana, ja tām nav nepieciešamās darba atļaujas vai ja tās nav tiesīgas uzturēties Eiropas Savienības dalībvalstī,</w:t>
      </w:r>
    </w:p>
    <w:p w:rsidR="00661F1F" w:rsidRPr="00220417" w:rsidRDefault="00661F1F" w:rsidP="00661F1F">
      <w:pPr>
        <w:pStyle w:val="Apakpunkts"/>
        <w:numPr>
          <w:ilvl w:val="0"/>
          <w:numId w:val="33"/>
        </w:numPr>
        <w:tabs>
          <w:tab w:val="clear" w:pos="1277"/>
          <w:tab w:val="left" w:pos="720"/>
        </w:tabs>
        <w:jc w:val="both"/>
        <w:rPr>
          <w:rFonts w:ascii="Times New Roman" w:hAnsi="Times New Roman"/>
          <w:b w:val="0"/>
          <w:sz w:val="24"/>
        </w:rPr>
      </w:pPr>
      <w:r w:rsidRPr="00220417">
        <w:rPr>
          <w:rFonts w:ascii="Times New Roman" w:hAnsi="Times New Roman"/>
          <w:b w:val="0"/>
          <w:sz w:val="24"/>
        </w:rPr>
        <w:t>personas nodarbināšana bez rakstveidā noslēgta darba līguma, nodokļu normatīvajos aktos noteiktajā termiņā neiesniedzot par šo personu informatīvo deklarāciju par darbiniekiem, kas iesniedzama par personām, kuras uzsāk darbu;</w:t>
      </w:r>
    </w:p>
    <w:p w:rsidR="00661F1F" w:rsidRPr="00611D63" w:rsidRDefault="00661F1F" w:rsidP="00661F1F">
      <w:pPr>
        <w:pStyle w:val="BodyTextNoSpace"/>
        <w:numPr>
          <w:ilvl w:val="2"/>
          <w:numId w:val="34"/>
        </w:numPr>
        <w:tabs>
          <w:tab w:val="left" w:pos="720"/>
        </w:tabs>
        <w:jc w:val="both"/>
        <w:rPr>
          <w:rFonts w:ascii="Times New Roman" w:hAnsi="Times New Roman"/>
          <w:sz w:val="24"/>
          <w:lang w:val="lv-LV"/>
        </w:rPr>
      </w:pPr>
      <w:r w:rsidRPr="00611D63">
        <w:rPr>
          <w:rFonts w:ascii="Times New Roman" w:hAnsi="Times New Roman"/>
          <w:sz w:val="24"/>
          <w:lang w:val="lv-LV"/>
        </w:rPr>
        <w:t>pretendents ir sniedzis nepatiesu informāciju, lai apliecinātu atbilstību Publisko iepirkumu likuma 42. panta 1.daļas noteikumiem vai saskaņā ar Publisko iepirkumu likumu noteiktajām pretendentu kvalifikācijas prasībām, vai nav sniedzis prasīto informāciju</w:t>
      </w:r>
      <w:r w:rsidRPr="00611D63">
        <w:rPr>
          <w:rFonts w:ascii="Times New Roman" w:hAnsi="Times New Roman"/>
          <w:color w:val="000000"/>
          <w:sz w:val="24"/>
          <w:lang w:val="lv-LV"/>
        </w:rPr>
        <w:t>;</w:t>
      </w:r>
    </w:p>
    <w:p w:rsidR="00661F1F" w:rsidRPr="00611D63" w:rsidRDefault="00661F1F" w:rsidP="00661F1F">
      <w:pPr>
        <w:pStyle w:val="BodyTextNoSpace"/>
        <w:numPr>
          <w:ilvl w:val="2"/>
          <w:numId w:val="34"/>
        </w:numPr>
        <w:tabs>
          <w:tab w:val="left" w:pos="720"/>
        </w:tabs>
        <w:jc w:val="both"/>
        <w:rPr>
          <w:rFonts w:ascii="Times New Roman" w:hAnsi="Times New Roman"/>
          <w:sz w:val="24"/>
          <w:lang w:val="lv-LV"/>
        </w:rPr>
      </w:pPr>
      <w:r w:rsidRPr="00611D63">
        <w:rPr>
          <w:rFonts w:ascii="Times New Roman" w:hAnsi="Times New Roman"/>
          <w:sz w:val="24"/>
          <w:lang w:val="lv-LV"/>
        </w:rPr>
        <w:t>Ja pretendents ir personālsabiedrība, uz personālsabiedrības biedru ir attiecināmi atklāta konkursa nolikuma 6.1.1., 6.1.2., 6.1.3., 6.1.4., 6.1.5., 6.1.6., vai 6.1.7.apakšpunktā minētie nosacījumi;</w:t>
      </w:r>
    </w:p>
    <w:p w:rsidR="00661F1F" w:rsidRPr="00611D63" w:rsidRDefault="00661F1F" w:rsidP="00661F1F">
      <w:pPr>
        <w:pStyle w:val="BodyTextNoSpace"/>
        <w:numPr>
          <w:ilvl w:val="2"/>
          <w:numId w:val="34"/>
        </w:numPr>
        <w:tabs>
          <w:tab w:val="left" w:pos="720"/>
        </w:tabs>
        <w:jc w:val="both"/>
        <w:rPr>
          <w:rFonts w:ascii="Times New Roman" w:hAnsi="Times New Roman"/>
          <w:sz w:val="24"/>
          <w:lang w:val="lv-LV"/>
        </w:rPr>
      </w:pPr>
      <w:r w:rsidRPr="00611D63">
        <w:rPr>
          <w:rFonts w:ascii="Times New Roman" w:hAnsi="Times New Roman"/>
          <w:sz w:val="24"/>
          <w:lang w:val="lv-LV"/>
        </w:rPr>
        <w:t xml:space="preserve"> Uz pretendenta norādīto apakšuzņēmēju, kura veicamo būvdarbu vai sniedzamo pakalpojumu vērtība ir vismaz 10 procenti no kopējās būvdarbu līguma vērtības, ir attiecināmi atklāta konkursa 6.1.2., 6.1.3., 6.1.4., 6.1.5., 6.1.6., vai 6.1.7.punktā minētie nosacījumi;</w:t>
      </w:r>
    </w:p>
    <w:p w:rsidR="00661F1F" w:rsidRPr="00611D63" w:rsidRDefault="00661F1F" w:rsidP="00661F1F">
      <w:pPr>
        <w:pStyle w:val="Apakpunkts"/>
        <w:numPr>
          <w:ilvl w:val="0"/>
          <w:numId w:val="0"/>
        </w:numPr>
        <w:tabs>
          <w:tab w:val="clear" w:pos="1277"/>
          <w:tab w:val="left" w:pos="720"/>
        </w:tabs>
        <w:ind w:left="851" w:hanging="851"/>
        <w:jc w:val="both"/>
        <w:rPr>
          <w:rFonts w:ascii="Times New Roman" w:hAnsi="Times New Roman"/>
          <w:b w:val="0"/>
          <w:sz w:val="24"/>
          <w:lang w:val="lv-LV"/>
        </w:rPr>
      </w:pPr>
      <w:r w:rsidRPr="00611D63">
        <w:rPr>
          <w:rFonts w:ascii="Times New Roman" w:hAnsi="Times New Roman"/>
          <w:b w:val="0"/>
          <w:sz w:val="24"/>
          <w:lang w:val="lv-LV"/>
        </w:rPr>
        <w:t>6.1.11.Uz pretendenta norādīto personu, uz kuras iespējām pretendents balstās, lai apliecinātu, ka tā kvalifikācija atbilst paziņojumā par līgumu vai iepirkuma procedūras dokumentos noteiktajām prasībām, ir attiecināmi atklāta konkursa nolikuma 6.1.1., 6.1.2., 6.1.3., 6.1.4.,6.1.5., 6.1.6. vai 6.1.7.apakšpunktā minētie nosacījumi;</w:t>
      </w:r>
    </w:p>
    <w:p w:rsidR="00661F1F" w:rsidRPr="00611D63" w:rsidRDefault="00661F1F" w:rsidP="00661F1F">
      <w:pPr>
        <w:pStyle w:val="BodyTextNoSpace"/>
        <w:numPr>
          <w:ilvl w:val="2"/>
          <w:numId w:val="35"/>
        </w:numPr>
        <w:tabs>
          <w:tab w:val="left" w:pos="720"/>
        </w:tabs>
        <w:jc w:val="both"/>
        <w:rPr>
          <w:rFonts w:ascii="Times New Roman" w:hAnsi="Times New Roman"/>
          <w:sz w:val="24"/>
          <w:lang w:val="lv-LV"/>
        </w:rPr>
      </w:pPr>
      <w:r w:rsidRPr="00611D63">
        <w:rPr>
          <w:rFonts w:ascii="Times New Roman" w:hAnsi="Times New Roman"/>
          <w:sz w:val="24"/>
          <w:lang w:val="lv-LV"/>
        </w:rPr>
        <w:t xml:space="preserve"> Pasūtītājs neizslēdz pretendentu no dalības iepirkuma procedūrā, ja:</w:t>
      </w:r>
    </w:p>
    <w:p w:rsidR="00661F1F" w:rsidRPr="0013339A" w:rsidRDefault="00661F1F" w:rsidP="00661F1F">
      <w:pPr>
        <w:pStyle w:val="Apakpunkts"/>
        <w:numPr>
          <w:ilvl w:val="0"/>
          <w:numId w:val="32"/>
        </w:numPr>
        <w:tabs>
          <w:tab w:val="clear" w:pos="1277"/>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w:t>
      </w:r>
      <w:r w:rsidR="00920539">
        <w:rPr>
          <w:rFonts w:ascii="Times New Roman" w:hAnsi="Times New Roman"/>
          <w:b w:val="0"/>
          <w:sz w:val="24"/>
          <w:lang w:val="lv-LV"/>
        </w:rPr>
        <w:t xml:space="preserve"> </w:t>
      </w:r>
      <w:r>
        <w:rPr>
          <w:rFonts w:ascii="Times New Roman" w:hAnsi="Times New Roman"/>
          <w:b w:val="0"/>
          <w:sz w:val="24"/>
          <w:lang w:val="lv-LV"/>
        </w:rPr>
        <w:t>6</w:t>
      </w:r>
      <w:r w:rsidRPr="0013339A">
        <w:rPr>
          <w:rFonts w:ascii="Times New Roman" w:hAnsi="Times New Roman"/>
          <w:b w:val="0"/>
          <w:sz w:val="24"/>
        </w:rPr>
        <w:t>.1.1</w:t>
      </w:r>
      <w:r>
        <w:rPr>
          <w:rFonts w:ascii="Times New Roman" w:hAnsi="Times New Roman"/>
          <w:b w:val="0"/>
          <w:sz w:val="24"/>
        </w:rPr>
        <w:t xml:space="preserve">. punktā un </w:t>
      </w:r>
      <w:r>
        <w:rPr>
          <w:rFonts w:ascii="Times New Roman" w:hAnsi="Times New Roman"/>
          <w:b w:val="0"/>
          <w:sz w:val="24"/>
          <w:lang w:val="lv-LV"/>
        </w:rPr>
        <w:t>6</w:t>
      </w:r>
      <w:r w:rsidRPr="0013339A">
        <w:rPr>
          <w:rFonts w:ascii="Times New Roman" w:hAnsi="Times New Roman"/>
          <w:b w:val="0"/>
          <w:sz w:val="24"/>
        </w:rPr>
        <w:t>.1.</w:t>
      </w:r>
      <w:r>
        <w:rPr>
          <w:rFonts w:ascii="Times New Roman" w:hAnsi="Times New Roman"/>
          <w:b w:val="0"/>
          <w:sz w:val="24"/>
        </w:rPr>
        <w:t>7</w:t>
      </w:r>
      <w:r w:rsidRPr="0013339A">
        <w:rPr>
          <w:rFonts w:ascii="Times New Roman" w:hAnsi="Times New Roman"/>
          <w:b w:val="0"/>
          <w:sz w:val="24"/>
        </w:rPr>
        <w:t xml:space="preserve">.punkta </w:t>
      </w:r>
      <w:r w:rsidRPr="0013339A">
        <w:rPr>
          <w:rFonts w:ascii="Times New Roman" w:hAnsi="Times New Roman"/>
          <w:b w:val="0"/>
          <w:sz w:val="24"/>
        </w:rPr>
        <w:lastRenderedPageBreak/>
        <w:t>a) apakšpunktā minētajiem pārkāpumiem, līdz pieteikuma vai piedāvājuma iesniegšanas dienai ir pagājuši trīs gadi;</w:t>
      </w:r>
    </w:p>
    <w:p w:rsidR="00661F1F" w:rsidRPr="0013339A" w:rsidRDefault="00661F1F" w:rsidP="00661F1F">
      <w:pPr>
        <w:pStyle w:val="Apakpunkts"/>
        <w:numPr>
          <w:ilvl w:val="0"/>
          <w:numId w:val="32"/>
        </w:numPr>
        <w:tabs>
          <w:tab w:val="clear" w:pos="1277"/>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w:t>
      </w:r>
      <w:r>
        <w:rPr>
          <w:rFonts w:ascii="Times New Roman" w:hAnsi="Times New Roman"/>
          <w:b w:val="0"/>
          <w:sz w:val="24"/>
        </w:rPr>
        <w:t xml:space="preserve"> </w:t>
      </w:r>
      <w:r>
        <w:rPr>
          <w:rFonts w:ascii="Times New Roman" w:hAnsi="Times New Roman"/>
          <w:b w:val="0"/>
          <w:sz w:val="24"/>
          <w:lang w:val="lv-LV"/>
        </w:rPr>
        <w:t>6</w:t>
      </w:r>
      <w:r>
        <w:rPr>
          <w:rFonts w:ascii="Times New Roman" w:hAnsi="Times New Roman"/>
          <w:b w:val="0"/>
          <w:sz w:val="24"/>
        </w:rPr>
        <w:t xml:space="preserve">.1.6. punktā </w:t>
      </w:r>
      <w:r>
        <w:rPr>
          <w:rFonts w:ascii="Times New Roman" w:hAnsi="Times New Roman"/>
          <w:b w:val="0"/>
          <w:sz w:val="24"/>
          <w:lang w:val="lv-LV"/>
        </w:rPr>
        <w:t>6</w:t>
      </w:r>
      <w:r>
        <w:rPr>
          <w:rFonts w:ascii="Times New Roman" w:hAnsi="Times New Roman"/>
          <w:b w:val="0"/>
          <w:sz w:val="24"/>
        </w:rPr>
        <w:t>.1.7</w:t>
      </w:r>
      <w:r w:rsidRPr="0013339A">
        <w:rPr>
          <w:rFonts w:ascii="Times New Roman" w:hAnsi="Times New Roman"/>
          <w:b w:val="0"/>
          <w:sz w:val="24"/>
        </w:rPr>
        <w:t>.punkta b) apakšpunktā minētajiem pārkāpumiem, līdz piedāvājuma iesniegšanas dienai ir pagājuši 12 mēneši.</w:t>
      </w:r>
    </w:p>
    <w:p w:rsidR="00661F1F" w:rsidRPr="00661F1F" w:rsidRDefault="00661F1F" w:rsidP="00661F1F">
      <w:pPr>
        <w:pStyle w:val="BodyTextNoSpace"/>
        <w:numPr>
          <w:ilvl w:val="2"/>
          <w:numId w:val="35"/>
        </w:numPr>
        <w:rPr>
          <w:rFonts w:ascii="Times New Roman" w:hAnsi="Times New Roman"/>
          <w:sz w:val="24"/>
        </w:rPr>
      </w:pPr>
      <w:proofErr w:type="spellStart"/>
      <w:r w:rsidRPr="00661F1F">
        <w:rPr>
          <w:rFonts w:ascii="Times New Roman" w:hAnsi="Times New Roman"/>
          <w:sz w:val="24"/>
        </w:rPr>
        <w:t>Nosacījumu</w:t>
      </w:r>
      <w:proofErr w:type="spellEnd"/>
      <w:r w:rsidRPr="00661F1F">
        <w:rPr>
          <w:rFonts w:ascii="Times New Roman" w:hAnsi="Times New Roman"/>
          <w:sz w:val="24"/>
        </w:rPr>
        <w:t xml:space="preserve"> </w:t>
      </w:r>
      <w:proofErr w:type="spellStart"/>
      <w:r w:rsidRPr="00661F1F">
        <w:rPr>
          <w:rFonts w:ascii="Times New Roman" w:hAnsi="Times New Roman"/>
          <w:sz w:val="24"/>
        </w:rPr>
        <w:t>pārbaudi</w:t>
      </w:r>
      <w:proofErr w:type="spellEnd"/>
      <w:r w:rsidRPr="00661F1F">
        <w:rPr>
          <w:rFonts w:ascii="Times New Roman" w:hAnsi="Times New Roman"/>
          <w:sz w:val="24"/>
        </w:rPr>
        <w:t xml:space="preserve"> </w:t>
      </w:r>
      <w:proofErr w:type="spellStart"/>
      <w:r w:rsidRPr="00661F1F">
        <w:rPr>
          <w:rFonts w:ascii="Times New Roman" w:hAnsi="Times New Roman"/>
          <w:sz w:val="24"/>
        </w:rPr>
        <w:t>Iepirkumu</w:t>
      </w:r>
      <w:proofErr w:type="spellEnd"/>
      <w:r w:rsidRPr="00661F1F">
        <w:rPr>
          <w:rFonts w:ascii="Times New Roman" w:hAnsi="Times New Roman"/>
          <w:sz w:val="24"/>
        </w:rPr>
        <w:t xml:space="preserve"> </w:t>
      </w:r>
      <w:proofErr w:type="spellStart"/>
      <w:r w:rsidRPr="00661F1F">
        <w:rPr>
          <w:rFonts w:ascii="Times New Roman" w:hAnsi="Times New Roman"/>
          <w:sz w:val="24"/>
        </w:rPr>
        <w:t>komisija</w:t>
      </w:r>
      <w:proofErr w:type="spellEnd"/>
      <w:r w:rsidRPr="00661F1F">
        <w:rPr>
          <w:rFonts w:ascii="Times New Roman" w:hAnsi="Times New Roman"/>
          <w:sz w:val="24"/>
        </w:rPr>
        <w:t xml:space="preserve"> </w:t>
      </w:r>
      <w:proofErr w:type="spellStart"/>
      <w:r w:rsidRPr="00661F1F">
        <w:rPr>
          <w:rFonts w:ascii="Times New Roman" w:hAnsi="Times New Roman"/>
          <w:sz w:val="24"/>
        </w:rPr>
        <w:t>veiks</w:t>
      </w:r>
      <w:proofErr w:type="spellEnd"/>
      <w:r w:rsidRPr="00661F1F">
        <w:rPr>
          <w:rFonts w:ascii="Times New Roman" w:hAnsi="Times New Roman"/>
          <w:sz w:val="24"/>
        </w:rPr>
        <w:t xml:space="preserve"> </w:t>
      </w:r>
      <w:proofErr w:type="spellStart"/>
      <w:r w:rsidRPr="00661F1F">
        <w:rPr>
          <w:rFonts w:ascii="Times New Roman" w:hAnsi="Times New Roman"/>
          <w:sz w:val="24"/>
        </w:rPr>
        <w:t>atbilstoši</w:t>
      </w:r>
      <w:proofErr w:type="spellEnd"/>
      <w:r w:rsidRPr="00661F1F">
        <w:rPr>
          <w:rFonts w:ascii="Times New Roman" w:hAnsi="Times New Roman"/>
          <w:sz w:val="24"/>
        </w:rPr>
        <w:t xml:space="preserve"> </w:t>
      </w:r>
      <w:proofErr w:type="spellStart"/>
      <w:r w:rsidRPr="00661F1F">
        <w:rPr>
          <w:rFonts w:ascii="Times New Roman" w:hAnsi="Times New Roman"/>
          <w:sz w:val="24"/>
        </w:rPr>
        <w:t>Publisko</w:t>
      </w:r>
      <w:proofErr w:type="spellEnd"/>
      <w:r w:rsidRPr="00661F1F">
        <w:rPr>
          <w:rFonts w:ascii="Times New Roman" w:hAnsi="Times New Roman"/>
          <w:sz w:val="24"/>
        </w:rPr>
        <w:t xml:space="preserve"> </w:t>
      </w:r>
      <w:proofErr w:type="spellStart"/>
      <w:r w:rsidRPr="00661F1F">
        <w:rPr>
          <w:rFonts w:ascii="Times New Roman" w:hAnsi="Times New Roman"/>
          <w:sz w:val="24"/>
        </w:rPr>
        <w:t>iepirkumu</w:t>
      </w:r>
      <w:proofErr w:type="spellEnd"/>
      <w:r w:rsidRPr="00661F1F">
        <w:rPr>
          <w:rFonts w:ascii="Times New Roman" w:hAnsi="Times New Roman"/>
          <w:sz w:val="24"/>
        </w:rPr>
        <w:t xml:space="preserve"> </w:t>
      </w:r>
      <w:proofErr w:type="spellStart"/>
      <w:r w:rsidRPr="00661F1F">
        <w:rPr>
          <w:rFonts w:ascii="Times New Roman" w:hAnsi="Times New Roman"/>
          <w:sz w:val="24"/>
        </w:rPr>
        <w:t>likuma</w:t>
      </w:r>
      <w:proofErr w:type="spellEnd"/>
      <w:r w:rsidRPr="00661F1F">
        <w:rPr>
          <w:rFonts w:ascii="Times New Roman" w:hAnsi="Times New Roman"/>
          <w:sz w:val="24"/>
        </w:rPr>
        <w:t xml:space="preserve"> 42. </w:t>
      </w:r>
      <w:proofErr w:type="spellStart"/>
      <w:r w:rsidRPr="00661F1F">
        <w:rPr>
          <w:rFonts w:ascii="Times New Roman" w:hAnsi="Times New Roman"/>
          <w:sz w:val="24"/>
        </w:rPr>
        <w:t>panta</w:t>
      </w:r>
      <w:proofErr w:type="spellEnd"/>
      <w:r w:rsidRPr="00661F1F">
        <w:rPr>
          <w:rFonts w:ascii="Times New Roman" w:hAnsi="Times New Roman"/>
          <w:sz w:val="24"/>
        </w:rPr>
        <w:t xml:space="preserve"> </w:t>
      </w:r>
      <w:proofErr w:type="spellStart"/>
      <w:r w:rsidRPr="00661F1F">
        <w:rPr>
          <w:rFonts w:ascii="Times New Roman" w:hAnsi="Times New Roman"/>
          <w:sz w:val="24"/>
        </w:rPr>
        <w:t>noteikumiem</w:t>
      </w:r>
      <w:proofErr w:type="spellEnd"/>
      <w:r w:rsidRPr="00661F1F">
        <w:rPr>
          <w:rFonts w:ascii="Times New Roman" w:hAnsi="Times New Roman"/>
          <w:sz w:val="24"/>
        </w:rPr>
        <w:t>.</w:t>
      </w:r>
    </w:p>
    <w:p w:rsidR="00661F1F" w:rsidRDefault="00661F1F" w:rsidP="00661F1F">
      <w:pPr>
        <w:pStyle w:val="Apakpunkts"/>
        <w:numPr>
          <w:ilvl w:val="0"/>
          <w:numId w:val="0"/>
        </w:numPr>
        <w:tabs>
          <w:tab w:val="left" w:pos="720"/>
        </w:tabs>
        <w:ind w:left="1276"/>
        <w:jc w:val="both"/>
        <w:rPr>
          <w:rFonts w:ascii="Times New Roman" w:hAnsi="Times New Roman"/>
          <w:b w:val="0"/>
          <w:sz w:val="24"/>
        </w:rPr>
      </w:pPr>
    </w:p>
    <w:p w:rsidR="00AE6344" w:rsidRDefault="00AE6344" w:rsidP="00AE6344">
      <w:pPr>
        <w:pStyle w:val="Punkts"/>
        <w:rPr>
          <w:rFonts w:ascii="Times New Roman" w:hAnsi="Times New Roman"/>
          <w:sz w:val="24"/>
        </w:rPr>
      </w:pPr>
      <w:r>
        <w:rPr>
          <w:rFonts w:ascii="Times New Roman" w:hAnsi="Times New Roman"/>
          <w:sz w:val="24"/>
        </w:rPr>
        <w:t>Pretendenta kvalifikācijas prasības</w:t>
      </w:r>
      <w:bookmarkEnd w:id="37"/>
      <w:bookmarkEnd w:id="38"/>
      <w:bookmarkEnd w:id="39"/>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40" w:name="_Toc134418280"/>
      <w:bookmarkStart w:id="41" w:name="_Toc134628685"/>
      <w:r>
        <w:rPr>
          <w:rFonts w:ascii="Times New Roman" w:hAnsi="Times New Roman"/>
          <w:sz w:val="24"/>
        </w:rPr>
        <w:t>Prasības attiecībā uz pretendenta atbilstību profesionālās darbības veikšanai</w:t>
      </w:r>
      <w:bookmarkEnd w:id="40"/>
      <w:bookmarkEnd w:id="41"/>
    </w:p>
    <w:p w:rsidR="00AE6344" w:rsidRDefault="00AE6344" w:rsidP="00AE6344">
      <w:pPr>
        <w:pStyle w:val="Paragrfs"/>
        <w:rPr>
          <w:rFonts w:ascii="Times New Roman" w:hAnsi="Times New Roman"/>
          <w:sz w:val="24"/>
        </w:rPr>
      </w:pPr>
      <w:bookmarkStart w:id="42" w:name="_Pretendents_normatīvajos_tiesību_ak"/>
      <w:bookmarkEnd w:id="42"/>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w:t>
      </w:r>
      <w:r>
        <w:rPr>
          <w:rFonts w:ascii="Times New Roman" w:hAnsi="Times New Roman"/>
          <w:sz w:val="24"/>
          <w:lang w:val="lv-LV"/>
        </w:rPr>
        <w:t>,</w:t>
      </w:r>
      <w:r>
        <w:rPr>
          <w:rFonts w:ascii="Times New Roman" w:hAnsi="Times New Roman"/>
          <w:sz w:val="24"/>
        </w:rPr>
        <w:t xml:space="preserve"> vai apakšuzņēmējam (ja pretendents Preču piegādei plāno piesaistīt apakšuzņēmēju,</w:t>
      </w:r>
      <w:r>
        <w:rPr>
          <w:rFonts w:ascii="Times New Roman" w:hAnsi="Times New Roman"/>
          <w:b/>
          <w:sz w:val="24"/>
        </w:rPr>
        <w:t xml:space="preserve"> </w:t>
      </w:r>
      <w:r>
        <w:rPr>
          <w:rFonts w:ascii="Times New Roman" w:hAnsi="Times New Roman"/>
          <w:sz w:val="24"/>
        </w:rPr>
        <w:t xml:space="preserve">kura sniedzamo pakalpojumu vērtība ir vismaz </w:t>
      </w:r>
      <w:r w:rsidR="00883166">
        <w:rPr>
          <w:rFonts w:ascii="Times New Roman" w:hAnsi="Times New Roman"/>
          <w:sz w:val="24"/>
          <w:lang w:val="lv-LV"/>
        </w:rPr>
        <w:t>1</w:t>
      </w:r>
      <w:r>
        <w:rPr>
          <w:rFonts w:ascii="Times New Roman" w:hAnsi="Times New Roman"/>
          <w:sz w:val="24"/>
        </w:rPr>
        <w:t>0 procenti no kopējās iepirkuma līguma vērtības) normatīvajos tiesību aktos noteiktajos gadījumos ir reģistrēti komercreģistrā vai līdzvērtīgā reģistrā ārvalstīs.</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Pretendentam, personālsabiedrības biedram, personu apvienības dalībniekam (ja piedāvājumu iesniedz personālsabiedrība vai personu apvienība) vai apakšuzņēmējam (ja pretendents Preču piegādei plāno piesaistīt apakšuzņēmēju, kura sniedzamo pakalpojumu vērtība ir vismaz </w:t>
      </w:r>
      <w:r w:rsidR="00883166">
        <w:rPr>
          <w:rFonts w:ascii="Times New Roman" w:hAnsi="Times New Roman"/>
          <w:sz w:val="24"/>
          <w:lang w:val="lv-LV"/>
        </w:rPr>
        <w:t>1</w:t>
      </w:r>
      <w:r>
        <w:rPr>
          <w:rFonts w:ascii="Times New Roman" w:hAnsi="Times New Roman"/>
          <w:sz w:val="24"/>
        </w:rPr>
        <w:t>0 procenti no kopējās iepirkuma līguma vērtības), ir licences vai sertifikāti Preces pārdošanai, kā arī garantijas, un pēcpārdošanas apkalpošanai.</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bookmarkStart w:id="43" w:name="_Toc134418282"/>
      <w:bookmarkStart w:id="44" w:name="_Toc134628687"/>
      <w:r>
        <w:rPr>
          <w:rFonts w:ascii="Times New Roman" w:hAnsi="Times New Roman"/>
          <w:sz w:val="24"/>
        </w:rPr>
        <w:t>Prasības attiecībā uz pretendenta tehniskajām un profesionālajām spējām</w:t>
      </w:r>
      <w:bookmarkEnd w:id="43"/>
      <w:bookmarkEnd w:id="44"/>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Pretendents </w:t>
      </w:r>
      <w:r>
        <w:rPr>
          <w:rFonts w:ascii="Times New Roman" w:hAnsi="Times New Roman"/>
          <w:sz w:val="24"/>
          <w:lang w:val="lv-LV"/>
        </w:rPr>
        <w:t>iepriekšējo</w:t>
      </w:r>
      <w:r>
        <w:rPr>
          <w:rFonts w:ascii="Times New Roman" w:hAnsi="Times New Roman"/>
          <w:sz w:val="24"/>
        </w:rPr>
        <w:t xml:space="preserve"> trī</w:t>
      </w:r>
      <w:r w:rsidR="00920539">
        <w:rPr>
          <w:rFonts w:ascii="Times New Roman" w:hAnsi="Times New Roman"/>
          <w:sz w:val="24"/>
        </w:rPr>
        <w:t xml:space="preserve">s gadu laikā ir veicis vismaz </w:t>
      </w:r>
      <w:r w:rsidR="00920539">
        <w:rPr>
          <w:rFonts w:ascii="Times New Roman" w:hAnsi="Times New Roman"/>
          <w:sz w:val="24"/>
          <w:lang w:val="lv-LV"/>
        </w:rPr>
        <w:t>5</w:t>
      </w:r>
      <w:r w:rsidR="00920539">
        <w:rPr>
          <w:rFonts w:ascii="Times New Roman" w:hAnsi="Times New Roman"/>
          <w:sz w:val="24"/>
        </w:rPr>
        <w:t xml:space="preserve"> (</w:t>
      </w:r>
      <w:r w:rsidR="00920539">
        <w:rPr>
          <w:rFonts w:ascii="Times New Roman" w:hAnsi="Times New Roman"/>
          <w:sz w:val="24"/>
          <w:lang w:val="lv-LV"/>
        </w:rPr>
        <w:t>piecus</w:t>
      </w:r>
      <w:r>
        <w:rPr>
          <w:rFonts w:ascii="Times New Roman" w:hAnsi="Times New Roman"/>
          <w:sz w:val="24"/>
        </w:rPr>
        <w:t>) šāda veida Preču–</w:t>
      </w:r>
      <w:r w:rsidR="00661F1F">
        <w:rPr>
          <w:rFonts w:ascii="Times New Roman" w:hAnsi="Times New Roman"/>
          <w:sz w:val="24"/>
        </w:rPr>
        <w:t xml:space="preserve"> </w:t>
      </w:r>
      <w:r w:rsidR="00611D63">
        <w:rPr>
          <w:rFonts w:ascii="Times New Roman" w:hAnsi="Times New Roman"/>
          <w:sz w:val="24"/>
          <w:lang w:val="lv-LV"/>
        </w:rPr>
        <w:t>automašīnu</w:t>
      </w:r>
      <w:r w:rsidR="00661F1F">
        <w:rPr>
          <w:rFonts w:ascii="Times New Roman" w:hAnsi="Times New Roman"/>
          <w:sz w:val="24"/>
          <w:lang w:val="lv-LV"/>
        </w:rPr>
        <w:t xml:space="preserve"> </w:t>
      </w:r>
      <w:r>
        <w:rPr>
          <w:rFonts w:ascii="Times New Roman" w:hAnsi="Times New Roman"/>
          <w:sz w:val="24"/>
        </w:rPr>
        <w:t xml:space="preserve">piegādes un ir sniedzis tādus ar preču piegādi saistītus pakalpojumus, kā Preces garantijas un pēcpārdošanas apkalpošanu (tehnisko apkopi (servisu)). </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bookmarkStart w:id="45" w:name="_Toc61422139"/>
      <w:bookmarkStart w:id="46" w:name="_Toc134628688"/>
      <w:r>
        <w:rPr>
          <w:rFonts w:ascii="Times New Roman" w:hAnsi="Times New Roman"/>
          <w:sz w:val="24"/>
        </w:rPr>
        <w:t>Pretendents Preču piegādei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Piedāvājumi, kurus iesnieguši pretendenti, kuri neatbilst nolikuma </w:t>
      </w:r>
      <w:r>
        <w:rPr>
          <w:rFonts w:ascii="Times New Roman" w:hAnsi="Times New Roman"/>
          <w:sz w:val="24"/>
          <w:lang w:val="lv-LV"/>
        </w:rPr>
        <w:t>7</w:t>
      </w:r>
      <w:r>
        <w:rPr>
          <w:rFonts w:ascii="Times New Roman" w:hAnsi="Times New Roman"/>
          <w:sz w:val="24"/>
        </w:rPr>
        <w:t>.sadaļā norādītajām prasībām, tālāk netiek izskatīti un tiek izslēgti no turpmākās dalības iepirkumu procedūrā.</w:t>
      </w:r>
    </w:p>
    <w:p w:rsidR="00AE6344" w:rsidRDefault="00AE6344" w:rsidP="00AE6344">
      <w:pPr>
        <w:pStyle w:val="Rindkopa"/>
        <w:rPr>
          <w:rFonts w:ascii="Times New Roman" w:hAnsi="Times New Roman"/>
          <w:sz w:val="24"/>
        </w:rPr>
      </w:pPr>
    </w:p>
    <w:p w:rsidR="00AE6344" w:rsidRDefault="00AE6344" w:rsidP="00AE6344">
      <w:pPr>
        <w:pStyle w:val="Punkts"/>
        <w:rPr>
          <w:rFonts w:ascii="Times New Roman" w:hAnsi="Times New Roman"/>
          <w:sz w:val="24"/>
        </w:rPr>
      </w:pPr>
      <w:bookmarkStart w:id="47" w:name="_Toc289238398"/>
      <w:r>
        <w:rPr>
          <w:rFonts w:ascii="Times New Roman" w:hAnsi="Times New Roman"/>
          <w:sz w:val="24"/>
        </w:rPr>
        <w:t>Iesniedzamie dokumenti</w:t>
      </w:r>
      <w:bookmarkEnd w:id="45"/>
      <w:bookmarkEnd w:id="46"/>
      <w:bookmarkEnd w:id="47"/>
    </w:p>
    <w:p w:rsidR="00AE6344" w:rsidRDefault="00AE6344" w:rsidP="00AE6344">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48" w:name="_Toc134628689"/>
      <w:r>
        <w:rPr>
          <w:rFonts w:ascii="Times New Roman" w:hAnsi="Times New Roman"/>
          <w:sz w:val="24"/>
        </w:rPr>
        <w:t>Pieteikums dalībai iepirkuma procedūrā</w:t>
      </w:r>
      <w:bookmarkEnd w:id="48"/>
    </w:p>
    <w:p w:rsidR="00AE6344" w:rsidRDefault="00AE6344" w:rsidP="00AE6344">
      <w:pPr>
        <w:pStyle w:val="Rindkopa"/>
        <w:rPr>
          <w:rFonts w:ascii="Times New Roman" w:hAnsi="Times New Roman"/>
          <w:strike/>
          <w:sz w:val="24"/>
          <w:highlight w:val="red"/>
        </w:rPr>
      </w:pPr>
      <w:r>
        <w:rPr>
          <w:rFonts w:ascii="Times New Roman" w:hAnsi="Times New Roman"/>
          <w:sz w:val="24"/>
        </w:rPr>
        <w:t>Pretendenta pieteikumu dalībai iepirkuma procedūrā sagatavo atbilstoši veidnei Nolikuma pielikumā (B1 pielikums). Pretendenta pieteikumu dalībai iepirkuma procedūrā iesniedz kopā ar:</w:t>
      </w:r>
    </w:p>
    <w:p w:rsidR="00AE6344" w:rsidRDefault="00AE6344" w:rsidP="00AE6344">
      <w:pPr>
        <w:pStyle w:val="Rindkopa"/>
        <w:numPr>
          <w:ilvl w:val="0"/>
          <w:numId w:val="19"/>
        </w:numPr>
        <w:rPr>
          <w:rFonts w:ascii="Times New Roman" w:hAnsi="Times New Roman"/>
          <w:sz w:val="24"/>
        </w:rPr>
      </w:pPr>
      <w:r>
        <w:rPr>
          <w:rFonts w:ascii="Times New Roman" w:hAnsi="Times New Roman"/>
          <w:sz w:val="24"/>
        </w:rPr>
        <w:t>pretendenta kvalifikācijas dokumentiem,</w:t>
      </w:r>
    </w:p>
    <w:p w:rsidR="00AE6344" w:rsidRDefault="00AE6344" w:rsidP="00AE6344">
      <w:pPr>
        <w:pStyle w:val="Rindkopa"/>
        <w:numPr>
          <w:ilvl w:val="0"/>
          <w:numId w:val="19"/>
        </w:numPr>
        <w:rPr>
          <w:rFonts w:ascii="Times New Roman" w:hAnsi="Times New Roman"/>
          <w:sz w:val="24"/>
        </w:rPr>
      </w:pPr>
      <w:r>
        <w:rPr>
          <w:rFonts w:ascii="Times New Roman" w:hAnsi="Times New Roman"/>
          <w:sz w:val="24"/>
        </w:rPr>
        <w:t xml:space="preserve">dokumentu vai dokumentiem, kas apliecina piedāvājuma dokumentus parakstījušās, kā arī kopijas, tulkojumus un piedāvājuma daļu </w:t>
      </w:r>
      <w:proofErr w:type="spellStart"/>
      <w:r>
        <w:rPr>
          <w:rFonts w:ascii="Times New Roman" w:hAnsi="Times New Roman"/>
          <w:sz w:val="24"/>
        </w:rPr>
        <w:t>caurauklojumus</w:t>
      </w:r>
      <w:proofErr w:type="spellEnd"/>
      <w:r>
        <w:rPr>
          <w:rFonts w:ascii="Times New Roman" w:hAnsi="Times New Roman"/>
          <w:sz w:val="24"/>
        </w:rPr>
        <w:t xml:space="preserve"> apliecinājušās personas tiesības pārstāvēt pretendentu iepirkuma procedūras </w:t>
      </w:r>
      <w:r>
        <w:rPr>
          <w:rFonts w:ascii="Times New Roman" w:hAnsi="Times New Roman"/>
          <w:sz w:val="24"/>
        </w:rPr>
        <w:lastRenderedPageBreak/>
        <w:t xml:space="preserve">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49" w:name="_Izziņa,_ko_ne_agrāk_kā_sešus_mēnešu"/>
      <w:bookmarkStart w:id="50" w:name="_Toc134418286"/>
      <w:bookmarkStart w:id="51" w:name="_Toc134628691"/>
      <w:bookmarkStart w:id="52" w:name="_Toc59334734"/>
      <w:bookmarkEnd w:id="49"/>
      <w:r>
        <w:rPr>
          <w:rFonts w:ascii="Times New Roman" w:hAnsi="Times New Roman"/>
          <w:sz w:val="24"/>
        </w:rPr>
        <w:t>Pretendenta kvalifikācijas dokumenti</w:t>
      </w:r>
      <w:bookmarkEnd w:id="50"/>
      <w:bookmarkEnd w:id="51"/>
    </w:p>
    <w:p w:rsidR="00AE6344" w:rsidRDefault="00AE6344" w:rsidP="00AE6344">
      <w:pPr>
        <w:pStyle w:val="Paragrfs"/>
        <w:rPr>
          <w:rFonts w:ascii="Times New Roman" w:hAnsi="Times New Roman"/>
          <w:sz w:val="24"/>
        </w:rPr>
      </w:pPr>
      <w:r>
        <w:rPr>
          <w:rFonts w:ascii="Times New Roman" w:hAnsi="Times New Roman"/>
          <w:sz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Pretendenta licenču vai sertifikātu kopijas Preces pārdošanai, garantijas un pēcpārdošanas apkalpošanai.</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Dokuments, kas apliecina pretendenta tiesības paredzētajā iepirkuma periodā pārdot Preces un nodrošināt to garantijas un pēcpārdošanas apkalpošanu.</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Pretendenta apstiprināts pretendenta un apakšuzņēmēju (ja pretendents Preču piegādei plāno piesaistīt apakšuzņēmējus un balstīties uz to tehniskajām un profesionālajām iespējām) </w:t>
      </w:r>
      <w:r>
        <w:rPr>
          <w:rFonts w:ascii="Times New Roman" w:hAnsi="Times New Roman"/>
          <w:sz w:val="24"/>
          <w:lang w:val="lv-LV"/>
        </w:rPr>
        <w:t>iepriekšējo</w:t>
      </w:r>
      <w:r>
        <w:rPr>
          <w:rFonts w:ascii="Times New Roman" w:hAnsi="Times New Roman"/>
          <w:sz w:val="24"/>
        </w:rPr>
        <w:t xml:space="preserve"> trīs gadu laikā veikto Preču piegādes, kā arī veikto Preces garantijas un pēcpārdošanas apkalpošanu, kas apliecina pretendenta atbilstību Prasībām attiecībā uz pretendenta tehniskajām un profesionālajām spējām, saraksts atbilstoši Pretendenta veikto Preču piegāžu saraksta veidnei (B2 pielikums)</w:t>
      </w:r>
      <w:r>
        <w:rPr>
          <w:rFonts w:ascii="Times New Roman" w:hAnsi="Times New Roman"/>
          <w:sz w:val="24"/>
          <w:lang w:val="lv-LV"/>
        </w:rPr>
        <w:t>.</w:t>
      </w:r>
      <w:r>
        <w:rPr>
          <w:rFonts w:ascii="Times New Roman" w:hAnsi="Times New Roman"/>
          <w:sz w:val="24"/>
        </w:rPr>
        <w:t xml:space="preserve"> </w:t>
      </w:r>
    </w:p>
    <w:p w:rsidR="00AE6344" w:rsidRDefault="00AE6344" w:rsidP="00AE6344">
      <w:pPr>
        <w:pStyle w:val="Rindkopa"/>
        <w:rPr>
          <w:rFonts w:ascii="Times New Roman" w:hAnsi="Times New Roman"/>
          <w:sz w:val="24"/>
          <w:highlight w:val="green"/>
        </w:rPr>
      </w:pPr>
    </w:p>
    <w:p w:rsidR="00AE6344" w:rsidRDefault="00AE6344" w:rsidP="00AE6344">
      <w:pPr>
        <w:pStyle w:val="Apakpunkts"/>
        <w:tabs>
          <w:tab w:val="left" w:pos="720"/>
        </w:tabs>
        <w:rPr>
          <w:rFonts w:ascii="Times New Roman" w:hAnsi="Times New Roman"/>
          <w:sz w:val="24"/>
        </w:rPr>
      </w:pPr>
      <w:bookmarkStart w:id="53" w:name="_Toc61422140"/>
      <w:bookmarkStart w:id="54" w:name="_Toc134628690"/>
      <w:bookmarkStart w:id="55" w:name="_Toc134418285"/>
      <w:bookmarkEnd w:id="52"/>
      <w:r>
        <w:rPr>
          <w:rFonts w:ascii="Times New Roman" w:hAnsi="Times New Roman"/>
          <w:sz w:val="24"/>
        </w:rPr>
        <w:t>Dokumenti</w:t>
      </w:r>
      <w:bookmarkEnd w:id="53"/>
      <w:r>
        <w:rPr>
          <w:rFonts w:ascii="Times New Roman" w:hAnsi="Times New Roman"/>
          <w:sz w:val="24"/>
        </w:rPr>
        <w:t>, kas apliecina Pretendenta atbilstību nosacījumiem dalībai iepirkuma procedūrā</w:t>
      </w:r>
      <w:bookmarkEnd w:id="54"/>
      <w:bookmarkEnd w:id="55"/>
    </w:p>
    <w:p w:rsidR="00AE6344" w:rsidRDefault="00AE6344" w:rsidP="00AE6344">
      <w:pPr>
        <w:pStyle w:val="Rindkopa"/>
        <w:rPr>
          <w:rFonts w:ascii="Times New Roman" w:hAnsi="Times New Roman"/>
          <w:sz w:val="24"/>
        </w:rPr>
      </w:pPr>
    </w:p>
    <w:p w:rsidR="00AE6344" w:rsidRPr="00C2016D" w:rsidRDefault="007C0F12" w:rsidP="007C0F12">
      <w:pPr>
        <w:pStyle w:val="NoIndent"/>
        <w:numPr>
          <w:ilvl w:val="0"/>
          <w:numId w:val="3"/>
        </w:numPr>
        <w:spacing w:after="120"/>
        <w:jc w:val="both"/>
        <w:rPr>
          <w:rFonts w:ascii="Times New Roman" w:hAnsi="Times New Roman"/>
          <w:sz w:val="24"/>
          <w:lang w:val="lv-LV"/>
        </w:rPr>
      </w:pPr>
      <w:r w:rsidRPr="00C2016D">
        <w:rPr>
          <w:rFonts w:ascii="Times New Roman" w:hAnsi="Times New Roman"/>
          <w:sz w:val="24"/>
          <w:lang w:val="lv-LV"/>
        </w:rPr>
        <w:t>Nosacījumu pārbaudi Iepirkumu komisija veiks atbilstoši Publisko iepirkumu likuma 42. panta noteikumiem, pieprasot nepieciešamo informāciju publiskajās datu bāzēs (EIS datu bāze)</w:t>
      </w:r>
    </w:p>
    <w:p w:rsidR="00AE6344" w:rsidRDefault="00AE6344" w:rsidP="00AE6344">
      <w:pPr>
        <w:pStyle w:val="Punkts"/>
        <w:rPr>
          <w:rFonts w:ascii="Times New Roman" w:hAnsi="Times New Roman"/>
          <w:sz w:val="24"/>
        </w:rPr>
      </w:pPr>
      <w:bookmarkStart w:id="56" w:name="_Toc289238399"/>
      <w:bookmarkStart w:id="57" w:name="_Toc134628692"/>
      <w:bookmarkStart w:id="58" w:name="_Toc61422141"/>
      <w:r>
        <w:rPr>
          <w:rFonts w:ascii="Times New Roman" w:hAnsi="Times New Roman"/>
          <w:sz w:val="24"/>
        </w:rPr>
        <w:t>Tehniskais piedāvājums</w:t>
      </w:r>
      <w:bookmarkEnd w:id="56"/>
      <w:bookmarkEnd w:id="57"/>
      <w:bookmarkEnd w:id="58"/>
    </w:p>
    <w:p w:rsidR="00AE6344" w:rsidRDefault="00AE6344" w:rsidP="00AE6344">
      <w:pPr>
        <w:pStyle w:val="Rindkopa"/>
        <w:rPr>
          <w:rFonts w:ascii="Times New Roman" w:hAnsi="Times New Roman"/>
          <w:sz w:val="24"/>
        </w:rPr>
      </w:pPr>
      <w:r>
        <w:rPr>
          <w:rFonts w:ascii="Times New Roman" w:hAnsi="Times New Roman"/>
          <w:sz w:val="24"/>
        </w:rPr>
        <w:t>Tehniskais piedāvājums pretendentam</w:t>
      </w:r>
      <w:r w:rsidR="00A21EB6">
        <w:rPr>
          <w:rFonts w:ascii="Times New Roman" w:hAnsi="Times New Roman"/>
          <w:sz w:val="24"/>
        </w:rPr>
        <w:t xml:space="preserve"> jāsagatavo saskaņā ar Tehnisko specifikāciju</w:t>
      </w:r>
      <w:r>
        <w:rPr>
          <w:rFonts w:ascii="Times New Roman" w:hAnsi="Times New Roman"/>
          <w:sz w:val="24"/>
        </w:rPr>
        <w:t xml:space="preserve"> (A pielikums). </w:t>
      </w:r>
    </w:p>
    <w:p w:rsidR="00AE6344" w:rsidRDefault="00AE6344" w:rsidP="00AE6344">
      <w:pPr>
        <w:pStyle w:val="Apakpunkts"/>
        <w:numPr>
          <w:ilvl w:val="0"/>
          <w:numId w:val="0"/>
        </w:numPr>
        <w:tabs>
          <w:tab w:val="left" w:pos="720"/>
        </w:tabs>
        <w:ind w:left="851"/>
        <w:rPr>
          <w:rFonts w:ascii="Times New Roman" w:hAnsi="Times New Roman"/>
          <w:sz w:val="24"/>
        </w:rPr>
      </w:pPr>
    </w:p>
    <w:p w:rsidR="00AE6344" w:rsidRDefault="00AE6344" w:rsidP="00AE6344">
      <w:pPr>
        <w:pStyle w:val="Punkts"/>
        <w:rPr>
          <w:rFonts w:ascii="Times New Roman" w:hAnsi="Times New Roman"/>
          <w:sz w:val="24"/>
        </w:rPr>
      </w:pPr>
      <w:bookmarkStart w:id="59" w:name="_Toc61422142"/>
      <w:bookmarkStart w:id="60" w:name="_Toc134628693"/>
      <w:bookmarkStart w:id="61" w:name="_Toc289238400"/>
      <w:r>
        <w:rPr>
          <w:rFonts w:ascii="Times New Roman" w:hAnsi="Times New Roman"/>
          <w:sz w:val="24"/>
        </w:rPr>
        <w:t>Finanšu piedāvājums</w:t>
      </w:r>
      <w:bookmarkEnd w:id="59"/>
      <w:bookmarkEnd w:id="60"/>
      <w:bookmarkEnd w:id="61"/>
      <w:r>
        <w:rPr>
          <w:rFonts w:ascii="Times New Roman" w:hAnsi="Times New Roman"/>
          <w:sz w:val="24"/>
        </w:rPr>
        <w:t xml:space="preserve"> </w:t>
      </w: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Finanšu piedāvājumā jānorāda līgumcena - kopējā cena, par kādu tiks veikta Preces piegāde.  Finanšu piedāvājumu jāsagatavo atbilstoši Finanšu piedāvājuma veidnei (B3 pielikums). </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Finanšu piedāvājumā cenas jānorāda </w:t>
      </w:r>
      <w:proofErr w:type="spellStart"/>
      <w:r>
        <w:rPr>
          <w:rFonts w:ascii="Times New Roman" w:hAnsi="Times New Roman"/>
          <w:b w:val="0"/>
          <w:sz w:val="24"/>
          <w:lang w:val="lv-LV"/>
        </w:rPr>
        <w:t>euro</w:t>
      </w:r>
      <w:proofErr w:type="spellEnd"/>
      <w:r>
        <w:rPr>
          <w:rFonts w:ascii="Times New Roman" w:hAnsi="Times New Roman"/>
          <w:b w:val="0"/>
          <w:sz w:val="24"/>
        </w:rPr>
        <w:t xml:space="preserve"> (</w:t>
      </w:r>
      <w:r>
        <w:rPr>
          <w:rFonts w:ascii="Times New Roman" w:hAnsi="Times New Roman"/>
          <w:b w:val="0"/>
          <w:sz w:val="24"/>
          <w:lang w:val="lv-LV"/>
        </w:rPr>
        <w:t>EUR</w:t>
      </w:r>
      <w:r>
        <w:rPr>
          <w:rFonts w:ascii="Times New Roman" w:hAnsi="Times New Roman"/>
          <w:b w:val="0"/>
          <w:sz w:val="24"/>
        </w:rPr>
        <w:t>) bez PVN. Atsevišķi jānorāda Preces kopējā cena ar PVN (iepirkuma līguma summa).</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Cenās jāiekļauj visas izmaksas, kas ir saistītas ar </w:t>
      </w:r>
      <w:r>
        <w:rPr>
          <w:rFonts w:ascii="Times New Roman" w:hAnsi="Times New Roman"/>
          <w:b w:val="0"/>
          <w:bCs/>
          <w:sz w:val="24"/>
        </w:rPr>
        <w:t>Preces piegādi</w:t>
      </w:r>
      <w:r>
        <w:rPr>
          <w:rFonts w:ascii="Times New Roman" w:hAnsi="Times New Roman"/>
          <w:b w:val="0"/>
          <w:sz w:val="24"/>
        </w:rPr>
        <w:t>.</w:t>
      </w:r>
    </w:p>
    <w:p w:rsidR="00AE6344" w:rsidRDefault="00AE6344" w:rsidP="00AE6344">
      <w:pPr>
        <w:pStyle w:val="Rindkopa"/>
        <w:ind w:left="0"/>
        <w:rPr>
          <w:rFonts w:ascii="Times New Roman" w:hAnsi="Times New Roman"/>
          <w:sz w:val="24"/>
        </w:rPr>
      </w:pPr>
    </w:p>
    <w:p w:rsidR="00AE6344" w:rsidRDefault="00AE6344" w:rsidP="00AE6344">
      <w:pPr>
        <w:pStyle w:val="Punkts"/>
        <w:rPr>
          <w:rFonts w:ascii="Times New Roman" w:hAnsi="Times New Roman"/>
          <w:sz w:val="24"/>
        </w:rPr>
      </w:pPr>
      <w:bookmarkStart w:id="62" w:name="_Toc289238401"/>
      <w:bookmarkStart w:id="63" w:name="_Toc113686411"/>
      <w:bookmarkStart w:id="64" w:name="_Toc134418289"/>
      <w:bookmarkStart w:id="65" w:name="_Toc134431800"/>
      <w:bookmarkStart w:id="66" w:name="_Toc134628694"/>
      <w:r>
        <w:rPr>
          <w:rFonts w:ascii="Times New Roman" w:hAnsi="Times New Roman"/>
          <w:sz w:val="24"/>
        </w:rPr>
        <w:t>Piedāvājuma noraidīšana</w:t>
      </w:r>
      <w:bookmarkEnd w:id="62"/>
    </w:p>
    <w:p w:rsidR="00AE6344" w:rsidRDefault="00AE6344" w:rsidP="00AE6344">
      <w:pPr>
        <w:pStyle w:val="Apakpunkts"/>
        <w:rPr>
          <w:rFonts w:ascii="Times New Roman" w:hAnsi="Times New Roman"/>
          <w:b w:val="0"/>
          <w:sz w:val="24"/>
        </w:rPr>
      </w:pPr>
      <w:r>
        <w:rPr>
          <w:rFonts w:ascii="Times New Roman" w:hAnsi="Times New Roman"/>
          <w:b w:val="0"/>
          <w:sz w:val="24"/>
        </w:rPr>
        <w:t>Piedāvājums tiek noraidīts, ja:</w:t>
      </w:r>
    </w:p>
    <w:bookmarkEnd w:id="63"/>
    <w:bookmarkEnd w:id="64"/>
    <w:bookmarkEnd w:id="65"/>
    <w:bookmarkEnd w:id="66"/>
    <w:p w:rsidR="00AE6344" w:rsidRDefault="00AE6344" w:rsidP="00AE6344">
      <w:pPr>
        <w:pStyle w:val="Paragrfs"/>
        <w:rPr>
          <w:rFonts w:ascii="Times New Roman" w:hAnsi="Times New Roman"/>
          <w:sz w:val="24"/>
        </w:rPr>
      </w:pPr>
      <w:r>
        <w:rPr>
          <w:rFonts w:ascii="Times New Roman" w:hAnsi="Times New Roman"/>
          <w:sz w:val="24"/>
        </w:rPr>
        <w:lastRenderedPageBreak/>
        <w:t>Pieteikums dalībai iepirkuma procedūrā nav ietverts pretendenta piedāvājumā vai neatbilst Nolikumā noteiktajām prasībām,</w:t>
      </w:r>
    </w:p>
    <w:p w:rsidR="00AE6344" w:rsidRDefault="00AE6344" w:rsidP="00AE6344">
      <w:pPr>
        <w:pStyle w:val="Rindkopa"/>
        <w:rPr>
          <w:rFonts w:ascii="Times New Roman" w:hAnsi="Times New Roman"/>
          <w:sz w:val="24"/>
        </w:rPr>
      </w:pPr>
    </w:p>
    <w:p w:rsidR="00AE6344" w:rsidRPr="00C2016D" w:rsidRDefault="00AE6344" w:rsidP="00AE6344">
      <w:pPr>
        <w:pStyle w:val="Paragrfs"/>
        <w:rPr>
          <w:rFonts w:ascii="Times New Roman" w:hAnsi="Times New Roman"/>
          <w:sz w:val="24"/>
        </w:rPr>
      </w:pPr>
      <w:r w:rsidRPr="00C2016D">
        <w:rPr>
          <w:rFonts w:ascii="Times New Roman" w:hAnsi="Times New Roman"/>
          <w:sz w:val="24"/>
        </w:rPr>
        <w:t>pretendents, apakšuzņēmējs vai Persona, uz kuras iespējām pretendents balstās, atbi</w:t>
      </w:r>
      <w:r w:rsidR="00D51913" w:rsidRPr="00C2016D">
        <w:rPr>
          <w:rFonts w:ascii="Times New Roman" w:hAnsi="Times New Roman"/>
          <w:sz w:val="24"/>
        </w:rPr>
        <w:t>lst Publisko iepirkumu likuma 1</w:t>
      </w:r>
      <w:r w:rsidR="00D51913" w:rsidRPr="00C2016D">
        <w:rPr>
          <w:rFonts w:ascii="Times New Roman" w:hAnsi="Times New Roman"/>
          <w:sz w:val="24"/>
          <w:lang w:val="lv-LV"/>
        </w:rPr>
        <w:t>3</w:t>
      </w:r>
      <w:r w:rsidRPr="00C2016D">
        <w:rPr>
          <w:rFonts w:ascii="Times New Roman" w:hAnsi="Times New Roman"/>
          <w:sz w:val="24"/>
        </w:rPr>
        <w:t>.panta noteiktajiem konkurenci ierobežojošajiem kritērijiem,</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pretendents, apakšuzņēmējs, kura sniedzamo pakalpojumu vērtība ir vismaz </w:t>
      </w:r>
      <w:r w:rsidR="009402FD">
        <w:rPr>
          <w:rFonts w:ascii="Times New Roman" w:hAnsi="Times New Roman"/>
          <w:sz w:val="24"/>
          <w:lang w:val="lv-LV"/>
        </w:rPr>
        <w:t>10</w:t>
      </w:r>
      <w:r>
        <w:rPr>
          <w:rFonts w:ascii="Times New Roman" w:hAnsi="Times New Roman"/>
          <w:sz w:val="24"/>
        </w:rPr>
        <w:t xml:space="preserve"> procenti no kopējās iepirkuma līguma vērtības vai Persona, uz kuras iespējām pretendents balstās, neatbilst Nosacījumiem dalībai iepirkuma procedūrā,</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pretendents nav iesniedzis Pretendenta kvalifikācijas dokumentus vai neatbilst Pretendenta kvalifikācijas prasībām,</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piedāvājumā ietvertais Tehniskais piedāvājums vai Finanšu piedāvājums neatbilst Nolikumā noteiktajām prasībām,</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piedāvājumā ir ietverta nepatiesa informācija par pretendentu, apakšuzņēmēju vai Personu, uz kuras iespējām pretendents balstās,</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pretendents Nolikumā noteiktajā termiņā par pretendentu, apakšuzņēmēju vai</w:t>
      </w:r>
      <w:r>
        <w:rPr>
          <w:rFonts w:ascii="Times New Roman" w:hAnsi="Times New Roman"/>
          <w:color w:val="000000"/>
          <w:sz w:val="24"/>
        </w:rPr>
        <w:t xml:space="preserve"> Personu, uz kuras iespējām pretendents balstās, </w:t>
      </w:r>
      <w:r>
        <w:rPr>
          <w:rFonts w:ascii="Times New Roman" w:hAnsi="Times New Roman"/>
          <w:sz w:val="24"/>
        </w:rPr>
        <w:t>neiesniedz izziņas, kas apliecina to atbilstību Nosacījumiem dalībai iepirkuma procedūrā.</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Piedāvājumi, kuri neatbilst Nolikumā noteiktajām noformējuma prasībām var tikt noraidīti, ja to neatbilstība Nolikumā noteiktajām noformējuma prasībām ir būtiska.</w:t>
      </w:r>
    </w:p>
    <w:p w:rsidR="00AE6344" w:rsidRDefault="00AE6344" w:rsidP="00AE6344">
      <w:pPr>
        <w:pStyle w:val="Apakpunkts"/>
        <w:numPr>
          <w:ilvl w:val="0"/>
          <w:numId w:val="0"/>
        </w:numPr>
        <w:tabs>
          <w:tab w:val="left" w:pos="720"/>
        </w:tabs>
        <w:jc w:val="both"/>
        <w:rPr>
          <w:rFonts w:ascii="Times New Roman" w:hAnsi="Times New Roman"/>
          <w:b w:val="0"/>
          <w:sz w:val="24"/>
        </w:rPr>
      </w:pPr>
      <w:r>
        <w:rPr>
          <w:rFonts w:ascii="Times New Roman" w:hAnsi="Times New Roman"/>
          <w:b w:val="0"/>
          <w:sz w:val="24"/>
        </w:rPr>
        <w:t xml:space="preserve"> </w:t>
      </w:r>
    </w:p>
    <w:p w:rsidR="00AE6344" w:rsidRDefault="00AE6344" w:rsidP="00AE6344">
      <w:pPr>
        <w:pStyle w:val="Punkts"/>
        <w:rPr>
          <w:rFonts w:ascii="Times New Roman" w:hAnsi="Times New Roman"/>
          <w:sz w:val="24"/>
        </w:rPr>
      </w:pPr>
      <w:bookmarkStart w:id="67" w:name="_Toc114559674"/>
      <w:bookmarkStart w:id="68" w:name="_Toc134628697"/>
      <w:bookmarkStart w:id="69" w:name="_Toc289238402"/>
      <w:r>
        <w:rPr>
          <w:rFonts w:ascii="Times New Roman" w:hAnsi="Times New Roman"/>
          <w:sz w:val="24"/>
        </w:rPr>
        <w:t>Piedāvājumu vērtēšana</w:t>
      </w:r>
      <w:bookmarkEnd w:id="67"/>
      <w:bookmarkEnd w:id="68"/>
      <w:bookmarkEnd w:id="69"/>
    </w:p>
    <w:p w:rsidR="00AE6344" w:rsidRDefault="00AE6344" w:rsidP="00AE6344">
      <w:pPr>
        <w:pStyle w:val="Apakpunkts"/>
        <w:tabs>
          <w:tab w:val="num" w:pos="926"/>
        </w:tabs>
        <w:jc w:val="both"/>
        <w:rPr>
          <w:rFonts w:ascii="Times New Roman" w:hAnsi="Times New Roman"/>
          <w:b w:val="0"/>
          <w:bCs/>
          <w:sz w:val="24"/>
        </w:rPr>
      </w:pPr>
      <w:r>
        <w:rPr>
          <w:rFonts w:ascii="Times New Roman" w:hAnsi="Times New Roman"/>
          <w:b w:val="0"/>
          <w:sz w:val="24"/>
        </w:rPr>
        <w:t xml:space="preserve">No piedāvājumiem par iepirkuma priekšmetu, kas atbilst Nolikumā noteiktajām prasībām, iepirkuma komisija izvēlas piedāvājumu </w:t>
      </w:r>
      <w:r>
        <w:rPr>
          <w:rFonts w:ascii="Times New Roman" w:hAnsi="Times New Roman"/>
          <w:b w:val="0"/>
          <w:sz w:val="24"/>
          <w:u w:val="single"/>
        </w:rPr>
        <w:t>ar viszemāko cenu</w:t>
      </w:r>
      <w:r>
        <w:rPr>
          <w:rFonts w:ascii="Times New Roman" w:hAnsi="Times New Roman"/>
          <w:b w:val="0"/>
          <w:sz w:val="24"/>
        </w:rPr>
        <w:t>.</w:t>
      </w:r>
    </w:p>
    <w:p w:rsidR="00AE6344" w:rsidRDefault="00AE6344" w:rsidP="00AE6344">
      <w:pPr>
        <w:pStyle w:val="Rindkopa"/>
        <w:rPr>
          <w:rFonts w:ascii="Times New Roman" w:hAnsi="Times New Roman"/>
          <w:sz w:val="24"/>
        </w:rPr>
      </w:pPr>
    </w:p>
    <w:p w:rsidR="00AE6344" w:rsidRDefault="00AE6344" w:rsidP="00AE6344">
      <w:pPr>
        <w:pStyle w:val="Apakpunkts"/>
        <w:tabs>
          <w:tab w:val="num" w:pos="926"/>
        </w:tabs>
        <w:jc w:val="both"/>
        <w:rPr>
          <w:rFonts w:ascii="Times New Roman" w:hAnsi="Times New Roman"/>
          <w:b w:val="0"/>
          <w:bCs/>
          <w:sz w:val="24"/>
        </w:rPr>
      </w:pPr>
      <w:r>
        <w:rPr>
          <w:rFonts w:ascii="Times New Roman" w:hAnsi="Times New Roman"/>
          <w:b w:val="0"/>
          <w:sz w:val="24"/>
        </w:rPr>
        <w:t>Vērtējot piedāvājumu, iepirkuma komisija ņem vērā piedāvājumā norādīto Preču kopējo cenu bez PVN.</w:t>
      </w:r>
    </w:p>
    <w:p w:rsidR="00AE6344" w:rsidRDefault="00AE6344" w:rsidP="00AE6344">
      <w:pPr>
        <w:pStyle w:val="Rindkopa"/>
        <w:rPr>
          <w:rFonts w:ascii="Times New Roman" w:hAnsi="Times New Roman"/>
          <w:sz w:val="24"/>
        </w:rPr>
      </w:pPr>
    </w:p>
    <w:p w:rsidR="00AE6344" w:rsidRDefault="00AE6344" w:rsidP="00AE6344">
      <w:pPr>
        <w:pStyle w:val="Punkts"/>
        <w:rPr>
          <w:rFonts w:ascii="Times New Roman" w:hAnsi="Times New Roman"/>
          <w:sz w:val="24"/>
        </w:rPr>
      </w:pPr>
      <w:bookmarkStart w:id="70" w:name="_Toc289238403"/>
      <w:bookmarkStart w:id="71" w:name="_Toc61422147"/>
      <w:bookmarkStart w:id="72" w:name="_Toc134418293"/>
      <w:bookmarkStart w:id="73" w:name="_Toc134628698"/>
      <w:r>
        <w:rPr>
          <w:rFonts w:ascii="Times New Roman" w:hAnsi="Times New Roman"/>
          <w:sz w:val="24"/>
        </w:rPr>
        <w:t>Atbilstības Nosacījumiem dalībai iepirkuma procedūrā pārbaude</w:t>
      </w:r>
      <w:bookmarkEnd w:id="70"/>
    </w:p>
    <w:p w:rsidR="00AE6344" w:rsidRDefault="00AE6344" w:rsidP="00AE6344">
      <w:pPr>
        <w:pStyle w:val="Rindkopa"/>
        <w:rPr>
          <w:rFonts w:ascii="Times New Roman" w:hAnsi="Times New Roman"/>
          <w:sz w:val="24"/>
        </w:rPr>
      </w:pPr>
      <w:r>
        <w:rPr>
          <w:rFonts w:ascii="Times New Roman" w:hAnsi="Times New Roman"/>
          <w:sz w:val="24"/>
        </w:rPr>
        <w:t xml:space="preserve">Attiecībā </w:t>
      </w:r>
      <w:proofErr w:type="gramStart"/>
      <w:r>
        <w:rPr>
          <w:rFonts w:ascii="Times New Roman" w:hAnsi="Times New Roman"/>
          <w:sz w:val="24"/>
        </w:rPr>
        <w:t>uz pretendentu, kuram atbilstoši citām Nolikumā noteiktajām prasībām un piedāvājuma izvēles kritērijam būtu piešķiramas tiesības slēgt iepirkuma līgumu, pasūtītājs</w:t>
      </w:r>
      <w:proofErr w:type="gramEnd"/>
      <w:r>
        <w:rPr>
          <w:rFonts w:ascii="Times New Roman" w:hAnsi="Times New Roman"/>
          <w:sz w:val="24"/>
        </w:rPr>
        <w:t xml:space="preserve">, pirms pieņemt lēmumu par tiesību slēgt iepirkuma līgumu piešķiršanu šim pretendentam, iegūstot informāciju no publiskām datubāzēm, kompetentām institūcijām vai pieprasot pretendentam iesniegt attiecīgas izziņas, pārliecinās par to, ka attiecīgais pretendents, tā apakšuzņēmēji un Personas, uz kuru iespējām pretendents balstās, atbilst Nosacījumiem dalībai iepirkuma procedūrā.  </w:t>
      </w:r>
    </w:p>
    <w:p w:rsidR="00AE6344" w:rsidRDefault="00AE6344" w:rsidP="00AE6344">
      <w:pPr>
        <w:pStyle w:val="Apakpunkts"/>
        <w:numPr>
          <w:ilvl w:val="0"/>
          <w:numId w:val="0"/>
        </w:numPr>
        <w:tabs>
          <w:tab w:val="left" w:pos="720"/>
        </w:tabs>
        <w:rPr>
          <w:rFonts w:ascii="Times New Roman" w:hAnsi="Times New Roman"/>
          <w:sz w:val="24"/>
          <w:lang w:val="lv-LV"/>
        </w:rPr>
      </w:pPr>
    </w:p>
    <w:p w:rsidR="00AE6344" w:rsidRDefault="00AE6344" w:rsidP="00AE6344">
      <w:pPr>
        <w:pStyle w:val="Punkts"/>
        <w:tabs>
          <w:tab w:val="clear" w:pos="851"/>
          <w:tab w:val="num" w:pos="900"/>
        </w:tabs>
        <w:rPr>
          <w:rFonts w:ascii="Times New Roman" w:hAnsi="Times New Roman"/>
          <w:sz w:val="24"/>
        </w:rPr>
      </w:pPr>
      <w:bookmarkStart w:id="74" w:name="_Toc289238404"/>
      <w:r>
        <w:rPr>
          <w:rFonts w:ascii="Times New Roman" w:hAnsi="Times New Roman"/>
          <w:sz w:val="24"/>
        </w:rPr>
        <w:t>Iepirkuma līgums</w:t>
      </w:r>
      <w:bookmarkEnd w:id="71"/>
      <w:bookmarkEnd w:id="72"/>
      <w:bookmarkEnd w:id="73"/>
      <w:bookmarkEnd w:id="74"/>
    </w:p>
    <w:p w:rsidR="00AE6344" w:rsidRDefault="00AE6344" w:rsidP="00AE6344">
      <w:pPr>
        <w:pStyle w:val="Apakpunkts"/>
        <w:numPr>
          <w:ilvl w:val="0"/>
          <w:numId w:val="0"/>
        </w:numPr>
        <w:tabs>
          <w:tab w:val="left" w:pos="720"/>
        </w:tabs>
        <w:ind w:left="900"/>
        <w:jc w:val="both"/>
        <w:rPr>
          <w:rFonts w:ascii="Times New Roman" w:hAnsi="Times New Roman"/>
          <w:b w:val="0"/>
          <w:sz w:val="24"/>
        </w:rPr>
      </w:pPr>
      <w:r>
        <w:rPr>
          <w:rFonts w:ascii="Times New Roman" w:hAnsi="Times New Roman"/>
          <w:b w:val="0"/>
          <w:sz w:val="24"/>
        </w:rPr>
        <w:t>Pasūtītājs pamatojoties uz pretendenta piedāvājumu ar izraudzīto pretendentu slēdz iepirkuma līgumu atbilstoši Iepirkuma līguma projektam (C pielikums).</w:t>
      </w:r>
    </w:p>
    <w:p w:rsidR="00AE6344" w:rsidRDefault="00AE6344"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b w:val="0"/>
          <w:sz w:val="24"/>
        </w:rPr>
      </w:pPr>
    </w:p>
    <w:p w:rsidR="00AE6344" w:rsidRDefault="00AE6344" w:rsidP="00AE6344">
      <w:pPr>
        <w:pStyle w:val="Punkts"/>
        <w:numPr>
          <w:ilvl w:val="0"/>
          <w:numId w:val="0"/>
        </w:numPr>
        <w:tabs>
          <w:tab w:val="left" w:pos="720"/>
        </w:tabs>
        <w:jc w:val="center"/>
        <w:rPr>
          <w:rFonts w:ascii="Times New Roman" w:hAnsi="Times New Roman"/>
          <w:b w:val="0"/>
          <w:sz w:val="24"/>
        </w:rPr>
      </w:pPr>
    </w:p>
    <w:p w:rsidR="00AE6344" w:rsidRDefault="00AE6344" w:rsidP="00AE6344">
      <w:pPr>
        <w:pStyle w:val="Punkts"/>
        <w:numPr>
          <w:ilvl w:val="0"/>
          <w:numId w:val="0"/>
        </w:numPr>
        <w:tabs>
          <w:tab w:val="left" w:pos="720"/>
        </w:tabs>
        <w:jc w:val="center"/>
        <w:rPr>
          <w:rFonts w:ascii="Times New Roman" w:hAnsi="Times New Roman"/>
          <w:b w:val="0"/>
          <w:sz w:val="22"/>
          <w:szCs w:val="22"/>
        </w:rPr>
      </w:pPr>
      <w:bookmarkStart w:id="75" w:name="_Toc289238405"/>
      <w:r>
        <w:rPr>
          <w:rFonts w:ascii="Times New Roman" w:hAnsi="Times New Roman"/>
          <w:b w:val="0"/>
          <w:sz w:val="24"/>
        </w:rPr>
        <w:t>Iepirkuma komisijas priekšsēdētājs</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M.Dadzis</w:t>
      </w:r>
      <w:bookmarkEnd w:id="75"/>
      <w:r>
        <w:rPr>
          <w:rFonts w:ascii="Times New Roman" w:hAnsi="Times New Roman"/>
          <w:b w:val="0"/>
          <w:sz w:val="22"/>
          <w:szCs w:val="22"/>
        </w:rP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sz w:val="28"/>
          <w:szCs w:val="28"/>
        </w:rPr>
      </w:pPr>
      <w:bookmarkStart w:id="76" w:name="_Toc289238406"/>
      <w:r>
        <w:rPr>
          <w:rFonts w:ascii="Times New Roman" w:hAnsi="Times New Roman"/>
          <w:sz w:val="28"/>
          <w:szCs w:val="28"/>
        </w:rPr>
        <w:t>Pielikumi</w:t>
      </w:r>
      <w:bookmarkEnd w:id="76"/>
    </w:p>
    <w:p w:rsidR="00AE6344" w:rsidRDefault="00AE6344" w:rsidP="00AE6344">
      <w:pPr>
        <w:pStyle w:val="Punkts"/>
        <w:numPr>
          <w:ilvl w:val="0"/>
          <w:numId w:val="0"/>
        </w:numPr>
        <w:tabs>
          <w:tab w:val="left" w:pos="720"/>
        </w:tabs>
        <w:jc w:val="center"/>
        <w:rPr>
          <w:rFonts w:ascii="Times New Roman" w:hAnsi="Times New Roman"/>
          <w:sz w:val="24"/>
          <w:u w:val="single"/>
        </w:rPr>
      </w:pPr>
      <w:r>
        <w:br w:type="page"/>
      </w:r>
      <w:bookmarkStart w:id="77" w:name="_Toc289238407"/>
      <w:r>
        <w:rPr>
          <w:rFonts w:ascii="Times New Roman" w:hAnsi="Times New Roman"/>
          <w:sz w:val="24"/>
          <w:u w:val="single"/>
        </w:rPr>
        <w:lastRenderedPageBreak/>
        <w:t>A pielikums: Tehniskā</w:t>
      </w:r>
      <w:r w:rsidR="00611D63">
        <w:rPr>
          <w:rFonts w:ascii="Times New Roman" w:hAnsi="Times New Roman"/>
          <w:sz w:val="24"/>
          <w:u w:val="single"/>
        </w:rPr>
        <w:t>s</w:t>
      </w:r>
      <w:r>
        <w:rPr>
          <w:rFonts w:ascii="Times New Roman" w:hAnsi="Times New Roman"/>
          <w:sz w:val="24"/>
          <w:u w:val="single"/>
        </w:rPr>
        <w:t xml:space="preserve"> specifikācija</w:t>
      </w:r>
      <w:bookmarkEnd w:id="77"/>
      <w:r w:rsidR="00611D63">
        <w:rPr>
          <w:rFonts w:ascii="Times New Roman" w:hAnsi="Times New Roman"/>
          <w:sz w:val="24"/>
          <w:u w:val="single"/>
        </w:rPr>
        <w:t>s</w:t>
      </w:r>
    </w:p>
    <w:p w:rsidR="00AE6344" w:rsidRDefault="00AE6344" w:rsidP="00AE6344">
      <w:pPr>
        <w:rPr>
          <w:rFonts w:ascii="Calibri" w:hAnsi="Calibri"/>
        </w:rPr>
      </w:pPr>
    </w:p>
    <w:p w:rsidR="00AE6344" w:rsidRDefault="00AE6344" w:rsidP="00C2016D">
      <w:pPr>
        <w:jc w:val="center"/>
        <w:rPr>
          <w:rFonts w:ascii="Calibri" w:hAnsi="Calibri"/>
          <w:b/>
          <w:bCs/>
        </w:rPr>
      </w:pPr>
    </w:p>
    <w:tbl>
      <w:tblPr>
        <w:tblW w:w="9727" w:type="dxa"/>
        <w:tblLayout w:type="fixed"/>
        <w:tblCellMar>
          <w:left w:w="30" w:type="dxa"/>
          <w:right w:w="30" w:type="dxa"/>
        </w:tblCellMar>
        <w:tblLook w:val="0000" w:firstRow="0" w:lastRow="0" w:firstColumn="0" w:lastColumn="0" w:noHBand="0" w:noVBand="0"/>
      </w:tblPr>
      <w:tblGrid>
        <w:gridCol w:w="2865"/>
        <w:gridCol w:w="4536"/>
        <w:gridCol w:w="2326"/>
      </w:tblGrid>
      <w:tr w:rsidR="00157889" w:rsidRPr="00CA518F" w:rsidTr="00A33D53">
        <w:trPr>
          <w:trHeight w:val="355"/>
        </w:trPr>
        <w:tc>
          <w:tcPr>
            <w:tcW w:w="2865"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bookmarkStart w:id="78" w:name="_Toc289238409"/>
            <w:r w:rsidRPr="00CA518F">
              <w:rPr>
                <w:b/>
                <w:bCs/>
                <w:i/>
                <w:iCs/>
                <w:sz w:val="22"/>
                <w:szCs w:val="22"/>
              </w:rPr>
              <w:t>Pozīcija</w:t>
            </w:r>
          </w:p>
        </w:tc>
        <w:tc>
          <w:tcPr>
            <w:tcW w:w="453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Prasība</w:t>
            </w:r>
          </w:p>
        </w:tc>
        <w:tc>
          <w:tcPr>
            <w:tcW w:w="232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Pretendenta piedāvājums</w:t>
            </w:r>
          </w:p>
        </w:tc>
      </w:tr>
      <w:tr w:rsidR="00157889" w:rsidRPr="00CA518F" w:rsidTr="00A33D53">
        <w:trPr>
          <w:trHeight w:val="355"/>
        </w:trPr>
        <w:tc>
          <w:tcPr>
            <w:tcW w:w="2865"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t>1</w:t>
            </w:r>
          </w:p>
        </w:tc>
        <w:tc>
          <w:tcPr>
            <w:tcW w:w="453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2</w:t>
            </w:r>
          </w:p>
        </w:tc>
        <w:tc>
          <w:tcPr>
            <w:tcW w:w="232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3</w:t>
            </w: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0"/>
              </w:rPr>
              <w:t>Marka, modelis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
                <w:bCs/>
                <w:i/>
                <w:iCs/>
                <w:sz w:val="22"/>
                <w:szCs w:val="22"/>
              </w:rPr>
            </w:pPr>
            <w:r w:rsidRPr="00CA518F">
              <w:rPr>
                <w:b/>
                <w:bCs/>
                <w:i/>
                <w:iCs/>
                <w:sz w:val="22"/>
                <w:szCs w:val="22"/>
              </w:rPr>
              <w:t>Skaits (gab.)</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0D19EE">
              <w:rPr>
                <w:sz w:val="22"/>
                <w:szCs w:val="22"/>
              </w:rPr>
              <w:t>3 (trīs)</w:t>
            </w:r>
            <w:r w:rsidRPr="00CA518F">
              <w:rPr>
                <w:sz w:val="22"/>
                <w:szCs w:val="22"/>
              </w:rPr>
              <w:t xml:space="preserve"> gab.</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Izlaiduma</w:t>
            </w:r>
            <w:r>
              <w:rPr>
                <w:bCs/>
                <w:i/>
                <w:iCs/>
                <w:sz w:val="22"/>
                <w:szCs w:val="22"/>
              </w:rPr>
              <w:t>/ražošanas</w:t>
            </w:r>
            <w:r w:rsidRPr="00CA518F">
              <w:rPr>
                <w:bCs/>
                <w:i/>
                <w:iCs/>
                <w:sz w:val="22"/>
                <w:szCs w:val="22"/>
              </w:rPr>
              <w:t xml:space="preserve"> gads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 xml:space="preserve">2018. </w:t>
            </w:r>
            <w:r w:rsidRPr="00CA518F">
              <w:rPr>
                <w:sz w:val="22"/>
                <w:szCs w:val="22"/>
              </w:rPr>
              <w:t>gads (jaun</w:t>
            </w:r>
            <w:r>
              <w:rPr>
                <w:sz w:val="22"/>
                <w:szCs w:val="22"/>
              </w:rPr>
              <w:t>s</w:t>
            </w:r>
            <w:r w:rsidRPr="00CA518F">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Pr>
                <w:bCs/>
                <w:i/>
                <w:iCs/>
                <w:sz w:val="22"/>
                <w:szCs w:val="22"/>
              </w:rPr>
              <w:t>Nobraukums</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Ne lielāks par 50 km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Default="00303C87" w:rsidP="00303C87">
            <w:pPr>
              <w:autoSpaceDE w:val="0"/>
              <w:autoSpaceDN w:val="0"/>
              <w:adjustRightInd w:val="0"/>
              <w:rPr>
                <w:bCs/>
                <w:i/>
                <w:iCs/>
                <w:sz w:val="22"/>
                <w:szCs w:val="22"/>
              </w:rPr>
            </w:pPr>
            <w:r>
              <w:rPr>
                <w:bCs/>
                <w:i/>
                <w:iCs/>
                <w:sz w:val="22"/>
                <w:szCs w:val="22"/>
              </w:rPr>
              <w:t>Automobiļa veids un klase</w:t>
            </w:r>
          </w:p>
          <w:p w:rsidR="00303C87" w:rsidRPr="00CA518F" w:rsidRDefault="00303C87" w:rsidP="00303C87">
            <w:pPr>
              <w:autoSpaceDE w:val="0"/>
              <w:autoSpaceDN w:val="0"/>
              <w:adjustRightInd w:val="0"/>
              <w:rPr>
                <w:bCs/>
                <w:i/>
                <w:iCs/>
                <w:sz w:val="22"/>
                <w:szCs w:val="22"/>
              </w:rPr>
            </w:pPr>
            <w:r>
              <w:rPr>
                <w:bCs/>
                <w:i/>
                <w:iCs/>
                <w:sz w:val="22"/>
                <w:szCs w:val="22"/>
              </w:rPr>
              <w:t>(pēc LPAA klasifikatora)</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Vieglais pasažieru (M1)</w:t>
            </w:r>
          </w:p>
          <w:p w:rsidR="00303C87" w:rsidRDefault="00303C87" w:rsidP="00303C87">
            <w:pPr>
              <w:autoSpaceDE w:val="0"/>
              <w:autoSpaceDN w:val="0"/>
              <w:adjustRightInd w:val="0"/>
              <w:jc w:val="both"/>
              <w:rPr>
                <w:sz w:val="22"/>
                <w:szCs w:val="22"/>
              </w:rPr>
            </w:pPr>
            <w:r w:rsidRPr="005A408C">
              <w:rPr>
                <w:sz w:val="22"/>
                <w:szCs w:val="22"/>
              </w:rPr>
              <w:t>Kompaktā apvidus (</w:t>
            </w:r>
            <w:proofErr w:type="spellStart"/>
            <w:r w:rsidRPr="005A408C">
              <w:rPr>
                <w:sz w:val="22"/>
                <w:szCs w:val="22"/>
              </w:rPr>
              <w:t>Jc</w:t>
            </w:r>
            <w:proofErr w:type="spellEnd"/>
            <w:r w:rsidRPr="005A408C">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 xml:space="preserve">Virsbūves </w:t>
            </w:r>
            <w:r>
              <w:rPr>
                <w:bCs/>
                <w:i/>
                <w:iCs/>
                <w:sz w:val="22"/>
                <w:szCs w:val="22"/>
              </w:rPr>
              <w:t>tips</w:t>
            </w:r>
          </w:p>
        </w:tc>
        <w:tc>
          <w:tcPr>
            <w:tcW w:w="4536" w:type="dxa"/>
            <w:tcBorders>
              <w:top w:val="single" w:sz="4" w:space="0" w:color="auto"/>
              <w:left w:val="single" w:sz="4" w:space="0" w:color="auto"/>
              <w:bottom w:val="single" w:sz="4" w:space="0" w:color="auto"/>
              <w:right w:val="single" w:sz="4" w:space="0" w:color="auto"/>
            </w:tcBorders>
          </w:tcPr>
          <w:p w:rsidR="00303C87" w:rsidRPr="008A048F" w:rsidRDefault="00303C87" w:rsidP="00303C87">
            <w:pPr>
              <w:autoSpaceDE w:val="0"/>
              <w:autoSpaceDN w:val="0"/>
              <w:adjustRightInd w:val="0"/>
              <w:rPr>
                <w:sz w:val="22"/>
                <w:szCs w:val="22"/>
                <w:highlight w:val="yellow"/>
              </w:rPr>
            </w:pPr>
            <w:r w:rsidRPr="008A048F">
              <w:rPr>
                <w:sz w:val="22"/>
                <w:szCs w:val="22"/>
              </w:rPr>
              <w:t>Apvidus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Krāsa</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Metāliska (pēc P</w:t>
            </w:r>
            <w:r w:rsidRPr="00CA518F">
              <w:rPr>
                <w:sz w:val="22"/>
                <w:szCs w:val="22"/>
              </w:rPr>
              <w:t>asūtītāja izvēles)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276"/>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Motora jauda</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Ne mazāka par 80</w:t>
            </w:r>
            <w:r w:rsidRPr="00CA518F">
              <w:rPr>
                <w:sz w:val="22"/>
                <w:szCs w:val="22"/>
              </w:rPr>
              <w:t xml:space="preserve"> </w:t>
            </w:r>
            <w:r>
              <w:rPr>
                <w:sz w:val="22"/>
                <w:szCs w:val="22"/>
              </w:rPr>
              <w:t>kW</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Dzinēja darba tilpums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Ne lielāks par 1500 cm3</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Degvielas veids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Dīzelis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i/>
                <w:sz w:val="22"/>
                <w:szCs w:val="22"/>
              </w:rPr>
              <w:t>Degvielas patēriņš kombinētajā ciklā</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Ne lielāks kā 5,0</w:t>
            </w:r>
            <w:r w:rsidRPr="00CA518F">
              <w:rPr>
                <w:sz w:val="22"/>
                <w:szCs w:val="22"/>
              </w:rPr>
              <w:t xml:space="preserve"> l/100 km</w:t>
            </w:r>
          </w:p>
          <w:p w:rsidR="00303C87" w:rsidRPr="00CA518F" w:rsidRDefault="00303C87" w:rsidP="00303C87">
            <w:pPr>
              <w:autoSpaceDE w:val="0"/>
              <w:autoSpaceDN w:val="0"/>
              <w:adjustRightInd w:val="0"/>
              <w:rPr>
                <w:sz w:val="22"/>
                <w:szCs w:val="22"/>
              </w:rPr>
            </w:pPr>
            <w:r>
              <w:rPr>
                <w:sz w:val="22"/>
                <w:szCs w:val="22"/>
              </w:rPr>
              <w:t>(pēc ražotāja datiem)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 xml:space="preserve">Pārnesuma kārba, </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Mehāniskā</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Pārnesumu skaits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mazāk kā </w:t>
            </w:r>
            <w:r>
              <w:rPr>
                <w:sz w:val="22"/>
                <w:szCs w:val="22"/>
              </w:rPr>
              <w:t>6</w:t>
            </w:r>
            <w:r w:rsidRPr="00CA518F">
              <w:rPr>
                <w:sz w:val="22"/>
                <w:szCs w:val="22"/>
              </w:rPr>
              <w:t xml:space="preserve"> pārnesumi</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Piedziņas veids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Saslēdzama p</w:t>
            </w:r>
            <w:r w:rsidRPr="00CA518F">
              <w:rPr>
                <w:sz w:val="22"/>
                <w:szCs w:val="22"/>
              </w:rPr>
              <w:t xml:space="preserve">ilnpiedziņa </w:t>
            </w:r>
            <w:r>
              <w:rPr>
                <w:sz w:val="22"/>
                <w:szCs w:val="22"/>
              </w:rPr>
              <w:t>4WD (</w:t>
            </w:r>
            <w:r w:rsidRPr="00CA518F">
              <w:rPr>
                <w:sz w:val="22"/>
                <w:szCs w:val="22"/>
              </w:rPr>
              <w:t>4x4</w:t>
            </w:r>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Pretaizdzīšanas ierīce</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Sertificēta</w:t>
            </w:r>
            <w:r w:rsidRPr="00CA518F">
              <w:rPr>
                <w:sz w:val="22"/>
                <w:szCs w:val="22"/>
              </w:rPr>
              <w:t xml:space="preserve"> signalizācija </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Drošības aprīkojums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Vadītāja un priekšējā pasažiera </w:t>
            </w:r>
            <w:r>
              <w:rPr>
                <w:sz w:val="22"/>
                <w:szCs w:val="22"/>
              </w:rPr>
              <w:t xml:space="preserve">gaisa </w:t>
            </w:r>
            <w:r w:rsidRPr="00CA518F">
              <w:rPr>
                <w:sz w:val="22"/>
                <w:szCs w:val="22"/>
              </w:rPr>
              <w:t>drošības spilveni</w:t>
            </w:r>
            <w:r>
              <w:rPr>
                <w:sz w:val="22"/>
                <w:szCs w:val="22"/>
              </w:rPr>
              <w:t xml:space="preserve"> (priekšējie un sānos)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Pr>
                <w:bCs/>
                <w:i/>
                <w:iCs/>
                <w:sz w:val="22"/>
                <w:szCs w:val="22"/>
              </w:rPr>
              <w:t>Drošības s</w:t>
            </w:r>
            <w:r w:rsidRPr="00CA518F">
              <w:rPr>
                <w:bCs/>
                <w:i/>
                <w:iCs/>
                <w:sz w:val="22"/>
                <w:szCs w:val="22"/>
              </w:rPr>
              <w:t>istēmas</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color w:val="000000"/>
                <w:sz w:val="22"/>
                <w:szCs w:val="22"/>
              </w:rPr>
            </w:pPr>
            <w:r w:rsidRPr="00CA518F">
              <w:rPr>
                <w:sz w:val="22"/>
                <w:szCs w:val="22"/>
              </w:rPr>
              <w:t>ESP</w:t>
            </w:r>
            <w:r>
              <w:rPr>
                <w:sz w:val="22"/>
                <w:szCs w:val="22"/>
              </w:rPr>
              <w:t xml:space="preserve"> kontroles sistēma ar ASR (vai analogs)</w:t>
            </w:r>
          </w:p>
          <w:p w:rsidR="00303C87" w:rsidRPr="00CA518F" w:rsidRDefault="00303C87" w:rsidP="00303C87">
            <w:pPr>
              <w:autoSpaceDE w:val="0"/>
              <w:autoSpaceDN w:val="0"/>
              <w:adjustRightInd w:val="0"/>
              <w:rPr>
                <w:sz w:val="22"/>
                <w:szCs w:val="22"/>
              </w:rPr>
            </w:pPr>
            <w:r>
              <w:rPr>
                <w:sz w:val="22"/>
                <w:szCs w:val="22"/>
              </w:rPr>
              <w:t>ABS ar avārijas bremzēšanas palīdzības sistēmu</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 xml:space="preserve">Sēdvietu skaits </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 xml:space="preserve">5 </w:t>
            </w:r>
            <w:r w:rsidRPr="00CA518F">
              <w:rPr>
                <w:sz w:val="22"/>
                <w:szCs w:val="22"/>
              </w:rPr>
              <w:t>sēdvietas salonā</w:t>
            </w:r>
            <w:r>
              <w:rPr>
                <w:sz w:val="22"/>
                <w:szCs w:val="22"/>
              </w:rPr>
              <w:t xml:space="preserve"> (</w:t>
            </w:r>
            <w:r w:rsidRPr="00CA518F">
              <w:rPr>
                <w:sz w:val="22"/>
                <w:szCs w:val="22"/>
              </w:rPr>
              <w:t>2+3</w:t>
            </w:r>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 xml:space="preserve">Riepas </w:t>
            </w:r>
          </w:p>
        </w:tc>
        <w:tc>
          <w:tcPr>
            <w:tcW w:w="4536" w:type="dxa"/>
            <w:tcBorders>
              <w:top w:val="single" w:sz="4" w:space="0" w:color="auto"/>
              <w:left w:val="single" w:sz="4" w:space="0" w:color="auto"/>
              <w:bottom w:val="single" w:sz="4" w:space="0" w:color="auto"/>
              <w:right w:val="single" w:sz="4" w:space="0" w:color="auto"/>
            </w:tcBorders>
          </w:tcPr>
          <w:p w:rsidR="00303C87" w:rsidRPr="0050605D" w:rsidRDefault="00303C87" w:rsidP="00303C87">
            <w:pPr>
              <w:autoSpaceDE w:val="0"/>
              <w:autoSpaceDN w:val="0"/>
              <w:adjustRightInd w:val="0"/>
              <w:rPr>
                <w:sz w:val="22"/>
                <w:szCs w:val="22"/>
              </w:rPr>
            </w:pPr>
            <w:proofErr w:type="spellStart"/>
            <w:r w:rsidRPr="0050605D">
              <w:rPr>
                <w:sz w:val="22"/>
                <w:szCs w:val="22"/>
              </w:rPr>
              <w:t>Vieglmetāla</w:t>
            </w:r>
            <w:proofErr w:type="spellEnd"/>
            <w:r w:rsidRPr="0050605D">
              <w:rPr>
                <w:sz w:val="22"/>
                <w:szCs w:val="22"/>
              </w:rPr>
              <w:t xml:space="preserve"> diski R17 (ražotāja rūpnīcas);</w:t>
            </w:r>
          </w:p>
          <w:p w:rsidR="00303C87" w:rsidRDefault="00303C87" w:rsidP="00303C87">
            <w:pPr>
              <w:autoSpaceDE w:val="0"/>
              <w:autoSpaceDN w:val="0"/>
              <w:adjustRightInd w:val="0"/>
              <w:rPr>
                <w:sz w:val="22"/>
                <w:szCs w:val="22"/>
              </w:rPr>
            </w:pPr>
            <w:r w:rsidRPr="0050605D">
              <w:rPr>
                <w:sz w:val="22"/>
                <w:szCs w:val="22"/>
              </w:rPr>
              <w:t>Riepu izmērs R17;</w:t>
            </w:r>
            <w:r>
              <w:rPr>
                <w:sz w:val="22"/>
                <w:szCs w:val="22"/>
              </w:rPr>
              <w:t xml:space="preserve"> </w:t>
            </w:r>
          </w:p>
          <w:p w:rsidR="00303C87" w:rsidRDefault="00303C87" w:rsidP="00303C87">
            <w:pPr>
              <w:autoSpaceDE w:val="0"/>
              <w:autoSpaceDN w:val="0"/>
              <w:adjustRightInd w:val="0"/>
              <w:rPr>
                <w:sz w:val="22"/>
                <w:szCs w:val="22"/>
              </w:rPr>
            </w:pPr>
            <w:r>
              <w:rPr>
                <w:sz w:val="22"/>
                <w:szCs w:val="22"/>
              </w:rPr>
              <w:t>Riepu spiediena kontroles sistēma;</w:t>
            </w:r>
          </w:p>
          <w:p w:rsidR="00303C87" w:rsidRPr="00CA518F" w:rsidRDefault="00303C87" w:rsidP="00303C87">
            <w:pPr>
              <w:autoSpaceDE w:val="0"/>
              <w:autoSpaceDN w:val="0"/>
              <w:adjustRightInd w:val="0"/>
              <w:rPr>
                <w:sz w:val="22"/>
                <w:szCs w:val="22"/>
              </w:rPr>
            </w:pPr>
            <w:r w:rsidRPr="00CA518F">
              <w:rPr>
                <w:sz w:val="22"/>
                <w:szCs w:val="22"/>
              </w:rPr>
              <w:t xml:space="preserve">Vasaras riepas un </w:t>
            </w:r>
            <w:proofErr w:type="gramStart"/>
            <w:r w:rsidRPr="00CA518F">
              <w:rPr>
                <w:sz w:val="22"/>
                <w:szCs w:val="22"/>
              </w:rPr>
              <w:t>papildus ziemas</w:t>
            </w:r>
            <w:proofErr w:type="gramEnd"/>
            <w:r w:rsidRPr="00CA518F">
              <w:rPr>
                <w:sz w:val="22"/>
                <w:szCs w:val="22"/>
              </w:rPr>
              <w:t xml:space="preserve"> riepas.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Rezerves ritenis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 xml:space="preserve">Pilna izmēra rezerves </w:t>
            </w:r>
            <w:r w:rsidRPr="00CA518F">
              <w:rPr>
                <w:sz w:val="22"/>
                <w:szCs w:val="22"/>
              </w:rPr>
              <w:t>ritenis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Durvis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Ne mazāk kā 4</w:t>
            </w:r>
            <w:r w:rsidRPr="00CA518F">
              <w:rPr>
                <w:sz w:val="22"/>
                <w:szCs w:val="22"/>
              </w:rPr>
              <w:t xml:space="preserve"> (</w:t>
            </w:r>
            <w:r>
              <w:rPr>
                <w:sz w:val="22"/>
                <w:szCs w:val="22"/>
              </w:rPr>
              <w:t>četras</w:t>
            </w:r>
            <w:r w:rsidRPr="00CA518F">
              <w:rPr>
                <w:sz w:val="22"/>
                <w:szCs w:val="22"/>
              </w:rPr>
              <w:t>) durvis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Logu pacēlāji, spoguļi</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Elektriski paceļami priekšējie </w:t>
            </w:r>
            <w:r>
              <w:rPr>
                <w:sz w:val="22"/>
                <w:szCs w:val="22"/>
              </w:rPr>
              <w:t xml:space="preserve">un aizmugurējie </w:t>
            </w:r>
            <w:r w:rsidRPr="00CA518F">
              <w:rPr>
                <w:sz w:val="22"/>
                <w:szCs w:val="22"/>
              </w:rPr>
              <w:t>logu pacēlāji;</w:t>
            </w:r>
          </w:p>
          <w:p w:rsidR="00303C87" w:rsidRPr="00CA518F" w:rsidRDefault="00303C87" w:rsidP="00303C87">
            <w:pPr>
              <w:autoSpaceDE w:val="0"/>
              <w:autoSpaceDN w:val="0"/>
              <w:adjustRightInd w:val="0"/>
              <w:rPr>
                <w:sz w:val="22"/>
                <w:szCs w:val="22"/>
              </w:rPr>
            </w:pPr>
            <w:r>
              <w:rPr>
                <w:sz w:val="22"/>
                <w:szCs w:val="22"/>
              </w:rPr>
              <w:t>Elektriski regulējami un a</w:t>
            </w:r>
            <w:r w:rsidRPr="00CA518F">
              <w:rPr>
                <w:sz w:val="22"/>
                <w:szCs w:val="22"/>
              </w:rPr>
              <w:t>psildāmi ārējie atpakaļskata spoguļi</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Riteņu garenbāze</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w:t>
            </w:r>
            <w:r>
              <w:rPr>
                <w:sz w:val="22"/>
                <w:szCs w:val="22"/>
              </w:rPr>
              <w:t>mazāka</w:t>
            </w:r>
            <w:r w:rsidRPr="00CA518F">
              <w:rPr>
                <w:sz w:val="22"/>
                <w:szCs w:val="22"/>
              </w:rPr>
              <w:t xml:space="preserve"> par </w:t>
            </w:r>
            <w:r>
              <w:rPr>
                <w:sz w:val="22"/>
                <w:szCs w:val="22"/>
              </w:rPr>
              <w:t>2670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Automašīnas garums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4400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 xml:space="preserve">Automašīnas platums </w:t>
            </w:r>
            <w:r w:rsidRPr="0015366C">
              <w:rPr>
                <w:bCs/>
                <w:i/>
                <w:iCs/>
                <w:color w:val="000000"/>
                <w:sz w:val="22"/>
                <w:szCs w:val="22"/>
                <w:u w:val="single"/>
              </w:rPr>
              <w:t>bez</w:t>
            </w:r>
            <w:r>
              <w:rPr>
                <w:bCs/>
                <w:i/>
                <w:iCs/>
                <w:color w:val="000000"/>
                <w:sz w:val="22"/>
                <w:szCs w:val="22"/>
              </w:rPr>
              <w:t xml:space="preserve"> sānu</w:t>
            </w:r>
            <w:r w:rsidRPr="00CA518F">
              <w:rPr>
                <w:bCs/>
                <w:i/>
                <w:iCs/>
                <w:color w:val="000000"/>
                <w:sz w:val="22"/>
                <w:szCs w:val="22"/>
              </w:rPr>
              <w:t xml:space="preserve"> spoguļiem </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mazāks par </w:t>
            </w:r>
            <w:r>
              <w:rPr>
                <w:sz w:val="22"/>
                <w:szCs w:val="22"/>
              </w:rPr>
              <w:t>1800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Automašīnas augstums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1700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Klīrenss</w:t>
            </w:r>
          </w:p>
        </w:tc>
        <w:tc>
          <w:tcPr>
            <w:tcW w:w="4536" w:type="dxa"/>
            <w:tcBorders>
              <w:top w:val="single" w:sz="4" w:space="0" w:color="auto"/>
              <w:left w:val="single" w:sz="4" w:space="0" w:color="auto"/>
              <w:bottom w:val="single" w:sz="4" w:space="0" w:color="auto"/>
              <w:right w:val="single" w:sz="4" w:space="0" w:color="auto"/>
            </w:tcBorders>
          </w:tcPr>
          <w:p w:rsidR="00303C87" w:rsidRPr="005B6CA9" w:rsidRDefault="00303C87" w:rsidP="00303C87">
            <w:pPr>
              <w:autoSpaceDE w:val="0"/>
              <w:autoSpaceDN w:val="0"/>
              <w:adjustRightInd w:val="0"/>
              <w:rPr>
                <w:sz w:val="22"/>
                <w:szCs w:val="22"/>
                <w:highlight w:val="yellow"/>
              </w:rPr>
            </w:pPr>
            <w:r>
              <w:rPr>
                <w:sz w:val="22"/>
                <w:szCs w:val="22"/>
              </w:rPr>
              <w:t>Z</w:t>
            </w:r>
            <w:r w:rsidRPr="00CA518F">
              <w:rPr>
                <w:sz w:val="22"/>
                <w:szCs w:val="22"/>
              </w:rPr>
              <w:t xml:space="preserve">em priekšējās un aizmugurējās ass, ne mazāks kā </w:t>
            </w:r>
            <w:r w:rsidRPr="00937422">
              <w:rPr>
                <w:sz w:val="22"/>
                <w:szCs w:val="22"/>
              </w:rPr>
              <w:t>200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Pr>
                <w:bCs/>
                <w:i/>
                <w:iCs/>
                <w:color w:val="000000"/>
                <w:sz w:val="22"/>
                <w:szCs w:val="22"/>
              </w:rPr>
              <w:t>Bagāžas nodalījuma tilpums</w:t>
            </w:r>
          </w:p>
        </w:tc>
        <w:tc>
          <w:tcPr>
            <w:tcW w:w="4536" w:type="dxa"/>
            <w:tcBorders>
              <w:top w:val="single" w:sz="4" w:space="0" w:color="auto"/>
              <w:left w:val="single" w:sz="4" w:space="0" w:color="auto"/>
              <w:bottom w:val="single" w:sz="4" w:space="0" w:color="auto"/>
              <w:right w:val="single" w:sz="4" w:space="0" w:color="auto"/>
            </w:tcBorders>
          </w:tcPr>
          <w:p w:rsidR="00303C87" w:rsidRPr="00AF3597" w:rsidRDefault="00303C87" w:rsidP="00303C87">
            <w:pPr>
              <w:autoSpaceDE w:val="0"/>
              <w:autoSpaceDN w:val="0"/>
              <w:adjustRightInd w:val="0"/>
              <w:rPr>
                <w:sz w:val="22"/>
                <w:szCs w:val="22"/>
              </w:rPr>
            </w:pPr>
            <w:r w:rsidRPr="00AF3597">
              <w:rPr>
                <w:sz w:val="22"/>
                <w:szCs w:val="22"/>
              </w:rPr>
              <w:t xml:space="preserve">Ne mazāks kā 1550 litri </w:t>
            </w:r>
          </w:p>
          <w:p w:rsidR="00303C87" w:rsidRPr="005B6CA9" w:rsidRDefault="00303C87" w:rsidP="00303C87">
            <w:pPr>
              <w:autoSpaceDE w:val="0"/>
              <w:autoSpaceDN w:val="0"/>
              <w:adjustRightInd w:val="0"/>
              <w:rPr>
                <w:sz w:val="22"/>
                <w:szCs w:val="22"/>
                <w:highlight w:val="yellow"/>
              </w:rPr>
            </w:pPr>
            <w:r w:rsidRPr="00AF3597">
              <w:rPr>
                <w:sz w:val="22"/>
                <w:szCs w:val="22"/>
              </w:rPr>
              <w:t>(ar nolaistiem aizmugures sēdekļiem)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Minimālā garantija</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Ne mazāk kā 5 gadi vai 100’</w:t>
            </w:r>
            <w:r w:rsidRPr="00CA518F">
              <w:rPr>
                <w:sz w:val="22"/>
                <w:szCs w:val="22"/>
              </w:rPr>
              <w:t xml:space="preserve">000 km </w:t>
            </w:r>
          </w:p>
          <w:p w:rsidR="00303C87" w:rsidRPr="00CA518F" w:rsidRDefault="00303C87" w:rsidP="00303C87">
            <w:pPr>
              <w:autoSpaceDE w:val="0"/>
              <w:autoSpaceDN w:val="0"/>
              <w:adjustRightInd w:val="0"/>
              <w:rPr>
                <w:sz w:val="22"/>
                <w:szCs w:val="22"/>
              </w:rPr>
            </w:pPr>
            <w:r>
              <w:rPr>
                <w:sz w:val="22"/>
                <w:szCs w:val="22"/>
              </w:rPr>
              <w:t>(ko noteikusi ražotāja rūpnīca)</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color w:val="000000"/>
                <w:sz w:val="22"/>
                <w:szCs w:val="22"/>
              </w:rPr>
            </w:pPr>
            <w:r>
              <w:rPr>
                <w:bCs/>
                <w:i/>
                <w:color w:val="000000"/>
                <w:sz w:val="22"/>
                <w:szCs w:val="22"/>
              </w:rPr>
              <w:lastRenderedPageBreak/>
              <w:t>Rūpnīcas p</w:t>
            </w:r>
            <w:r w:rsidRPr="001B10BC">
              <w:rPr>
                <w:bCs/>
                <w:i/>
                <w:color w:val="000000"/>
                <w:sz w:val="22"/>
                <w:szCs w:val="22"/>
              </w:rPr>
              <w:t xml:space="preserve">apildus aprīkojums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color w:val="000000"/>
                <w:sz w:val="22"/>
                <w:szCs w:val="22"/>
              </w:rPr>
            </w:pPr>
            <w:r w:rsidRPr="00CA518F">
              <w:rPr>
                <w:color w:val="000000"/>
                <w:sz w:val="22"/>
                <w:szCs w:val="22"/>
              </w:rPr>
              <w:t>Centrālā atslēga ar tālvadības pulti;</w:t>
            </w:r>
          </w:p>
          <w:p w:rsidR="00303C87" w:rsidRDefault="00303C87" w:rsidP="00303C87">
            <w:pPr>
              <w:autoSpaceDE w:val="0"/>
              <w:autoSpaceDN w:val="0"/>
              <w:adjustRightInd w:val="0"/>
              <w:rPr>
                <w:color w:val="000000"/>
                <w:sz w:val="22"/>
                <w:szCs w:val="22"/>
              </w:rPr>
            </w:pPr>
            <w:r w:rsidRPr="00CA518F">
              <w:rPr>
                <w:color w:val="000000"/>
                <w:sz w:val="22"/>
                <w:szCs w:val="22"/>
              </w:rPr>
              <w:t>Apsildāms aizmugurējais logs ar logu tīrītāju;</w:t>
            </w:r>
          </w:p>
          <w:p w:rsidR="00303C87" w:rsidRDefault="00303C87" w:rsidP="00303C87">
            <w:pPr>
              <w:autoSpaceDE w:val="0"/>
              <w:autoSpaceDN w:val="0"/>
              <w:adjustRightInd w:val="0"/>
              <w:rPr>
                <w:color w:val="000000"/>
                <w:sz w:val="22"/>
                <w:szCs w:val="22"/>
              </w:rPr>
            </w:pPr>
            <w:r>
              <w:rPr>
                <w:color w:val="000000"/>
                <w:sz w:val="22"/>
                <w:szCs w:val="22"/>
              </w:rPr>
              <w:t>Jumta sliedes;</w:t>
            </w:r>
          </w:p>
          <w:p w:rsidR="00303C87" w:rsidRDefault="00303C87" w:rsidP="00303C87">
            <w:pPr>
              <w:autoSpaceDE w:val="0"/>
              <w:autoSpaceDN w:val="0"/>
              <w:adjustRightInd w:val="0"/>
              <w:rPr>
                <w:color w:val="000000"/>
                <w:sz w:val="22"/>
                <w:szCs w:val="22"/>
              </w:rPr>
            </w:pPr>
            <w:r>
              <w:rPr>
                <w:color w:val="000000"/>
                <w:sz w:val="22"/>
                <w:szCs w:val="22"/>
              </w:rPr>
              <w:t>Priekšējie miglas lukturi;</w:t>
            </w:r>
          </w:p>
          <w:p w:rsidR="00303C87" w:rsidRDefault="00303C87" w:rsidP="00303C87">
            <w:pPr>
              <w:autoSpaceDE w:val="0"/>
              <w:autoSpaceDN w:val="0"/>
              <w:adjustRightInd w:val="0"/>
              <w:rPr>
                <w:color w:val="000000"/>
                <w:sz w:val="22"/>
                <w:szCs w:val="22"/>
              </w:rPr>
            </w:pPr>
            <w:r>
              <w:rPr>
                <w:color w:val="000000"/>
                <w:sz w:val="22"/>
                <w:szCs w:val="22"/>
              </w:rPr>
              <w:t>Kruīza kontrole;</w:t>
            </w:r>
          </w:p>
          <w:p w:rsidR="00303C87" w:rsidRDefault="00303C87" w:rsidP="00303C87">
            <w:pPr>
              <w:autoSpaceDE w:val="0"/>
              <w:autoSpaceDN w:val="0"/>
              <w:adjustRightInd w:val="0"/>
              <w:rPr>
                <w:color w:val="000000"/>
                <w:sz w:val="22"/>
                <w:szCs w:val="22"/>
              </w:rPr>
            </w:pPr>
            <w:r>
              <w:rPr>
                <w:color w:val="000000"/>
                <w:sz w:val="22"/>
                <w:szCs w:val="22"/>
              </w:rPr>
              <w:t>Stāvvietā novietošanās sensori aizmugurē;</w:t>
            </w:r>
          </w:p>
          <w:p w:rsidR="00303C87" w:rsidRPr="00AF3597" w:rsidRDefault="00303C87" w:rsidP="00303C87">
            <w:pPr>
              <w:autoSpaceDE w:val="0"/>
              <w:autoSpaceDN w:val="0"/>
              <w:adjustRightInd w:val="0"/>
              <w:rPr>
                <w:color w:val="000000"/>
                <w:sz w:val="22"/>
                <w:szCs w:val="22"/>
              </w:rPr>
            </w:pPr>
            <w:r w:rsidRPr="00AF3597">
              <w:rPr>
                <w:color w:val="000000"/>
                <w:sz w:val="22"/>
                <w:szCs w:val="22"/>
              </w:rPr>
              <w:t>Atpakaļgaitas kamera;</w:t>
            </w:r>
          </w:p>
          <w:p w:rsidR="00303C87" w:rsidRDefault="00303C87" w:rsidP="00303C87">
            <w:pPr>
              <w:autoSpaceDE w:val="0"/>
              <w:autoSpaceDN w:val="0"/>
              <w:adjustRightInd w:val="0"/>
              <w:rPr>
                <w:color w:val="000000"/>
                <w:sz w:val="22"/>
                <w:szCs w:val="22"/>
              </w:rPr>
            </w:pPr>
            <w:r w:rsidRPr="00AF3597">
              <w:rPr>
                <w:color w:val="000000"/>
                <w:sz w:val="22"/>
                <w:szCs w:val="22"/>
              </w:rPr>
              <w:t>Aklās zonas brīdinājuma sistēma;</w:t>
            </w:r>
          </w:p>
          <w:p w:rsidR="00303C87" w:rsidRDefault="00303C87" w:rsidP="00303C87">
            <w:pPr>
              <w:autoSpaceDE w:val="0"/>
              <w:autoSpaceDN w:val="0"/>
              <w:adjustRightInd w:val="0"/>
              <w:rPr>
                <w:color w:val="000000"/>
                <w:sz w:val="22"/>
                <w:szCs w:val="22"/>
              </w:rPr>
            </w:pPr>
            <w:r>
              <w:rPr>
                <w:color w:val="000000"/>
                <w:sz w:val="22"/>
                <w:szCs w:val="22"/>
              </w:rPr>
              <w:t xml:space="preserve">Priekšējais </w:t>
            </w:r>
            <w:proofErr w:type="spellStart"/>
            <w:r>
              <w:rPr>
                <w:color w:val="000000"/>
                <w:sz w:val="22"/>
                <w:szCs w:val="22"/>
              </w:rPr>
              <w:t>elkoņbalsts</w:t>
            </w:r>
            <w:proofErr w:type="spellEnd"/>
            <w:r>
              <w:rPr>
                <w:color w:val="000000"/>
                <w:sz w:val="22"/>
                <w:szCs w:val="22"/>
              </w:rPr>
              <w:t>;</w:t>
            </w:r>
          </w:p>
          <w:p w:rsidR="00303C87" w:rsidRDefault="00303C87" w:rsidP="00303C87">
            <w:pPr>
              <w:autoSpaceDE w:val="0"/>
              <w:autoSpaceDN w:val="0"/>
              <w:adjustRightInd w:val="0"/>
              <w:rPr>
                <w:color w:val="000000"/>
                <w:sz w:val="22"/>
                <w:szCs w:val="22"/>
              </w:rPr>
            </w:pPr>
            <w:r>
              <w:rPr>
                <w:color w:val="000000"/>
                <w:sz w:val="22"/>
                <w:szCs w:val="22"/>
              </w:rPr>
              <w:t>Elektriski apsildāmi priekšējie sēdekļi;</w:t>
            </w:r>
          </w:p>
          <w:p w:rsidR="00303C87" w:rsidRPr="00CA518F" w:rsidRDefault="00303C87" w:rsidP="00303C87">
            <w:pPr>
              <w:autoSpaceDE w:val="0"/>
              <w:autoSpaceDN w:val="0"/>
              <w:adjustRightInd w:val="0"/>
              <w:rPr>
                <w:color w:val="000000"/>
                <w:sz w:val="22"/>
                <w:szCs w:val="22"/>
              </w:rPr>
            </w:pPr>
            <w:r>
              <w:rPr>
                <w:color w:val="000000"/>
                <w:sz w:val="22"/>
                <w:szCs w:val="22"/>
              </w:rPr>
              <w:t>Sakabes ierīce (piekabes āķis);</w:t>
            </w:r>
          </w:p>
          <w:p w:rsidR="00303C87" w:rsidRPr="00CA518F" w:rsidRDefault="00303C87" w:rsidP="00303C87">
            <w:pPr>
              <w:autoSpaceDE w:val="0"/>
              <w:autoSpaceDN w:val="0"/>
              <w:adjustRightInd w:val="0"/>
              <w:rPr>
                <w:color w:val="000000"/>
                <w:sz w:val="22"/>
                <w:szCs w:val="22"/>
              </w:rPr>
            </w:pPr>
            <w:r w:rsidRPr="00CA518F">
              <w:rPr>
                <w:color w:val="000000"/>
                <w:sz w:val="22"/>
                <w:szCs w:val="22"/>
              </w:rPr>
              <w:t>Gaisa kondicionētājs;</w:t>
            </w:r>
          </w:p>
          <w:p w:rsidR="00303C87" w:rsidRPr="00CA518F" w:rsidRDefault="00303C87" w:rsidP="00303C87">
            <w:pPr>
              <w:autoSpaceDE w:val="0"/>
              <w:autoSpaceDN w:val="0"/>
              <w:adjustRightInd w:val="0"/>
              <w:rPr>
                <w:color w:val="000000"/>
                <w:sz w:val="22"/>
                <w:szCs w:val="22"/>
              </w:rPr>
            </w:pPr>
            <w:r>
              <w:rPr>
                <w:color w:val="000000"/>
                <w:sz w:val="22"/>
                <w:szCs w:val="22"/>
              </w:rPr>
              <w:t xml:space="preserve">Navigācija ar skārienjūtīgu ekrānu, radio komplekts, USB ligzda un </w:t>
            </w:r>
            <w:proofErr w:type="spellStart"/>
            <w:r>
              <w:rPr>
                <w:color w:val="000000"/>
                <w:sz w:val="22"/>
                <w:szCs w:val="22"/>
              </w:rPr>
              <w:t>Bluetooth</w:t>
            </w:r>
            <w:proofErr w:type="spellEnd"/>
            <w:r>
              <w:rPr>
                <w:color w:val="000000"/>
                <w:sz w:val="22"/>
                <w:szCs w:val="22"/>
              </w:rPr>
              <w:t>, tālvadība pie stūres;</w:t>
            </w:r>
          </w:p>
          <w:p w:rsidR="00303C87" w:rsidRPr="00CA518F" w:rsidRDefault="00303C87" w:rsidP="00303C87">
            <w:pPr>
              <w:autoSpaceDE w:val="0"/>
              <w:autoSpaceDN w:val="0"/>
              <w:adjustRightInd w:val="0"/>
              <w:rPr>
                <w:color w:val="000000"/>
                <w:sz w:val="22"/>
                <w:szCs w:val="22"/>
              </w:rPr>
            </w:pPr>
            <w:r w:rsidRPr="00CA518F">
              <w:rPr>
                <w:color w:val="000000"/>
                <w:sz w:val="22"/>
                <w:szCs w:val="22"/>
              </w:rPr>
              <w:t xml:space="preserve">Gumijas paklājiņi </w:t>
            </w:r>
            <w:r>
              <w:rPr>
                <w:color w:val="000000"/>
                <w:sz w:val="22"/>
                <w:szCs w:val="22"/>
              </w:rPr>
              <w:t>salonam (4 gab.)</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jc w:val="right"/>
              <w:rPr>
                <w:color w:val="000000"/>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color w:val="000000"/>
                <w:sz w:val="22"/>
                <w:szCs w:val="22"/>
              </w:rPr>
            </w:pPr>
            <w:r w:rsidRPr="001B10BC">
              <w:rPr>
                <w:bCs/>
                <w:i/>
                <w:iCs/>
                <w:color w:val="000000"/>
                <w:sz w:val="22"/>
                <w:szCs w:val="22"/>
              </w:rPr>
              <w:t>Drošības komplekts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color w:val="000000"/>
                <w:sz w:val="22"/>
                <w:szCs w:val="22"/>
              </w:rPr>
            </w:pPr>
            <w:r w:rsidRPr="00CA518F">
              <w:rPr>
                <w:color w:val="000000"/>
                <w:sz w:val="22"/>
                <w:szCs w:val="22"/>
              </w:rPr>
              <w:t>Avārijas tr</w:t>
            </w:r>
            <w:r>
              <w:rPr>
                <w:color w:val="000000"/>
                <w:sz w:val="22"/>
                <w:szCs w:val="22"/>
              </w:rPr>
              <w:t>īs</w:t>
            </w:r>
            <w:r w:rsidRPr="00CA518F">
              <w:rPr>
                <w:color w:val="000000"/>
                <w:sz w:val="22"/>
                <w:szCs w:val="22"/>
              </w:rPr>
              <w:t>stūris, ugunsdzēšamais aparāts, aptieciņa un drošības veste</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sz w:val="22"/>
                <w:szCs w:val="22"/>
              </w:rPr>
            </w:pPr>
            <w:r w:rsidRPr="001B10BC">
              <w:rPr>
                <w:i/>
                <w:sz w:val="22"/>
                <w:szCs w:val="22"/>
              </w:rPr>
              <w:t xml:space="preserve">CO2 izmešu daudzums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r w:rsidRPr="00CA518F">
              <w:rPr>
                <w:sz w:val="22"/>
                <w:szCs w:val="22"/>
              </w:rPr>
              <w:t>Ne vai</w:t>
            </w:r>
            <w:r>
              <w:rPr>
                <w:sz w:val="22"/>
                <w:szCs w:val="22"/>
              </w:rPr>
              <w:t xml:space="preserve">rāk par 125 g/km (atbilst </w:t>
            </w:r>
            <w:proofErr w:type="spellStart"/>
            <w:r>
              <w:rPr>
                <w:sz w:val="22"/>
                <w:szCs w:val="22"/>
              </w:rPr>
              <w:t>Euro</w:t>
            </w:r>
            <w:proofErr w:type="spellEnd"/>
            <w:r>
              <w:rPr>
                <w:sz w:val="22"/>
                <w:szCs w:val="22"/>
              </w:rPr>
              <w:t xml:space="preserve"> 6</w:t>
            </w:r>
            <w:r w:rsidRPr="00CA518F">
              <w:rPr>
                <w:sz w:val="22"/>
                <w:szCs w:val="22"/>
              </w:rPr>
              <w:t>)</w:t>
            </w:r>
            <w:r w:rsidR="005550B1" w:rsidRPr="00CA518F">
              <w:rPr>
                <w:rStyle w:val="Vresatsauce"/>
                <w:sz w:val="22"/>
                <w:szCs w:val="22"/>
              </w:rPr>
              <w:t xml:space="preserve"> </w:t>
            </w:r>
            <w:r w:rsidR="005550B1" w:rsidRPr="00CA518F">
              <w:rPr>
                <w:rStyle w:val="Vresatsauce"/>
                <w:sz w:val="22"/>
                <w:szCs w:val="22"/>
              </w:rPr>
              <w:footnoteReference w:id="1"/>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sz w:val="22"/>
                <w:szCs w:val="22"/>
              </w:rPr>
            </w:pPr>
            <w:r w:rsidRPr="001B10BC">
              <w:rPr>
                <w:bCs/>
                <w:i/>
                <w:iCs/>
                <w:sz w:val="22"/>
                <w:szCs w:val="22"/>
              </w:rPr>
              <w:t>Piegādes laiks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r w:rsidRPr="00CA518F">
              <w:rPr>
                <w:color w:val="000000"/>
                <w:sz w:val="22"/>
                <w:szCs w:val="22"/>
              </w:rPr>
              <w:t xml:space="preserve">Ne vairāk kā </w:t>
            </w:r>
            <w:r w:rsidRPr="00303C87">
              <w:rPr>
                <w:color w:val="000000"/>
                <w:sz w:val="22"/>
                <w:szCs w:val="22"/>
              </w:rPr>
              <w:t>150</w:t>
            </w:r>
            <w:r w:rsidRPr="00CA518F">
              <w:rPr>
                <w:color w:val="000000"/>
                <w:sz w:val="22"/>
                <w:szCs w:val="22"/>
              </w:rPr>
              <w:t xml:space="preserve"> dienas </w:t>
            </w:r>
            <w:r w:rsidRPr="00CA518F">
              <w:rPr>
                <w:sz w:val="22"/>
                <w:szCs w:val="22"/>
              </w:rPr>
              <w:t>no līguma noslēgšanas</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sz w:val="22"/>
                <w:szCs w:val="22"/>
              </w:rPr>
            </w:pPr>
            <w:r w:rsidRPr="001B10BC">
              <w:rPr>
                <w:bCs/>
                <w:i/>
                <w:iCs/>
                <w:sz w:val="22"/>
                <w:szCs w:val="22"/>
              </w:rPr>
              <w:t>Cits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color w:val="000000"/>
                <w:sz w:val="22"/>
                <w:szCs w:val="22"/>
              </w:rPr>
            </w:pPr>
            <w:r w:rsidRPr="00CA518F">
              <w:rPr>
                <w:color w:val="000000"/>
                <w:sz w:val="22"/>
                <w:szCs w:val="22"/>
              </w:rPr>
              <w:t>Automašīnas reģistrācija CSDD uz Pasūtītāja vārda (apliecība, nr. zīmes, tehniskā apskate);</w:t>
            </w:r>
          </w:p>
          <w:p w:rsidR="00303C87" w:rsidRDefault="00303C87" w:rsidP="00303C87">
            <w:pPr>
              <w:autoSpaceDE w:val="0"/>
              <w:autoSpaceDN w:val="0"/>
              <w:adjustRightInd w:val="0"/>
              <w:rPr>
                <w:color w:val="000000"/>
                <w:sz w:val="22"/>
                <w:szCs w:val="22"/>
              </w:rPr>
            </w:pPr>
            <w:r w:rsidRPr="00CA518F">
              <w:rPr>
                <w:color w:val="000000"/>
                <w:sz w:val="22"/>
                <w:szCs w:val="22"/>
              </w:rPr>
              <w:t xml:space="preserve">Cenā iekļauti visi nodokļi, nodevas, piegādes izdevumi, pirmspārdošanas sagatavošana, </w:t>
            </w:r>
            <w:r w:rsidRPr="00CA518F">
              <w:rPr>
                <w:color w:val="000000"/>
                <w:sz w:val="22"/>
                <w:szCs w:val="22"/>
                <w:u w:val="single"/>
              </w:rPr>
              <w:t>OCTA un KASKO</w:t>
            </w:r>
            <w:r w:rsidRPr="00CA518F">
              <w:rPr>
                <w:color w:val="000000"/>
                <w:sz w:val="22"/>
                <w:szCs w:val="22"/>
              </w:rPr>
              <w:t xml:space="preserve"> apdrošināšana 1 (vienam) gadam.</w:t>
            </w:r>
          </w:p>
          <w:p w:rsidR="00303C87" w:rsidRPr="00CA518F" w:rsidRDefault="00303C87" w:rsidP="00303C87">
            <w:pPr>
              <w:autoSpaceDE w:val="0"/>
              <w:autoSpaceDN w:val="0"/>
              <w:adjustRightInd w:val="0"/>
              <w:rPr>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bl>
    <w:p w:rsidR="00157889" w:rsidRDefault="00157889" w:rsidP="00AE6344">
      <w:pPr>
        <w:pStyle w:val="Punkts"/>
        <w:numPr>
          <w:ilvl w:val="0"/>
          <w:numId w:val="0"/>
        </w:numPr>
        <w:tabs>
          <w:tab w:val="left" w:pos="720"/>
        </w:tabs>
        <w:jc w:val="center"/>
        <w:rPr>
          <w:rFonts w:ascii="Times New Roman" w:hAnsi="Times New Roman"/>
          <w:sz w:val="24"/>
        </w:rPr>
      </w:pPr>
    </w:p>
    <w:p w:rsidR="00157889" w:rsidRDefault="00157889">
      <w:pPr>
        <w:spacing w:after="200" w:line="276" w:lineRule="auto"/>
        <w:rPr>
          <w:b/>
        </w:rPr>
      </w:pPr>
      <w:r>
        <w:br w:type="page"/>
      </w:r>
    </w:p>
    <w:tbl>
      <w:tblPr>
        <w:tblW w:w="9727" w:type="dxa"/>
        <w:tblLayout w:type="fixed"/>
        <w:tblCellMar>
          <w:left w:w="30" w:type="dxa"/>
          <w:right w:w="30" w:type="dxa"/>
        </w:tblCellMar>
        <w:tblLook w:val="0000" w:firstRow="0" w:lastRow="0" w:firstColumn="0" w:lastColumn="0" w:noHBand="0" w:noVBand="0"/>
      </w:tblPr>
      <w:tblGrid>
        <w:gridCol w:w="2865"/>
        <w:gridCol w:w="4536"/>
        <w:gridCol w:w="2326"/>
      </w:tblGrid>
      <w:tr w:rsidR="00157889" w:rsidRPr="00CA518F" w:rsidTr="00A33D53">
        <w:trPr>
          <w:trHeight w:val="355"/>
        </w:trPr>
        <w:tc>
          <w:tcPr>
            <w:tcW w:w="2865"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lastRenderedPageBreak/>
              <w:t>Pozīcija</w:t>
            </w:r>
          </w:p>
        </w:tc>
        <w:tc>
          <w:tcPr>
            <w:tcW w:w="453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Prasība</w:t>
            </w:r>
          </w:p>
        </w:tc>
        <w:tc>
          <w:tcPr>
            <w:tcW w:w="232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Pretendenta piedāvājums</w:t>
            </w:r>
          </w:p>
        </w:tc>
      </w:tr>
      <w:tr w:rsidR="00157889" w:rsidRPr="00CA518F" w:rsidTr="00A33D53">
        <w:trPr>
          <w:trHeight w:val="355"/>
        </w:trPr>
        <w:tc>
          <w:tcPr>
            <w:tcW w:w="2865"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t>1</w:t>
            </w:r>
          </w:p>
        </w:tc>
        <w:tc>
          <w:tcPr>
            <w:tcW w:w="453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2</w:t>
            </w:r>
          </w:p>
        </w:tc>
        <w:tc>
          <w:tcPr>
            <w:tcW w:w="232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3</w:t>
            </w: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0"/>
              </w:rPr>
              <w:t>Marka, modelis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
                <w:bCs/>
                <w:i/>
                <w:iCs/>
                <w:sz w:val="22"/>
                <w:szCs w:val="22"/>
              </w:rPr>
            </w:pPr>
            <w:r w:rsidRPr="00CA518F">
              <w:rPr>
                <w:b/>
                <w:bCs/>
                <w:i/>
                <w:iCs/>
                <w:sz w:val="22"/>
                <w:szCs w:val="22"/>
              </w:rPr>
              <w:t>Skaits (gab.)</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1</w:t>
            </w:r>
            <w:r w:rsidRPr="00CA518F">
              <w:rPr>
                <w:sz w:val="22"/>
                <w:szCs w:val="22"/>
              </w:rPr>
              <w:t xml:space="preserve"> (</w:t>
            </w:r>
            <w:r>
              <w:rPr>
                <w:sz w:val="22"/>
                <w:szCs w:val="22"/>
              </w:rPr>
              <w:t>viens</w:t>
            </w:r>
            <w:r w:rsidRPr="00CA518F">
              <w:rPr>
                <w:sz w:val="22"/>
                <w:szCs w:val="22"/>
              </w:rPr>
              <w:t>) gab.</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Izlaiduma</w:t>
            </w:r>
            <w:r>
              <w:rPr>
                <w:bCs/>
                <w:i/>
                <w:iCs/>
                <w:sz w:val="22"/>
                <w:szCs w:val="22"/>
              </w:rPr>
              <w:t>/ražošanas</w:t>
            </w:r>
            <w:r w:rsidRPr="00CA518F">
              <w:rPr>
                <w:bCs/>
                <w:i/>
                <w:iCs/>
                <w:sz w:val="22"/>
                <w:szCs w:val="22"/>
              </w:rPr>
              <w:t xml:space="preserve"> gads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 xml:space="preserve">2018. </w:t>
            </w:r>
            <w:r w:rsidRPr="00CA518F">
              <w:rPr>
                <w:sz w:val="22"/>
                <w:szCs w:val="22"/>
              </w:rPr>
              <w:t>gads (jaun</w:t>
            </w:r>
            <w:r>
              <w:rPr>
                <w:sz w:val="22"/>
                <w:szCs w:val="22"/>
              </w:rPr>
              <w:t>s</w:t>
            </w:r>
            <w:r w:rsidRPr="00CA518F">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Pr>
                <w:bCs/>
                <w:i/>
                <w:iCs/>
                <w:sz w:val="22"/>
                <w:szCs w:val="22"/>
              </w:rPr>
              <w:t>Nobraukums</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Ne lielāks par 50 km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Default="00303C87" w:rsidP="00303C87">
            <w:pPr>
              <w:autoSpaceDE w:val="0"/>
              <w:autoSpaceDN w:val="0"/>
              <w:adjustRightInd w:val="0"/>
              <w:rPr>
                <w:bCs/>
                <w:i/>
                <w:iCs/>
                <w:sz w:val="22"/>
                <w:szCs w:val="22"/>
              </w:rPr>
            </w:pPr>
            <w:r>
              <w:rPr>
                <w:bCs/>
                <w:i/>
                <w:iCs/>
                <w:sz w:val="22"/>
                <w:szCs w:val="22"/>
              </w:rPr>
              <w:t>Automobiļa veids un klase</w:t>
            </w:r>
          </w:p>
          <w:p w:rsidR="00303C87" w:rsidRPr="00CA518F" w:rsidRDefault="00303C87" w:rsidP="00303C87">
            <w:pPr>
              <w:autoSpaceDE w:val="0"/>
              <w:autoSpaceDN w:val="0"/>
              <w:adjustRightInd w:val="0"/>
              <w:rPr>
                <w:bCs/>
                <w:i/>
                <w:iCs/>
                <w:sz w:val="22"/>
                <w:szCs w:val="22"/>
              </w:rPr>
            </w:pPr>
            <w:r>
              <w:rPr>
                <w:bCs/>
                <w:i/>
                <w:iCs/>
                <w:sz w:val="22"/>
                <w:szCs w:val="22"/>
              </w:rPr>
              <w:t>(pēc LPAA klasifikatora)</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Vieglais pasažieru (M1)</w:t>
            </w:r>
          </w:p>
          <w:p w:rsidR="00303C87" w:rsidRDefault="00303C87" w:rsidP="00303C87">
            <w:pPr>
              <w:autoSpaceDE w:val="0"/>
              <w:autoSpaceDN w:val="0"/>
              <w:adjustRightInd w:val="0"/>
              <w:rPr>
                <w:sz w:val="22"/>
                <w:szCs w:val="22"/>
              </w:rPr>
            </w:pPr>
            <w:r w:rsidRPr="007C0488">
              <w:rPr>
                <w:sz w:val="22"/>
                <w:szCs w:val="22"/>
              </w:rPr>
              <w:t>Kompaktā daudzfunkciju</w:t>
            </w:r>
            <w:r>
              <w:rPr>
                <w:sz w:val="22"/>
                <w:szCs w:val="22"/>
              </w:rPr>
              <w:t xml:space="preserve"> (</w:t>
            </w:r>
            <w:proofErr w:type="spellStart"/>
            <w:r>
              <w:rPr>
                <w:sz w:val="22"/>
                <w:szCs w:val="22"/>
              </w:rPr>
              <w:t>Mc</w:t>
            </w:r>
            <w:proofErr w:type="spellEnd"/>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 xml:space="preserve">Virsbūves </w:t>
            </w:r>
            <w:r>
              <w:rPr>
                <w:bCs/>
                <w:i/>
                <w:iCs/>
                <w:sz w:val="22"/>
                <w:szCs w:val="22"/>
              </w:rPr>
              <w:t>tips</w:t>
            </w:r>
          </w:p>
        </w:tc>
        <w:tc>
          <w:tcPr>
            <w:tcW w:w="4536" w:type="dxa"/>
            <w:tcBorders>
              <w:top w:val="single" w:sz="4" w:space="0" w:color="auto"/>
              <w:left w:val="single" w:sz="4" w:space="0" w:color="auto"/>
              <w:bottom w:val="single" w:sz="4" w:space="0" w:color="auto"/>
              <w:right w:val="single" w:sz="4" w:space="0" w:color="auto"/>
            </w:tcBorders>
          </w:tcPr>
          <w:p w:rsidR="00303C87" w:rsidRPr="00480C51" w:rsidRDefault="00303C87" w:rsidP="00303C87">
            <w:pPr>
              <w:autoSpaceDE w:val="0"/>
              <w:autoSpaceDN w:val="0"/>
              <w:adjustRightInd w:val="0"/>
              <w:rPr>
                <w:sz w:val="22"/>
                <w:szCs w:val="22"/>
                <w:highlight w:val="yellow"/>
              </w:rPr>
            </w:pPr>
            <w:proofErr w:type="spellStart"/>
            <w:r>
              <w:rPr>
                <w:sz w:val="22"/>
                <w:szCs w:val="22"/>
              </w:rPr>
              <w:t>Minivens</w:t>
            </w:r>
            <w:proofErr w:type="spellEnd"/>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Krāsa</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Metāliska (pēc P</w:t>
            </w:r>
            <w:r w:rsidRPr="00CA518F">
              <w:rPr>
                <w:sz w:val="22"/>
                <w:szCs w:val="22"/>
              </w:rPr>
              <w:t>asūtītāja izvēles)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276"/>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Motora jauda</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Ne mazāka par 75</w:t>
            </w:r>
            <w:r w:rsidRPr="00CA518F">
              <w:rPr>
                <w:sz w:val="22"/>
                <w:szCs w:val="22"/>
              </w:rPr>
              <w:t xml:space="preserve"> </w:t>
            </w:r>
            <w:r>
              <w:rPr>
                <w:sz w:val="22"/>
                <w:szCs w:val="22"/>
              </w:rPr>
              <w:t>kW</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Dzinēja darba tilpums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Ne mazāks par 1500 cm3</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Degvielas veids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Benzīns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i/>
                <w:sz w:val="22"/>
                <w:szCs w:val="22"/>
              </w:rPr>
              <w:t>Degvielas patēriņš kombinētajā ciklā</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Ne lielāks kā 6,5</w:t>
            </w:r>
            <w:r w:rsidRPr="00CA518F">
              <w:rPr>
                <w:sz w:val="22"/>
                <w:szCs w:val="22"/>
              </w:rPr>
              <w:t xml:space="preserve"> l/100 km</w:t>
            </w:r>
          </w:p>
          <w:p w:rsidR="00303C87" w:rsidRPr="00CA518F" w:rsidRDefault="00303C87" w:rsidP="00303C87">
            <w:pPr>
              <w:autoSpaceDE w:val="0"/>
              <w:autoSpaceDN w:val="0"/>
              <w:adjustRightInd w:val="0"/>
              <w:rPr>
                <w:sz w:val="22"/>
                <w:szCs w:val="22"/>
              </w:rPr>
            </w:pPr>
            <w:r>
              <w:rPr>
                <w:sz w:val="22"/>
                <w:szCs w:val="22"/>
              </w:rPr>
              <w:t>(pēc ražotāja datiem)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 xml:space="preserve">Pārnesuma kārba, </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Mehāniskā</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Pārnesumu skaits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Ne mazāk kā 5 pārnesumi</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Piedziņas veids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Priekšējā</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Pretaizdzīšanas ierīce</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Sertificēta</w:t>
            </w:r>
            <w:r w:rsidRPr="00CA518F">
              <w:rPr>
                <w:sz w:val="22"/>
                <w:szCs w:val="22"/>
              </w:rPr>
              <w:t xml:space="preserve"> signalizācija </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Drošības aprīkojums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Vadītāja un priekšējā pasažiera </w:t>
            </w:r>
            <w:r>
              <w:rPr>
                <w:sz w:val="22"/>
                <w:szCs w:val="22"/>
              </w:rPr>
              <w:t xml:space="preserve">gaisa </w:t>
            </w:r>
            <w:r w:rsidRPr="00CA518F">
              <w:rPr>
                <w:sz w:val="22"/>
                <w:szCs w:val="22"/>
              </w:rPr>
              <w:t>drošības spilveni</w:t>
            </w:r>
            <w:r>
              <w:rPr>
                <w:sz w:val="22"/>
                <w:szCs w:val="22"/>
              </w:rPr>
              <w:t xml:space="preserve"> (priekšējie un sānos)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Pr>
                <w:bCs/>
                <w:i/>
                <w:iCs/>
                <w:sz w:val="22"/>
                <w:szCs w:val="22"/>
              </w:rPr>
              <w:t>Drošības s</w:t>
            </w:r>
            <w:r w:rsidRPr="00CA518F">
              <w:rPr>
                <w:bCs/>
                <w:i/>
                <w:iCs/>
                <w:sz w:val="22"/>
                <w:szCs w:val="22"/>
              </w:rPr>
              <w:t>istēmas</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color w:val="000000"/>
                <w:sz w:val="22"/>
                <w:szCs w:val="22"/>
              </w:rPr>
            </w:pPr>
            <w:r w:rsidRPr="00CA518F">
              <w:rPr>
                <w:sz w:val="22"/>
                <w:szCs w:val="22"/>
              </w:rPr>
              <w:t>ESP</w:t>
            </w:r>
            <w:r>
              <w:rPr>
                <w:sz w:val="22"/>
                <w:szCs w:val="22"/>
              </w:rPr>
              <w:t xml:space="preserve"> kontroles sistēma ar ASR (vai analogs)</w:t>
            </w:r>
          </w:p>
          <w:p w:rsidR="00303C87" w:rsidRPr="00CA518F" w:rsidRDefault="00303C87" w:rsidP="00303C87">
            <w:pPr>
              <w:autoSpaceDE w:val="0"/>
              <w:autoSpaceDN w:val="0"/>
              <w:adjustRightInd w:val="0"/>
              <w:rPr>
                <w:sz w:val="22"/>
                <w:szCs w:val="22"/>
              </w:rPr>
            </w:pPr>
            <w:r>
              <w:rPr>
                <w:sz w:val="22"/>
                <w:szCs w:val="22"/>
              </w:rPr>
              <w:t>ABS ar avārijas bremzēšanas palīdzības sistēmu</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 xml:space="preserve">Sēdvietu skaits </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 xml:space="preserve">7 </w:t>
            </w:r>
            <w:r w:rsidRPr="00CA518F">
              <w:rPr>
                <w:sz w:val="22"/>
                <w:szCs w:val="22"/>
              </w:rPr>
              <w:t>sēdvietas salonā</w:t>
            </w:r>
            <w:r>
              <w:rPr>
                <w:sz w:val="22"/>
                <w:szCs w:val="22"/>
              </w:rPr>
              <w:t xml:space="preserve"> (</w:t>
            </w:r>
            <w:r w:rsidRPr="00CA518F">
              <w:rPr>
                <w:sz w:val="22"/>
                <w:szCs w:val="22"/>
              </w:rPr>
              <w:t>2+3</w:t>
            </w:r>
            <w:r>
              <w:rPr>
                <w:sz w:val="22"/>
                <w:szCs w:val="22"/>
              </w:rPr>
              <w:t>+2)</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 xml:space="preserve">Riepas </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proofErr w:type="spellStart"/>
            <w:r>
              <w:rPr>
                <w:sz w:val="22"/>
                <w:szCs w:val="22"/>
              </w:rPr>
              <w:t>Vieglmetāla</w:t>
            </w:r>
            <w:proofErr w:type="spellEnd"/>
            <w:r>
              <w:rPr>
                <w:sz w:val="22"/>
                <w:szCs w:val="22"/>
              </w:rPr>
              <w:t xml:space="preserve"> diski R16 (ražotāja rūpnīcas);</w:t>
            </w:r>
          </w:p>
          <w:p w:rsidR="00303C87" w:rsidRDefault="00303C87" w:rsidP="00303C87">
            <w:pPr>
              <w:autoSpaceDE w:val="0"/>
              <w:autoSpaceDN w:val="0"/>
              <w:adjustRightInd w:val="0"/>
              <w:rPr>
                <w:sz w:val="22"/>
                <w:szCs w:val="22"/>
              </w:rPr>
            </w:pPr>
            <w:r>
              <w:rPr>
                <w:sz w:val="22"/>
                <w:szCs w:val="22"/>
              </w:rPr>
              <w:t>R</w:t>
            </w:r>
            <w:r w:rsidRPr="00CA518F">
              <w:rPr>
                <w:sz w:val="22"/>
                <w:szCs w:val="22"/>
              </w:rPr>
              <w:t xml:space="preserve">iepu izmērs </w:t>
            </w:r>
            <w:r>
              <w:rPr>
                <w:sz w:val="22"/>
                <w:szCs w:val="22"/>
              </w:rPr>
              <w:t xml:space="preserve">R16; </w:t>
            </w:r>
          </w:p>
          <w:p w:rsidR="00303C87" w:rsidRDefault="00303C87" w:rsidP="00303C87">
            <w:pPr>
              <w:autoSpaceDE w:val="0"/>
              <w:autoSpaceDN w:val="0"/>
              <w:adjustRightInd w:val="0"/>
              <w:rPr>
                <w:sz w:val="22"/>
                <w:szCs w:val="22"/>
              </w:rPr>
            </w:pPr>
            <w:r>
              <w:rPr>
                <w:sz w:val="22"/>
                <w:szCs w:val="22"/>
              </w:rPr>
              <w:t>Riepu spiediena kontroles sistēma;</w:t>
            </w:r>
          </w:p>
          <w:p w:rsidR="00303C87" w:rsidRPr="00CA518F" w:rsidRDefault="00303C87" w:rsidP="00303C87">
            <w:pPr>
              <w:autoSpaceDE w:val="0"/>
              <w:autoSpaceDN w:val="0"/>
              <w:adjustRightInd w:val="0"/>
              <w:rPr>
                <w:sz w:val="22"/>
                <w:szCs w:val="22"/>
              </w:rPr>
            </w:pPr>
            <w:r w:rsidRPr="00CA518F">
              <w:rPr>
                <w:sz w:val="22"/>
                <w:szCs w:val="22"/>
              </w:rPr>
              <w:t xml:space="preserve">Vasaras riepas un </w:t>
            </w:r>
            <w:proofErr w:type="gramStart"/>
            <w:r w:rsidRPr="00CA518F">
              <w:rPr>
                <w:sz w:val="22"/>
                <w:szCs w:val="22"/>
              </w:rPr>
              <w:t>papildus ziemas</w:t>
            </w:r>
            <w:proofErr w:type="gramEnd"/>
            <w:r w:rsidRPr="00CA518F">
              <w:rPr>
                <w:sz w:val="22"/>
                <w:szCs w:val="22"/>
              </w:rPr>
              <w:t xml:space="preserve"> riepas.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Rezerves ritenis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 xml:space="preserve">Pilna izmēra rezerves </w:t>
            </w:r>
            <w:r w:rsidRPr="00CA518F">
              <w:rPr>
                <w:sz w:val="22"/>
                <w:szCs w:val="22"/>
              </w:rPr>
              <w:t>ritenis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Durvis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Pr>
                <w:sz w:val="22"/>
                <w:szCs w:val="22"/>
              </w:rPr>
              <w:t>Ne mazāk kā 4</w:t>
            </w:r>
            <w:r w:rsidRPr="00CA518F">
              <w:rPr>
                <w:sz w:val="22"/>
                <w:szCs w:val="22"/>
              </w:rPr>
              <w:t xml:space="preserve"> (</w:t>
            </w:r>
            <w:r>
              <w:rPr>
                <w:sz w:val="22"/>
                <w:szCs w:val="22"/>
              </w:rPr>
              <w:t>četras</w:t>
            </w:r>
            <w:r w:rsidRPr="00CA518F">
              <w:rPr>
                <w:sz w:val="22"/>
                <w:szCs w:val="22"/>
              </w:rPr>
              <w:t>) durvis</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Logu pacēlāji, spoguļi</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Elektriski paceļami priekšējie </w:t>
            </w:r>
            <w:r>
              <w:rPr>
                <w:sz w:val="22"/>
                <w:szCs w:val="22"/>
              </w:rPr>
              <w:t xml:space="preserve">un aizmugurējie </w:t>
            </w:r>
            <w:r w:rsidRPr="00CA518F">
              <w:rPr>
                <w:sz w:val="22"/>
                <w:szCs w:val="22"/>
              </w:rPr>
              <w:t>logu pacēlāji;</w:t>
            </w:r>
          </w:p>
          <w:p w:rsidR="00303C87" w:rsidRPr="00CA518F" w:rsidRDefault="00303C87" w:rsidP="00303C87">
            <w:pPr>
              <w:autoSpaceDE w:val="0"/>
              <w:autoSpaceDN w:val="0"/>
              <w:adjustRightInd w:val="0"/>
              <w:rPr>
                <w:sz w:val="22"/>
                <w:szCs w:val="22"/>
              </w:rPr>
            </w:pPr>
            <w:r>
              <w:rPr>
                <w:sz w:val="22"/>
                <w:szCs w:val="22"/>
              </w:rPr>
              <w:t>Elektriski regulējami un a</w:t>
            </w:r>
            <w:r w:rsidRPr="00CA518F">
              <w:rPr>
                <w:sz w:val="22"/>
                <w:szCs w:val="22"/>
              </w:rPr>
              <w:t>psildāmi ārējie atpakaļskata spoguļi</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Riteņu garenbāze</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w:t>
            </w:r>
            <w:r>
              <w:rPr>
                <w:sz w:val="22"/>
                <w:szCs w:val="22"/>
              </w:rPr>
              <w:t>mazāka</w:t>
            </w:r>
            <w:r w:rsidRPr="00CA518F">
              <w:rPr>
                <w:sz w:val="22"/>
                <w:szCs w:val="22"/>
              </w:rPr>
              <w:t xml:space="preserve"> par </w:t>
            </w:r>
            <w:r>
              <w:rPr>
                <w:sz w:val="22"/>
                <w:szCs w:val="22"/>
              </w:rPr>
              <w:t>2800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Automašīnas garums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4500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 xml:space="preserve">Automašīnas platums </w:t>
            </w:r>
            <w:r w:rsidRPr="0015366C">
              <w:rPr>
                <w:bCs/>
                <w:i/>
                <w:iCs/>
                <w:color w:val="000000"/>
                <w:sz w:val="22"/>
                <w:szCs w:val="22"/>
                <w:u w:val="single"/>
              </w:rPr>
              <w:t>bez</w:t>
            </w:r>
            <w:r>
              <w:rPr>
                <w:bCs/>
                <w:i/>
                <w:iCs/>
                <w:color w:val="000000"/>
                <w:sz w:val="22"/>
                <w:szCs w:val="22"/>
              </w:rPr>
              <w:t xml:space="preserve"> sānu</w:t>
            </w:r>
            <w:r w:rsidRPr="00CA518F">
              <w:rPr>
                <w:bCs/>
                <w:i/>
                <w:iCs/>
                <w:color w:val="000000"/>
                <w:sz w:val="22"/>
                <w:szCs w:val="22"/>
              </w:rPr>
              <w:t xml:space="preserve"> spoguļiem </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mazāks par </w:t>
            </w:r>
            <w:r>
              <w:rPr>
                <w:sz w:val="22"/>
                <w:szCs w:val="22"/>
              </w:rPr>
              <w:t>1750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Automašīnas augstums</w:t>
            </w:r>
          </w:p>
        </w:tc>
        <w:tc>
          <w:tcPr>
            <w:tcW w:w="453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1700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sidRPr="00CA518F">
              <w:rPr>
                <w:bCs/>
                <w:i/>
                <w:iCs/>
                <w:color w:val="000000"/>
                <w:sz w:val="22"/>
                <w:szCs w:val="22"/>
              </w:rPr>
              <w:t>Klīrenss</w:t>
            </w:r>
          </w:p>
        </w:tc>
        <w:tc>
          <w:tcPr>
            <w:tcW w:w="4536" w:type="dxa"/>
            <w:tcBorders>
              <w:top w:val="single" w:sz="4" w:space="0" w:color="auto"/>
              <w:left w:val="single" w:sz="4" w:space="0" w:color="auto"/>
              <w:bottom w:val="single" w:sz="4" w:space="0" w:color="auto"/>
              <w:right w:val="single" w:sz="4" w:space="0" w:color="auto"/>
            </w:tcBorders>
          </w:tcPr>
          <w:p w:rsidR="00303C87" w:rsidRPr="005B6CA9" w:rsidRDefault="00303C87" w:rsidP="00303C87">
            <w:pPr>
              <w:autoSpaceDE w:val="0"/>
              <w:autoSpaceDN w:val="0"/>
              <w:adjustRightInd w:val="0"/>
              <w:rPr>
                <w:sz w:val="22"/>
                <w:szCs w:val="22"/>
                <w:highlight w:val="yellow"/>
              </w:rPr>
            </w:pPr>
            <w:r w:rsidRPr="002664A3">
              <w:rPr>
                <w:sz w:val="22"/>
                <w:szCs w:val="22"/>
              </w:rPr>
              <w:t>Ne mazāks kā 120 mm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color w:val="000000"/>
                <w:sz w:val="22"/>
                <w:szCs w:val="22"/>
              </w:rPr>
            </w:pPr>
            <w:r>
              <w:rPr>
                <w:bCs/>
                <w:i/>
                <w:iCs/>
                <w:color w:val="000000"/>
                <w:sz w:val="22"/>
                <w:szCs w:val="22"/>
              </w:rPr>
              <w:t>Bagāžas nodalījuma tilpums</w:t>
            </w:r>
          </w:p>
        </w:tc>
        <w:tc>
          <w:tcPr>
            <w:tcW w:w="4536" w:type="dxa"/>
            <w:tcBorders>
              <w:top w:val="single" w:sz="4" w:space="0" w:color="auto"/>
              <w:left w:val="single" w:sz="4" w:space="0" w:color="auto"/>
              <w:bottom w:val="single" w:sz="4" w:space="0" w:color="auto"/>
              <w:right w:val="single" w:sz="4" w:space="0" w:color="auto"/>
            </w:tcBorders>
          </w:tcPr>
          <w:p w:rsidR="00303C87" w:rsidRPr="001D64F9" w:rsidRDefault="00303C87" w:rsidP="00303C87">
            <w:pPr>
              <w:autoSpaceDE w:val="0"/>
              <w:autoSpaceDN w:val="0"/>
              <w:adjustRightInd w:val="0"/>
              <w:rPr>
                <w:sz w:val="22"/>
                <w:szCs w:val="22"/>
              </w:rPr>
            </w:pPr>
            <w:r w:rsidRPr="001D64F9">
              <w:rPr>
                <w:sz w:val="22"/>
                <w:szCs w:val="22"/>
              </w:rPr>
              <w:t xml:space="preserve">Ne mazāks kā 2600 litri </w:t>
            </w:r>
          </w:p>
          <w:p w:rsidR="00303C87" w:rsidRPr="005B6CA9" w:rsidRDefault="00303C87" w:rsidP="00303C87">
            <w:pPr>
              <w:autoSpaceDE w:val="0"/>
              <w:autoSpaceDN w:val="0"/>
              <w:adjustRightInd w:val="0"/>
              <w:rPr>
                <w:sz w:val="22"/>
                <w:szCs w:val="22"/>
                <w:highlight w:val="yellow"/>
              </w:rPr>
            </w:pPr>
            <w:r w:rsidRPr="001D64F9">
              <w:rPr>
                <w:sz w:val="22"/>
                <w:szCs w:val="22"/>
              </w:rPr>
              <w:t>(ar nolaistiem un/vai izņemtiem aizmugures sēdekļiem)</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CA518F" w:rsidRDefault="00303C87" w:rsidP="00303C87">
            <w:pPr>
              <w:autoSpaceDE w:val="0"/>
              <w:autoSpaceDN w:val="0"/>
              <w:adjustRightInd w:val="0"/>
              <w:rPr>
                <w:bCs/>
                <w:i/>
                <w:iCs/>
                <w:sz w:val="22"/>
                <w:szCs w:val="22"/>
              </w:rPr>
            </w:pPr>
            <w:r w:rsidRPr="00CA518F">
              <w:rPr>
                <w:bCs/>
                <w:i/>
                <w:iCs/>
                <w:sz w:val="22"/>
                <w:szCs w:val="22"/>
              </w:rPr>
              <w:t>Minimālā garantija</w:t>
            </w:r>
          </w:p>
        </w:tc>
        <w:tc>
          <w:tcPr>
            <w:tcW w:w="4536" w:type="dxa"/>
            <w:tcBorders>
              <w:top w:val="single" w:sz="4" w:space="0" w:color="auto"/>
              <w:left w:val="single" w:sz="4" w:space="0" w:color="auto"/>
              <w:bottom w:val="single" w:sz="4" w:space="0" w:color="auto"/>
              <w:right w:val="single" w:sz="4" w:space="0" w:color="auto"/>
            </w:tcBorders>
          </w:tcPr>
          <w:p w:rsidR="00303C87" w:rsidRDefault="00303C87" w:rsidP="00303C87">
            <w:pPr>
              <w:autoSpaceDE w:val="0"/>
              <w:autoSpaceDN w:val="0"/>
              <w:adjustRightInd w:val="0"/>
              <w:rPr>
                <w:sz w:val="22"/>
                <w:szCs w:val="22"/>
              </w:rPr>
            </w:pPr>
            <w:r>
              <w:rPr>
                <w:sz w:val="22"/>
                <w:szCs w:val="22"/>
              </w:rPr>
              <w:t>Ne mazāk kā 5 gadi vai 100’</w:t>
            </w:r>
            <w:r w:rsidRPr="00CA518F">
              <w:rPr>
                <w:sz w:val="22"/>
                <w:szCs w:val="22"/>
              </w:rPr>
              <w:t xml:space="preserve">000 km </w:t>
            </w:r>
          </w:p>
          <w:p w:rsidR="00303C87" w:rsidRPr="00CA518F" w:rsidRDefault="00303C87" w:rsidP="00303C87">
            <w:pPr>
              <w:autoSpaceDE w:val="0"/>
              <w:autoSpaceDN w:val="0"/>
              <w:adjustRightInd w:val="0"/>
              <w:rPr>
                <w:sz w:val="22"/>
                <w:szCs w:val="22"/>
              </w:rPr>
            </w:pPr>
            <w:r>
              <w:rPr>
                <w:sz w:val="22"/>
                <w:szCs w:val="22"/>
              </w:rPr>
              <w:t>(ko noteikusi ražotāja rūpnīca)</w:t>
            </w:r>
          </w:p>
        </w:tc>
        <w:tc>
          <w:tcPr>
            <w:tcW w:w="2326" w:type="dxa"/>
            <w:tcBorders>
              <w:top w:val="single" w:sz="4" w:space="0" w:color="auto"/>
              <w:left w:val="single" w:sz="4" w:space="0" w:color="auto"/>
              <w:bottom w:val="single" w:sz="4" w:space="0" w:color="auto"/>
              <w:right w:val="single" w:sz="4" w:space="0" w:color="auto"/>
            </w:tcBorders>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color w:val="000000"/>
                <w:sz w:val="22"/>
                <w:szCs w:val="22"/>
              </w:rPr>
            </w:pPr>
            <w:r>
              <w:rPr>
                <w:bCs/>
                <w:i/>
                <w:color w:val="000000"/>
                <w:sz w:val="22"/>
                <w:szCs w:val="22"/>
              </w:rPr>
              <w:t>Rūpnīcas p</w:t>
            </w:r>
            <w:r w:rsidRPr="001B10BC">
              <w:rPr>
                <w:bCs/>
                <w:i/>
                <w:color w:val="000000"/>
                <w:sz w:val="22"/>
                <w:szCs w:val="22"/>
              </w:rPr>
              <w:t xml:space="preserve">apildus aprīkojums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color w:val="000000"/>
                <w:sz w:val="22"/>
                <w:szCs w:val="22"/>
              </w:rPr>
            </w:pPr>
            <w:r w:rsidRPr="00CA518F">
              <w:rPr>
                <w:color w:val="000000"/>
                <w:sz w:val="22"/>
                <w:szCs w:val="22"/>
              </w:rPr>
              <w:t>Centrālā atslēga ar tālvadības pulti;</w:t>
            </w:r>
          </w:p>
          <w:p w:rsidR="00303C87" w:rsidRDefault="00303C87" w:rsidP="00303C87">
            <w:pPr>
              <w:autoSpaceDE w:val="0"/>
              <w:autoSpaceDN w:val="0"/>
              <w:adjustRightInd w:val="0"/>
              <w:rPr>
                <w:color w:val="000000"/>
                <w:sz w:val="22"/>
                <w:szCs w:val="22"/>
              </w:rPr>
            </w:pPr>
            <w:r w:rsidRPr="00CA518F">
              <w:rPr>
                <w:color w:val="000000"/>
                <w:sz w:val="22"/>
                <w:szCs w:val="22"/>
              </w:rPr>
              <w:t>Apsildāms aizmugurējais logs ar logu tīrītāju;</w:t>
            </w:r>
          </w:p>
          <w:p w:rsidR="00303C87" w:rsidRDefault="00303C87" w:rsidP="00303C87">
            <w:pPr>
              <w:autoSpaceDE w:val="0"/>
              <w:autoSpaceDN w:val="0"/>
              <w:adjustRightInd w:val="0"/>
              <w:rPr>
                <w:color w:val="000000"/>
                <w:sz w:val="22"/>
                <w:szCs w:val="22"/>
              </w:rPr>
            </w:pPr>
            <w:r>
              <w:rPr>
                <w:color w:val="000000"/>
                <w:sz w:val="22"/>
                <w:szCs w:val="22"/>
              </w:rPr>
              <w:t>Jumta sliedes;</w:t>
            </w:r>
          </w:p>
          <w:p w:rsidR="00303C87" w:rsidRDefault="00303C87" w:rsidP="00303C87">
            <w:pPr>
              <w:autoSpaceDE w:val="0"/>
              <w:autoSpaceDN w:val="0"/>
              <w:adjustRightInd w:val="0"/>
              <w:rPr>
                <w:color w:val="000000"/>
                <w:sz w:val="22"/>
                <w:szCs w:val="22"/>
              </w:rPr>
            </w:pPr>
            <w:r>
              <w:rPr>
                <w:color w:val="000000"/>
                <w:sz w:val="22"/>
                <w:szCs w:val="22"/>
              </w:rPr>
              <w:lastRenderedPageBreak/>
              <w:t>Priekšējie miglas lukturi;</w:t>
            </w:r>
          </w:p>
          <w:p w:rsidR="00303C87" w:rsidRDefault="00303C87" w:rsidP="00303C87">
            <w:pPr>
              <w:autoSpaceDE w:val="0"/>
              <w:autoSpaceDN w:val="0"/>
              <w:adjustRightInd w:val="0"/>
              <w:rPr>
                <w:color w:val="000000"/>
                <w:sz w:val="22"/>
                <w:szCs w:val="22"/>
              </w:rPr>
            </w:pPr>
            <w:r>
              <w:rPr>
                <w:color w:val="000000"/>
                <w:sz w:val="22"/>
                <w:szCs w:val="22"/>
              </w:rPr>
              <w:t>Kruīza kontrole;</w:t>
            </w:r>
          </w:p>
          <w:p w:rsidR="00303C87" w:rsidRDefault="00303C87" w:rsidP="00303C87">
            <w:pPr>
              <w:autoSpaceDE w:val="0"/>
              <w:autoSpaceDN w:val="0"/>
              <w:adjustRightInd w:val="0"/>
              <w:rPr>
                <w:color w:val="000000"/>
                <w:sz w:val="22"/>
                <w:szCs w:val="22"/>
              </w:rPr>
            </w:pPr>
            <w:r>
              <w:rPr>
                <w:color w:val="000000"/>
                <w:sz w:val="22"/>
                <w:szCs w:val="22"/>
              </w:rPr>
              <w:t>Stāvvietā novietošanās sensori aizmugurē;</w:t>
            </w:r>
          </w:p>
          <w:p w:rsidR="00303C87" w:rsidRDefault="00303C87" w:rsidP="00303C87">
            <w:pPr>
              <w:autoSpaceDE w:val="0"/>
              <w:autoSpaceDN w:val="0"/>
              <w:adjustRightInd w:val="0"/>
              <w:rPr>
                <w:color w:val="000000"/>
                <w:sz w:val="22"/>
                <w:szCs w:val="22"/>
              </w:rPr>
            </w:pPr>
            <w:r>
              <w:rPr>
                <w:color w:val="000000"/>
                <w:sz w:val="22"/>
                <w:szCs w:val="22"/>
              </w:rPr>
              <w:t xml:space="preserve">Priekšējais </w:t>
            </w:r>
            <w:proofErr w:type="spellStart"/>
            <w:r>
              <w:rPr>
                <w:color w:val="000000"/>
                <w:sz w:val="22"/>
                <w:szCs w:val="22"/>
              </w:rPr>
              <w:t>elkoņbalsts</w:t>
            </w:r>
            <w:proofErr w:type="spellEnd"/>
            <w:r>
              <w:rPr>
                <w:color w:val="000000"/>
                <w:sz w:val="22"/>
                <w:szCs w:val="22"/>
              </w:rPr>
              <w:t>;</w:t>
            </w:r>
          </w:p>
          <w:p w:rsidR="00303C87" w:rsidRPr="00CA518F" w:rsidRDefault="00303C87" w:rsidP="00303C87">
            <w:pPr>
              <w:autoSpaceDE w:val="0"/>
              <w:autoSpaceDN w:val="0"/>
              <w:adjustRightInd w:val="0"/>
              <w:rPr>
                <w:color w:val="000000"/>
                <w:sz w:val="22"/>
                <w:szCs w:val="22"/>
              </w:rPr>
            </w:pPr>
            <w:r>
              <w:rPr>
                <w:color w:val="000000"/>
                <w:sz w:val="22"/>
                <w:szCs w:val="22"/>
              </w:rPr>
              <w:t>Elektriski apsildāmi priekšējie sēdekļi;</w:t>
            </w:r>
          </w:p>
          <w:p w:rsidR="00303C87" w:rsidRPr="00CA518F" w:rsidRDefault="00303C87" w:rsidP="00303C87">
            <w:pPr>
              <w:autoSpaceDE w:val="0"/>
              <w:autoSpaceDN w:val="0"/>
              <w:adjustRightInd w:val="0"/>
              <w:rPr>
                <w:color w:val="000000"/>
                <w:sz w:val="22"/>
                <w:szCs w:val="22"/>
              </w:rPr>
            </w:pPr>
            <w:r w:rsidRPr="00CA518F">
              <w:rPr>
                <w:color w:val="000000"/>
                <w:sz w:val="22"/>
                <w:szCs w:val="22"/>
              </w:rPr>
              <w:t>Gaisa kondicionētājs;</w:t>
            </w:r>
          </w:p>
          <w:p w:rsidR="00303C87" w:rsidRDefault="00303C87" w:rsidP="00303C87">
            <w:pPr>
              <w:autoSpaceDE w:val="0"/>
              <w:autoSpaceDN w:val="0"/>
              <w:adjustRightInd w:val="0"/>
              <w:rPr>
                <w:color w:val="000000"/>
                <w:sz w:val="22"/>
                <w:szCs w:val="22"/>
              </w:rPr>
            </w:pPr>
            <w:r>
              <w:rPr>
                <w:color w:val="000000"/>
                <w:sz w:val="22"/>
                <w:szCs w:val="22"/>
              </w:rPr>
              <w:t xml:space="preserve">Navigācija ar skārienjūtīgu ekrānu, radio komplekts, USB ligzda un </w:t>
            </w:r>
            <w:proofErr w:type="spellStart"/>
            <w:r>
              <w:rPr>
                <w:color w:val="000000"/>
                <w:sz w:val="22"/>
                <w:szCs w:val="22"/>
              </w:rPr>
              <w:t>Bluetooth</w:t>
            </w:r>
            <w:proofErr w:type="spellEnd"/>
            <w:r>
              <w:rPr>
                <w:color w:val="000000"/>
                <w:sz w:val="22"/>
                <w:szCs w:val="22"/>
              </w:rPr>
              <w:t>, tālvadība pie stūres;</w:t>
            </w:r>
          </w:p>
          <w:p w:rsidR="00303C87" w:rsidRPr="00CA518F" w:rsidRDefault="00303C87" w:rsidP="00303C87">
            <w:pPr>
              <w:autoSpaceDE w:val="0"/>
              <w:autoSpaceDN w:val="0"/>
              <w:adjustRightInd w:val="0"/>
              <w:rPr>
                <w:color w:val="000000"/>
                <w:sz w:val="22"/>
                <w:szCs w:val="22"/>
              </w:rPr>
            </w:pPr>
            <w:r>
              <w:rPr>
                <w:color w:val="000000"/>
                <w:sz w:val="22"/>
                <w:szCs w:val="22"/>
              </w:rPr>
              <w:t>Ādas apdares stūre;</w:t>
            </w:r>
          </w:p>
          <w:p w:rsidR="00303C87" w:rsidRPr="00CA518F" w:rsidRDefault="00303C87" w:rsidP="00303C87">
            <w:pPr>
              <w:autoSpaceDE w:val="0"/>
              <w:autoSpaceDN w:val="0"/>
              <w:adjustRightInd w:val="0"/>
              <w:rPr>
                <w:color w:val="000000"/>
                <w:sz w:val="22"/>
                <w:szCs w:val="22"/>
              </w:rPr>
            </w:pPr>
            <w:r w:rsidRPr="00CA518F">
              <w:rPr>
                <w:color w:val="000000"/>
                <w:sz w:val="22"/>
                <w:szCs w:val="22"/>
              </w:rPr>
              <w:t xml:space="preserve">Gumijas paklājiņi </w:t>
            </w:r>
            <w:r>
              <w:rPr>
                <w:color w:val="000000"/>
                <w:sz w:val="22"/>
                <w:szCs w:val="22"/>
              </w:rPr>
              <w:t>salonam (4 gab.)</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jc w:val="right"/>
              <w:rPr>
                <w:color w:val="000000"/>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color w:val="000000"/>
                <w:sz w:val="22"/>
                <w:szCs w:val="22"/>
              </w:rPr>
            </w:pPr>
            <w:r w:rsidRPr="001B10BC">
              <w:rPr>
                <w:bCs/>
                <w:i/>
                <w:iCs/>
                <w:color w:val="000000"/>
                <w:sz w:val="22"/>
                <w:szCs w:val="22"/>
              </w:rPr>
              <w:t>Drošības komplekts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color w:val="000000"/>
                <w:sz w:val="22"/>
                <w:szCs w:val="22"/>
              </w:rPr>
            </w:pPr>
            <w:r w:rsidRPr="00CA518F">
              <w:rPr>
                <w:color w:val="000000"/>
                <w:sz w:val="22"/>
                <w:szCs w:val="22"/>
              </w:rPr>
              <w:t>Avārijas tr</w:t>
            </w:r>
            <w:r>
              <w:rPr>
                <w:color w:val="000000"/>
                <w:sz w:val="22"/>
                <w:szCs w:val="22"/>
              </w:rPr>
              <w:t>īs</w:t>
            </w:r>
            <w:r w:rsidRPr="00CA518F">
              <w:rPr>
                <w:color w:val="000000"/>
                <w:sz w:val="22"/>
                <w:szCs w:val="22"/>
              </w:rPr>
              <w:t>stūris, ugunsdzēšamais aparāts, aptieciņa un drošības veste</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sz w:val="22"/>
                <w:szCs w:val="22"/>
              </w:rPr>
            </w:pPr>
            <w:r w:rsidRPr="001B10BC">
              <w:rPr>
                <w:i/>
                <w:sz w:val="22"/>
                <w:szCs w:val="22"/>
              </w:rPr>
              <w:t xml:space="preserve">CO2 izmešu daudzums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r w:rsidRPr="00CA518F">
              <w:rPr>
                <w:sz w:val="22"/>
                <w:szCs w:val="22"/>
              </w:rPr>
              <w:t>Ne vai</w:t>
            </w:r>
            <w:r>
              <w:rPr>
                <w:sz w:val="22"/>
                <w:szCs w:val="22"/>
              </w:rPr>
              <w:t xml:space="preserve">rāk par 140 g/km (atbilst </w:t>
            </w:r>
            <w:proofErr w:type="spellStart"/>
            <w:r>
              <w:rPr>
                <w:sz w:val="22"/>
                <w:szCs w:val="22"/>
              </w:rPr>
              <w:t>Euro</w:t>
            </w:r>
            <w:proofErr w:type="spellEnd"/>
            <w:r>
              <w:rPr>
                <w:sz w:val="22"/>
                <w:szCs w:val="22"/>
              </w:rPr>
              <w:t xml:space="preserve"> 6</w:t>
            </w:r>
            <w:r w:rsidRPr="00CA518F">
              <w:rPr>
                <w:sz w:val="22"/>
                <w:szCs w:val="22"/>
              </w:rPr>
              <w:t>)</w:t>
            </w:r>
            <w:r w:rsidR="005550B1" w:rsidRPr="00CA518F">
              <w:rPr>
                <w:rStyle w:val="Vresatsauce"/>
                <w:sz w:val="22"/>
                <w:szCs w:val="22"/>
              </w:rPr>
              <w:t xml:space="preserve"> </w:t>
            </w:r>
            <w:r w:rsidR="005550B1" w:rsidRPr="00CA518F">
              <w:rPr>
                <w:rStyle w:val="Vresatsauce"/>
                <w:sz w:val="22"/>
                <w:szCs w:val="22"/>
              </w:rPr>
              <w:footnoteReference w:id="2"/>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sz w:val="22"/>
                <w:szCs w:val="22"/>
              </w:rPr>
            </w:pPr>
            <w:r w:rsidRPr="001B10BC">
              <w:rPr>
                <w:bCs/>
                <w:i/>
                <w:iCs/>
                <w:sz w:val="22"/>
                <w:szCs w:val="22"/>
              </w:rPr>
              <w:t>Piegādes laiks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r w:rsidRPr="00CA518F">
              <w:rPr>
                <w:color w:val="000000"/>
                <w:sz w:val="22"/>
                <w:szCs w:val="22"/>
              </w:rPr>
              <w:t xml:space="preserve">Ne vairāk kā </w:t>
            </w:r>
            <w:r w:rsidRPr="00303C87">
              <w:rPr>
                <w:color w:val="000000"/>
                <w:sz w:val="22"/>
                <w:szCs w:val="22"/>
              </w:rPr>
              <w:t>150</w:t>
            </w:r>
            <w:r w:rsidRPr="00CA518F">
              <w:rPr>
                <w:color w:val="000000"/>
                <w:sz w:val="22"/>
                <w:szCs w:val="22"/>
              </w:rPr>
              <w:t xml:space="preserve"> dienas </w:t>
            </w:r>
            <w:r w:rsidRPr="00CA518F">
              <w:rPr>
                <w:sz w:val="22"/>
                <w:szCs w:val="22"/>
              </w:rPr>
              <w:t>no līguma noslēgšanas</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r w:rsidR="00303C87"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303C87" w:rsidRPr="001B10BC" w:rsidRDefault="00303C87" w:rsidP="00303C87">
            <w:pPr>
              <w:autoSpaceDE w:val="0"/>
              <w:autoSpaceDN w:val="0"/>
              <w:adjustRightInd w:val="0"/>
              <w:rPr>
                <w:bCs/>
                <w:i/>
                <w:iCs/>
                <w:sz w:val="22"/>
                <w:szCs w:val="22"/>
              </w:rPr>
            </w:pPr>
            <w:r w:rsidRPr="001B10BC">
              <w:rPr>
                <w:bCs/>
                <w:i/>
                <w:iCs/>
                <w:sz w:val="22"/>
                <w:szCs w:val="22"/>
              </w:rPr>
              <w:t>Cits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color w:val="000000"/>
                <w:sz w:val="22"/>
                <w:szCs w:val="22"/>
              </w:rPr>
            </w:pPr>
            <w:r w:rsidRPr="00CA518F">
              <w:rPr>
                <w:color w:val="000000"/>
                <w:sz w:val="22"/>
                <w:szCs w:val="22"/>
              </w:rPr>
              <w:t>Automašīnas reģistrācija CSDD uz Pasūtītāja vārda (apliecība, nr. zīmes, tehniskā apskate);</w:t>
            </w:r>
          </w:p>
          <w:p w:rsidR="00303C87" w:rsidRDefault="00303C87" w:rsidP="00303C87">
            <w:pPr>
              <w:autoSpaceDE w:val="0"/>
              <w:autoSpaceDN w:val="0"/>
              <w:adjustRightInd w:val="0"/>
              <w:rPr>
                <w:color w:val="000000"/>
                <w:sz w:val="22"/>
                <w:szCs w:val="22"/>
              </w:rPr>
            </w:pPr>
            <w:r w:rsidRPr="00CA518F">
              <w:rPr>
                <w:color w:val="000000"/>
                <w:sz w:val="22"/>
                <w:szCs w:val="22"/>
              </w:rPr>
              <w:t xml:space="preserve">Cenā iekļauti visi nodokļi, nodevas, piegādes izdevumi, pirmspārdošanas sagatavošana, </w:t>
            </w:r>
            <w:r w:rsidRPr="00CA518F">
              <w:rPr>
                <w:color w:val="000000"/>
                <w:sz w:val="22"/>
                <w:szCs w:val="22"/>
                <w:u w:val="single"/>
              </w:rPr>
              <w:t>OCTA un KASKO</w:t>
            </w:r>
            <w:r w:rsidRPr="00CA518F">
              <w:rPr>
                <w:color w:val="000000"/>
                <w:sz w:val="22"/>
                <w:szCs w:val="22"/>
              </w:rPr>
              <w:t xml:space="preserve"> apdrošināšana 1 (vienam) gadam.</w:t>
            </w:r>
          </w:p>
          <w:p w:rsidR="00303C87" w:rsidRPr="00CA518F" w:rsidRDefault="00303C87" w:rsidP="00303C87">
            <w:pPr>
              <w:autoSpaceDE w:val="0"/>
              <w:autoSpaceDN w:val="0"/>
              <w:adjustRightInd w:val="0"/>
              <w:rPr>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303C87" w:rsidRPr="00CA518F" w:rsidRDefault="00303C87" w:rsidP="00303C87">
            <w:pPr>
              <w:autoSpaceDE w:val="0"/>
              <w:autoSpaceDN w:val="0"/>
              <w:adjustRightInd w:val="0"/>
              <w:rPr>
                <w:sz w:val="22"/>
                <w:szCs w:val="22"/>
              </w:rPr>
            </w:pPr>
          </w:p>
        </w:tc>
      </w:tr>
    </w:tbl>
    <w:p w:rsidR="00157889" w:rsidRDefault="00157889" w:rsidP="00AE6344">
      <w:pPr>
        <w:pStyle w:val="Punkts"/>
        <w:numPr>
          <w:ilvl w:val="0"/>
          <w:numId w:val="0"/>
        </w:numPr>
        <w:tabs>
          <w:tab w:val="left" w:pos="720"/>
        </w:tabs>
        <w:jc w:val="center"/>
        <w:rPr>
          <w:rFonts w:ascii="Times New Roman" w:hAnsi="Times New Roman"/>
          <w:sz w:val="24"/>
        </w:rPr>
      </w:pPr>
    </w:p>
    <w:p w:rsidR="00CA491E" w:rsidRDefault="00CA491E">
      <w:pPr>
        <w:spacing w:after="200" w:line="276" w:lineRule="auto"/>
        <w:rPr>
          <w:b/>
        </w:rPr>
      </w:pPr>
      <w:r>
        <w:br w:type="page"/>
      </w: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sz w:val="24"/>
        </w:rPr>
      </w:pPr>
      <w:r>
        <w:rPr>
          <w:rFonts w:ascii="Times New Roman" w:hAnsi="Times New Roman"/>
          <w:sz w:val="24"/>
        </w:rPr>
        <w:t>B pielikums: Veidnes piedāvājuma sagatavošanai</w:t>
      </w:r>
      <w:r>
        <w:rPr>
          <w:rStyle w:val="Vresatsauce"/>
          <w:rFonts w:ascii="Times New Roman" w:hAnsi="Times New Roman"/>
          <w:sz w:val="24"/>
        </w:rPr>
        <w:footnoteReference w:id="3"/>
      </w:r>
      <w:bookmarkEnd w:id="78"/>
    </w:p>
    <w:p w:rsidR="00AE6344" w:rsidRDefault="00AE6344" w:rsidP="00AE6344">
      <w:pPr>
        <w:pStyle w:val="Punkts"/>
        <w:numPr>
          <w:ilvl w:val="0"/>
          <w:numId w:val="0"/>
        </w:numPr>
        <w:tabs>
          <w:tab w:val="left" w:pos="720"/>
        </w:tabs>
        <w:jc w:val="right"/>
        <w:rPr>
          <w:rFonts w:ascii="Times New Roman" w:hAnsi="Times New Roman"/>
          <w:sz w:val="24"/>
        </w:rPr>
      </w:pPr>
      <w:r>
        <w:br w:type="page"/>
      </w:r>
      <w:bookmarkStart w:id="80" w:name="_Toc289238410"/>
      <w:r>
        <w:rPr>
          <w:rFonts w:ascii="Times New Roman" w:hAnsi="Times New Roman"/>
          <w:sz w:val="24"/>
        </w:rPr>
        <w:lastRenderedPageBreak/>
        <w:t>B1 pielikums: Pieteikuma dalībai iepirkuma procedūrā veidne</w:t>
      </w:r>
      <w:bookmarkEnd w:id="80"/>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jc w:val="right"/>
      </w:pPr>
      <w:r>
        <w:t>Ventspils novada pašvaldība</w:t>
      </w:r>
    </w:p>
    <w:p w:rsidR="00AE6344" w:rsidRDefault="006F7E5D" w:rsidP="00AE6344">
      <w:pPr>
        <w:jc w:val="right"/>
      </w:pPr>
      <w:r>
        <w:t>R</w:t>
      </w:r>
      <w:r w:rsidR="00AE6344">
        <w:t>eģ.</w:t>
      </w:r>
      <w:r>
        <w:t xml:space="preserve"> </w:t>
      </w:r>
      <w:r w:rsidR="00AE6344">
        <w:t xml:space="preserve">Nr. 90000052035, </w:t>
      </w:r>
    </w:p>
    <w:p w:rsidR="00AE6344" w:rsidRDefault="00AE6344" w:rsidP="00AE6344">
      <w:pPr>
        <w:jc w:val="right"/>
      </w:pPr>
      <w:r>
        <w:t xml:space="preserve">Adrese: Skolas iela 4, </w:t>
      </w:r>
    </w:p>
    <w:p w:rsidR="00AE6344" w:rsidRDefault="00AE6344" w:rsidP="00AE6344">
      <w:pPr>
        <w:jc w:val="right"/>
      </w:pPr>
      <w:r>
        <w:t>Ventspils, LV-3601</w:t>
      </w: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Rindkopa"/>
        <w:ind w:left="0"/>
        <w:jc w:val="center"/>
        <w:rPr>
          <w:rFonts w:ascii="Times New Roman" w:hAnsi="Times New Roman"/>
          <w:b/>
          <w:sz w:val="24"/>
        </w:rPr>
      </w:pPr>
      <w:r>
        <w:rPr>
          <w:rFonts w:ascii="Times New Roman" w:hAnsi="Times New Roman"/>
          <w:b/>
          <w:sz w:val="24"/>
        </w:rPr>
        <w:t>PIETEIKUMS DALĪBAI IEPIRKUMA PROCEDŪRĀ</w:t>
      </w:r>
      <w:r>
        <w:rPr>
          <w:rStyle w:val="Vresatsauce"/>
          <w:rFonts w:ascii="Times New Roman" w:hAnsi="Times New Roman"/>
          <w:b/>
          <w:sz w:val="24"/>
        </w:rPr>
        <w:footnoteReference w:id="4"/>
      </w:r>
    </w:p>
    <w:p w:rsidR="00AE6344" w:rsidRDefault="00AE6344" w:rsidP="00AE6344">
      <w:pPr>
        <w:pStyle w:val="Rindkopa"/>
        <w:rPr>
          <w:rFonts w:ascii="Times New Roman" w:hAnsi="Times New Roman"/>
          <w:b/>
          <w:sz w:val="24"/>
        </w:rPr>
      </w:pPr>
    </w:p>
    <w:p w:rsidR="00AE6344" w:rsidRDefault="00AE6344" w:rsidP="00AE6344">
      <w:pPr>
        <w:pStyle w:val="Rindkopa"/>
        <w:ind w:left="0"/>
        <w:rPr>
          <w:rFonts w:ascii="Times New Roman" w:hAnsi="Times New Roman"/>
          <w:bCs/>
          <w:iCs/>
          <w:sz w:val="24"/>
          <w:highlight w:val="lightGray"/>
        </w:rPr>
      </w:pPr>
      <w:r>
        <w:rPr>
          <w:rFonts w:ascii="Times New Roman" w:hAnsi="Times New Roman"/>
          <w:sz w:val="24"/>
        </w:rPr>
        <w:t>„Piedāvājums atklātajam konkursam „</w:t>
      </w:r>
      <w:r w:rsidR="00157889">
        <w:rPr>
          <w:rFonts w:ascii="Times New Roman" w:hAnsi="Times New Roman"/>
          <w:b/>
          <w:sz w:val="24"/>
        </w:rPr>
        <w:t>Automašīnu</w:t>
      </w:r>
      <w:r>
        <w:rPr>
          <w:rFonts w:ascii="Times New Roman" w:hAnsi="Times New Roman"/>
          <w:b/>
          <w:color w:val="000000"/>
          <w:sz w:val="24"/>
        </w:rPr>
        <w:t xml:space="preserve"> iegāde Ventspils novada pašvaldības vajadzībām</w:t>
      </w:r>
      <w:r>
        <w:rPr>
          <w:rFonts w:ascii="Times New Roman" w:hAnsi="Times New Roman"/>
          <w:sz w:val="24"/>
        </w:rPr>
        <w:t>”</w:t>
      </w:r>
      <w:r>
        <w:rPr>
          <w:rFonts w:ascii="Times New Roman" w:hAnsi="Times New Roman"/>
          <w:bCs/>
          <w:sz w:val="24"/>
        </w:rPr>
        <w:t xml:space="preserve"> </w:t>
      </w:r>
      <w:r w:rsidR="00EB670C">
        <w:rPr>
          <w:rFonts w:ascii="Times New Roman" w:hAnsi="Times New Roman"/>
          <w:bCs/>
          <w:iCs/>
          <w:sz w:val="24"/>
        </w:rPr>
        <w:t>(</w:t>
      </w:r>
      <w:proofErr w:type="spellStart"/>
      <w:r w:rsidR="00EB670C">
        <w:rPr>
          <w:rFonts w:ascii="Times New Roman" w:hAnsi="Times New Roman"/>
          <w:bCs/>
          <w:iCs/>
          <w:sz w:val="24"/>
        </w:rPr>
        <w:t>id.Nr</w:t>
      </w:r>
      <w:proofErr w:type="spellEnd"/>
      <w:r w:rsidR="00EB670C">
        <w:rPr>
          <w:rFonts w:ascii="Times New Roman" w:hAnsi="Times New Roman"/>
          <w:bCs/>
          <w:iCs/>
          <w:sz w:val="24"/>
        </w:rPr>
        <w:t>. VND 2018/</w:t>
      </w:r>
      <w:r w:rsidR="00303C87">
        <w:rPr>
          <w:rFonts w:ascii="Times New Roman" w:hAnsi="Times New Roman"/>
          <w:bCs/>
          <w:iCs/>
          <w:sz w:val="24"/>
        </w:rPr>
        <w:t>17</w:t>
      </w:r>
      <w:r>
        <w:rPr>
          <w:rFonts w:ascii="Times New Roman" w:hAnsi="Times New Roman"/>
          <w:bCs/>
          <w:iCs/>
          <w:sz w:val="24"/>
        </w:rPr>
        <w:t>)</w:t>
      </w:r>
    </w:p>
    <w:p w:rsidR="00AE6344" w:rsidRDefault="00AE6344" w:rsidP="00AE6344">
      <w:pPr>
        <w:pStyle w:val="Rindkopa"/>
        <w:ind w:left="0"/>
        <w:rPr>
          <w:rFonts w:ascii="Times New Roman" w:hAnsi="Times New Roman"/>
          <w:b/>
          <w:bCs/>
          <w:sz w:val="24"/>
        </w:rPr>
      </w:pPr>
    </w:p>
    <w:p w:rsidR="00AE6344" w:rsidRDefault="00AE6344" w:rsidP="00AE6344">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AE6344" w:rsidRDefault="00AE6344" w:rsidP="00AE6344">
      <w:pPr>
        <w:pStyle w:val="Rindkopa"/>
        <w:ind w:left="0"/>
        <w:rPr>
          <w:rFonts w:ascii="Times New Roman" w:hAnsi="Times New Roman"/>
          <w:b/>
          <w:bCs/>
          <w:sz w:val="24"/>
        </w:rPr>
      </w:pPr>
    </w:p>
    <w:p w:rsidR="00AE6344" w:rsidRDefault="00AE6344" w:rsidP="00AE6344">
      <w:pPr>
        <w:jc w:val="both"/>
      </w:pPr>
    </w:p>
    <w:p w:rsidR="00AE6344" w:rsidRDefault="00AE6344" w:rsidP="00AE6344">
      <w:pPr>
        <w:pStyle w:val="Rindkopa"/>
        <w:numPr>
          <w:ilvl w:val="0"/>
          <w:numId w:val="22"/>
        </w:numPr>
        <w:jc w:val="left"/>
        <w:rPr>
          <w:rFonts w:ascii="Times New Roman" w:hAnsi="Times New Roman"/>
          <w:sz w:val="24"/>
        </w:rPr>
      </w:pPr>
      <w:r>
        <w:rPr>
          <w:rFonts w:ascii="Times New Roman" w:hAnsi="Times New Roman"/>
          <w:sz w:val="24"/>
          <w:highlight w:val="lightGray"/>
        </w:rPr>
        <w:t>&lt;Pretendenta nosaukums vai vārds un uzvārds (ja pretendents ir fiziska persona)&gt;</w:t>
      </w:r>
      <w:r>
        <w:rPr>
          <w:rFonts w:ascii="Times New Roman" w:hAnsi="Times New Roman"/>
          <w:sz w:val="24"/>
        </w:rPr>
        <w:t xml:space="preserve">, </w:t>
      </w:r>
      <w:r>
        <w:rPr>
          <w:rFonts w:ascii="Times New Roman" w:hAnsi="Times New Roman"/>
          <w:sz w:val="24"/>
          <w:highlight w:val="lightGray"/>
        </w:rPr>
        <w:t>&lt;reģistrācijas numurs vai personas kods (ja pretendents ir fiziska persona)&gt;</w:t>
      </w:r>
      <w:r>
        <w:rPr>
          <w:rFonts w:ascii="Times New Roman" w:hAnsi="Times New Roman"/>
          <w:sz w:val="24"/>
        </w:rPr>
        <w:t xml:space="preserve">, </w:t>
      </w:r>
      <w:r>
        <w:rPr>
          <w:rFonts w:ascii="Times New Roman" w:hAnsi="Times New Roman"/>
          <w:sz w:val="24"/>
          <w:highlight w:val="lightGray"/>
        </w:rPr>
        <w:t>&lt;adrese&gt;</w:t>
      </w:r>
      <w:r>
        <w:rPr>
          <w:rFonts w:ascii="Times New Roman" w:hAnsi="Times New Roman"/>
          <w:sz w:val="24"/>
        </w:rPr>
        <w:t xml:space="preserve"> (turpmāk – Pretendents) ir iepazinies ar Ventspils novada pašvaldības, Reģ. Nr. LV 90000052035, adrese – Skolas iela 4, Ventspils, LV-3601 (turpmāk – Pasūtītājs) organizētā atklātā konkursa „</w:t>
      </w:r>
      <w:r w:rsidR="00157889" w:rsidRPr="00157889">
        <w:rPr>
          <w:rFonts w:ascii="Times New Roman" w:hAnsi="Times New Roman"/>
          <w:b/>
          <w:sz w:val="24"/>
        </w:rPr>
        <w:t xml:space="preserve"> </w:t>
      </w:r>
      <w:r w:rsidR="00157889">
        <w:rPr>
          <w:rFonts w:ascii="Times New Roman" w:hAnsi="Times New Roman"/>
          <w:b/>
          <w:sz w:val="24"/>
        </w:rPr>
        <w:t>Automašīnu</w:t>
      </w:r>
      <w:r>
        <w:rPr>
          <w:rFonts w:ascii="Times New Roman" w:hAnsi="Times New Roman"/>
          <w:b/>
          <w:color w:val="000000"/>
          <w:sz w:val="24"/>
        </w:rPr>
        <w:t xml:space="preserve"> iegāde Ventspils novada pašvaldības vajadzībām</w:t>
      </w:r>
      <w:r>
        <w:rPr>
          <w:rFonts w:ascii="Times New Roman" w:hAnsi="Times New Roman"/>
          <w:sz w:val="24"/>
        </w:rPr>
        <w:t xml:space="preserve">” </w:t>
      </w:r>
      <w:proofErr w:type="gramStart"/>
      <w:r>
        <w:rPr>
          <w:rFonts w:ascii="Times New Roman" w:hAnsi="Times New Roman"/>
          <w:sz w:val="24"/>
        </w:rPr>
        <w:t>(</w:t>
      </w:r>
      <w:proofErr w:type="spellStart"/>
      <w:proofErr w:type="gramEnd"/>
      <w:r>
        <w:rPr>
          <w:rFonts w:ascii="Times New Roman" w:hAnsi="Times New Roman"/>
          <w:sz w:val="24"/>
        </w:rPr>
        <w:t>id</w:t>
      </w:r>
      <w:proofErr w:type="spellEnd"/>
      <w:r>
        <w:rPr>
          <w:rFonts w:ascii="Times New Roman" w:hAnsi="Times New Roman"/>
          <w:sz w:val="24"/>
        </w:rPr>
        <w:t>.</w:t>
      </w:r>
      <w:r w:rsidR="00E804EF">
        <w:rPr>
          <w:rFonts w:ascii="Times New Roman" w:hAnsi="Times New Roman"/>
          <w:sz w:val="24"/>
        </w:rPr>
        <w:t xml:space="preserve"> </w:t>
      </w:r>
      <w:r>
        <w:rPr>
          <w:rFonts w:ascii="Times New Roman" w:hAnsi="Times New Roman"/>
          <w:sz w:val="24"/>
        </w:rPr>
        <w:t>Nr.</w:t>
      </w:r>
      <w:r w:rsidR="00EB670C">
        <w:rPr>
          <w:rFonts w:ascii="Times New Roman" w:hAnsi="Times New Roman"/>
          <w:bCs/>
          <w:iCs/>
          <w:sz w:val="24"/>
        </w:rPr>
        <w:t xml:space="preserve"> VND 2018/</w:t>
      </w:r>
      <w:r w:rsidR="00303C87">
        <w:rPr>
          <w:rFonts w:ascii="Times New Roman" w:hAnsi="Times New Roman"/>
          <w:bCs/>
          <w:iCs/>
          <w:sz w:val="24"/>
        </w:rPr>
        <w:t>17</w:t>
      </w:r>
      <w:r>
        <w:rPr>
          <w:rFonts w:ascii="Times New Roman" w:hAnsi="Times New Roman"/>
          <w:sz w:val="24"/>
        </w:rPr>
        <w:t xml:space="preserve">) nolikumu (turpmāk – Nolikums) un, pieņemot visas Nolikumā noteiktās prasības, </w:t>
      </w:r>
    </w:p>
    <w:p w:rsidR="00AE6344" w:rsidRDefault="00AE6344" w:rsidP="00AE6344">
      <w:pPr>
        <w:pStyle w:val="Punkts"/>
        <w:numPr>
          <w:ilvl w:val="0"/>
          <w:numId w:val="0"/>
        </w:numPr>
        <w:tabs>
          <w:tab w:val="left" w:pos="720"/>
        </w:tabs>
        <w:rPr>
          <w:rFonts w:ascii="Times New Roman" w:hAnsi="Times New Roman"/>
          <w:sz w:val="24"/>
        </w:rPr>
      </w:pPr>
    </w:p>
    <w:p w:rsidR="00AE6344" w:rsidRDefault="00EB670C" w:rsidP="00AE6344">
      <w:pPr>
        <w:pStyle w:val="Rindkopa"/>
        <w:numPr>
          <w:ilvl w:val="0"/>
          <w:numId w:val="22"/>
        </w:numPr>
        <w:rPr>
          <w:rFonts w:ascii="Times New Roman" w:hAnsi="Times New Roman"/>
          <w:sz w:val="24"/>
        </w:rPr>
      </w:pPr>
      <w:r>
        <w:rPr>
          <w:rFonts w:ascii="Times New Roman" w:hAnsi="Times New Roman"/>
          <w:sz w:val="24"/>
        </w:rPr>
        <w:t xml:space="preserve">iesniedz piedāvājumu, </w:t>
      </w:r>
      <w:r w:rsidR="00AE6344">
        <w:rPr>
          <w:rFonts w:ascii="Times New Roman" w:hAnsi="Times New Roman"/>
          <w:sz w:val="24"/>
        </w:rPr>
        <w:t xml:space="preserve">kas sastāv no: </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šī pieteikuma, Piedāvājuma pielikuma un Pretendenta kvalifikācijas dokumentiem,</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Tehniskā piedāvājuma un</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Finanšu piedāvājuma,</w:t>
      </w:r>
    </w:p>
    <w:p w:rsidR="00AE6344" w:rsidRDefault="00AE6344" w:rsidP="00AE6344">
      <w:pPr>
        <w:pStyle w:val="Rindkopa"/>
        <w:ind w:left="360"/>
        <w:rPr>
          <w:rFonts w:ascii="Times New Roman" w:hAnsi="Times New Roman"/>
          <w:sz w:val="24"/>
        </w:rPr>
      </w:pPr>
      <w:r>
        <w:rPr>
          <w:rFonts w:ascii="Times New Roman" w:hAnsi="Times New Roman"/>
          <w:sz w:val="24"/>
        </w:rPr>
        <w:t>(turpmāk – Piedāvājums),</w:t>
      </w:r>
    </w:p>
    <w:p w:rsidR="00AE6344" w:rsidRDefault="00AE6344" w:rsidP="00AE6344">
      <w:pPr>
        <w:pStyle w:val="Rindkopa"/>
        <w:ind w:left="0"/>
        <w:rPr>
          <w:rFonts w:ascii="Times New Roman" w:hAnsi="Times New Roman"/>
          <w:sz w:val="24"/>
          <w:highlight w:val="yellow"/>
        </w:rPr>
      </w:pPr>
    </w:p>
    <w:p w:rsidR="00AE6344" w:rsidRDefault="00AE6344" w:rsidP="00AE6344">
      <w:pPr>
        <w:pStyle w:val="Rindkopa"/>
        <w:numPr>
          <w:ilvl w:val="0"/>
          <w:numId w:val="22"/>
        </w:numPr>
        <w:rPr>
          <w:rFonts w:ascii="Times New Roman" w:hAnsi="Times New Roman"/>
          <w:sz w:val="24"/>
        </w:rPr>
      </w:pPr>
      <w:r>
        <w:rPr>
          <w:rFonts w:ascii="Times New Roman" w:hAnsi="Times New Roman"/>
          <w:sz w:val="24"/>
        </w:rPr>
        <w:t xml:space="preserve">gadījumā, ja Pretendentam tiks piešķirtas tiesības slēgt iepirkuma līgumu, apņemoties: </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 xml:space="preserve">veikt </w:t>
      </w:r>
      <w:r w:rsidR="00EB670C">
        <w:rPr>
          <w:rFonts w:ascii="Times New Roman" w:hAnsi="Times New Roman"/>
          <w:color w:val="000000"/>
          <w:sz w:val="24"/>
        </w:rPr>
        <w:t>auto</w:t>
      </w:r>
      <w:r w:rsidR="00AC14E9">
        <w:rPr>
          <w:rFonts w:ascii="Times New Roman" w:hAnsi="Times New Roman"/>
          <w:color w:val="000000"/>
          <w:sz w:val="24"/>
        </w:rPr>
        <w:t>mašīnu</w:t>
      </w:r>
      <w:r>
        <w:rPr>
          <w:rFonts w:ascii="Times New Roman" w:hAnsi="Times New Roman"/>
          <w:color w:val="000000"/>
          <w:sz w:val="24"/>
        </w:rPr>
        <w:t xml:space="preserve"> piegādi</w:t>
      </w:r>
      <w:r>
        <w:rPr>
          <w:rFonts w:ascii="Times New Roman" w:hAnsi="Times New Roman"/>
          <w:sz w:val="24"/>
        </w:rPr>
        <w:t xml:space="preserve"> saskaņā ar Tehniskajām specifikācijām (Nolikuma A pielikums) (turpmāk – Precei) par Preces kopējo cenu:</w:t>
      </w:r>
    </w:p>
    <w:p w:rsidR="00AE6344" w:rsidRDefault="00AE6344" w:rsidP="00AE6344">
      <w:pPr>
        <w:pStyle w:val="Apakpunkts"/>
        <w:numPr>
          <w:ilvl w:val="0"/>
          <w:numId w:val="0"/>
        </w:numPr>
        <w:tabs>
          <w:tab w:val="num" w:pos="720"/>
        </w:tabs>
        <w:ind w:left="720"/>
        <w:rPr>
          <w:rFonts w:ascii="Times New Roman" w:hAnsi="Times New Roman"/>
          <w:sz w:val="24"/>
        </w:rPr>
      </w:pPr>
      <w:r>
        <w:rPr>
          <w:rFonts w:ascii="Times New Roman" w:hAnsi="Times New Roman"/>
          <w:sz w:val="24"/>
        </w:rPr>
        <w:t xml:space="preserve">Preces kopējā cena bez pievienotās vērtības nodokļa (turpmāk – PVN): </w:t>
      </w:r>
      <w:r>
        <w:rPr>
          <w:rFonts w:ascii="Times New Roman" w:hAnsi="Times New Roman"/>
          <w:sz w:val="24"/>
          <w:highlight w:val="lightGray"/>
        </w:rPr>
        <w:t>&lt;…&gt;</w:t>
      </w:r>
      <w:r>
        <w:rPr>
          <w:rFonts w:ascii="Times New Roman" w:hAnsi="Times New Roman"/>
          <w:sz w:val="24"/>
        </w:rPr>
        <w:t xml:space="preserve"> </w:t>
      </w:r>
      <w:r>
        <w:rPr>
          <w:rFonts w:ascii="Times New Roman" w:hAnsi="Times New Roman"/>
          <w:sz w:val="24"/>
          <w:lang w:val="lv-LV"/>
        </w:rPr>
        <w:t>EUR</w:t>
      </w:r>
      <w:r>
        <w:rPr>
          <w:rFonts w:ascii="Times New Roman" w:hAnsi="Times New Roman"/>
          <w:sz w:val="24"/>
        </w:rPr>
        <w:t>(</w:t>
      </w:r>
      <w:r>
        <w:rPr>
          <w:rFonts w:ascii="Times New Roman" w:hAnsi="Times New Roman"/>
          <w:sz w:val="24"/>
          <w:highlight w:val="lightGray"/>
        </w:rPr>
        <w:t>&lt;summa vārdiem&gt;</w:t>
      </w:r>
      <w:r>
        <w:rPr>
          <w:rFonts w:ascii="Times New Roman" w:hAnsi="Times New Roman"/>
          <w:sz w:val="24"/>
        </w:rPr>
        <w:t xml:space="preserve"> </w:t>
      </w:r>
      <w:proofErr w:type="spellStart"/>
      <w:r>
        <w:rPr>
          <w:rFonts w:ascii="Times New Roman" w:hAnsi="Times New Roman"/>
          <w:sz w:val="24"/>
          <w:lang w:val="lv-LV"/>
        </w:rPr>
        <w:t>euro</w:t>
      </w:r>
      <w:proofErr w:type="spellEnd"/>
      <w:r>
        <w:rPr>
          <w:rFonts w:ascii="Times New Roman" w:hAnsi="Times New Roman"/>
          <w:sz w:val="24"/>
        </w:rPr>
        <w:t>),</w:t>
      </w:r>
      <w:r>
        <w:rPr>
          <w:rFonts w:ascii="Times New Roman" w:hAnsi="Times New Roman"/>
          <w:sz w:val="24"/>
          <w:lang w:val="lv-LV"/>
        </w:rPr>
        <w:t xml:space="preserve"> </w:t>
      </w:r>
      <w:r>
        <w:rPr>
          <w:rFonts w:ascii="Times New Roman" w:hAnsi="Times New Roman"/>
          <w:b w:val="0"/>
          <w:sz w:val="24"/>
        </w:rPr>
        <w:t xml:space="preserve">PVN </w:t>
      </w:r>
      <w:r>
        <w:rPr>
          <w:rFonts w:ascii="Times New Roman" w:hAnsi="Times New Roman"/>
          <w:b w:val="0"/>
          <w:sz w:val="24"/>
          <w:highlight w:val="lightGray"/>
        </w:rPr>
        <w:t>&lt;…&gt;</w:t>
      </w:r>
      <w:r>
        <w:rPr>
          <w:rFonts w:ascii="Times New Roman" w:hAnsi="Times New Roman"/>
          <w:b w:val="0"/>
          <w:sz w:val="24"/>
        </w:rPr>
        <w:t xml:space="preserve">%: </w:t>
      </w:r>
      <w:r>
        <w:rPr>
          <w:rFonts w:ascii="Times New Roman" w:hAnsi="Times New Roman"/>
          <w:b w:val="0"/>
          <w:sz w:val="24"/>
          <w:highlight w:val="lightGray"/>
        </w:rPr>
        <w:t>&lt;…&gt;</w:t>
      </w:r>
      <w:r>
        <w:rPr>
          <w:rFonts w:ascii="Times New Roman" w:hAnsi="Times New Roman"/>
          <w:b w:val="0"/>
          <w:sz w:val="24"/>
        </w:rPr>
        <w:t xml:space="preserve"> </w:t>
      </w:r>
      <w:r>
        <w:rPr>
          <w:rFonts w:ascii="Times New Roman" w:hAnsi="Times New Roman"/>
          <w:b w:val="0"/>
          <w:sz w:val="24"/>
          <w:lang w:val="lv-LV"/>
        </w:rPr>
        <w:t>EUR</w:t>
      </w:r>
      <w:r>
        <w:rPr>
          <w:rFonts w:ascii="Times New Roman" w:hAnsi="Times New Roman"/>
          <w:b w:val="0"/>
          <w:sz w:val="24"/>
        </w:rPr>
        <w:t xml:space="preserve"> (</w:t>
      </w:r>
      <w:r>
        <w:rPr>
          <w:rFonts w:ascii="Times New Roman" w:hAnsi="Times New Roman"/>
          <w:b w:val="0"/>
          <w:sz w:val="24"/>
          <w:highlight w:val="lightGray"/>
        </w:rPr>
        <w:t>&lt;summa vārdiem&gt;</w:t>
      </w:r>
      <w:r>
        <w:rPr>
          <w:rFonts w:ascii="Times New Roman" w:hAnsi="Times New Roman"/>
          <w:b w:val="0"/>
          <w:sz w:val="24"/>
        </w:rPr>
        <w:t xml:space="preserve"> </w:t>
      </w:r>
      <w:proofErr w:type="spellStart"/>
      <w:r>
        <w:rPr>
          <w:rFonts w:ascii="Times New Roman" w:hAnsi="Times New Roman"/>
          <w:b w:val="0"/>
          <w:sz w:val="24"/>
          <w:lang w:val="lv-LV"/>
        </w:rPr>
        <w:t>euro</w:t>
      </w:r>
      <w:proofErr w:type="spellEnd"/>
      <w:r>
        <w:rPr>
          <w:rFonts w:ascii="Times New Roman" w:hAnsi="Times New Roman"/>
          <w:b w:val="0"/>
          <w:sz w:val="24"/>
        </w:rPr>
        <w:t>)</w:t>
      </w:r>
    </w:p>
    <w:p w:rsidR="00AE6344" w:rsidRDefault="00AE6344" w:rsidP="00AE6344">
      <w:pPr>
        <w:pStyle w:val="Apakpunkts"/>
        <w:numPr>
          <w:ilvl w:val="0"/>
          <w:numId w:val="0"/>
        </w:numPr>
        <w:tabs>
          <w:tab w:val="num" w:pos="720"/>
        </w:tabs>
        <w:ind w:left="720"/>
        <w:rPr>
          <w:rFonts w:ascii="Times New Roman" w:hAnsi="Times New Roman"/>
          <w:b w:val="0"/>
          <w:sz w:val="24"/>
        </w:rPr>
      </w:pPr>
      <w:r>
        <w:rPr>
          <w:rFonts w:ascii="Times New Roman" w:hAnsi="Times New Roman"/>
          <w:b w:val="0"/>
          <w:sz w:val="24"/>
        </w:rPr>
        <w:t xml:space="preserve">Preces kopējā cena ar PVN: </w:t>
      </w:r>
      <w:r>
        <w:rPr>
          <w:rFonts w:ascii="Times New Roman" w:hAnsi="Times New Roman"/>
          <w:b w:val="0"/>
          <w:sz w:val="24"/>
          <w:highlight w:val="lightGray"/>
        </w:rPr>
        <w:t>&lt;…&gt;</w:t>
      </w:r>
      <w:r>
        <w:rPr>
          <w:rFonts w:ascii="Times New Roman" w:hAnsi="Times New Roman"/>
          <w:b w:val="0"/>
          <w:sz w:val="24"/>
          <w:lang w:val="lv-LV"/>
        </w:rPr>
        <w:t>EUR</w:t>
      </w:r>
      <w:r>
        <w:rPr>
          <w:rFonts w:ascii="Times New Roman" w:hAnsi="Times New Roman"/>
          <w:b w:val="0"/>
          <w:sz w:val="24"/>
        </w:rPr>
        <w:t xml:space="preserve"> (</w:t>
      </w:r>
      <w:r>
        <w:rPr>
          <w:rFonts w:ascii="Times New Roman" w:hAnsi="Times New Roman"/>
          <w:b w:val="0"/>
          <w:sz w:val="24"/>
          <w:highlight w:val="lightGray"/>
        </w:rPr>
        <w:t>&lt;summa vārdiem&gt;</w:t>
      </w:r>
      <w:r>
        <w:rPr>
          <w:rFonts w:ascii="Times New Roman" w:hAnsi="Times New Roman"/>
          <w:b w:val="0"/>
          <w:sz w:val="24"/>
        </w:rPr>
        <w:t xml:space="preserve"> </w:t>
      </w:r>
      <w:proofErr w:type="spellStart"/>
      <w:r>
        <w:rPr>
          <w:rFonts w:ascii="Times New Roman" w:hAnsi="Times New Roman"/>
          <w:b w:val="0"/>
          <w:sz w:val="24"/>
          <w:lang w:val="lv-LV"/>
        </w:rPr>
        <w:t>euro</w:t>
      </w:r>
      <w:proofErr w:type="spellEnd"/>
      <w:r>
        <w:rPr>
          <w:rFonts w:ascii="Times New Roman" w:hAnsi="Times New Roman"/>
          <w:b w:val="0"/>
          <w:sz w:val="24"/>
        </w:rPr>
        <w:t>),</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projektam (Nolikuma C pielikums),</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 xml:space="preserve">veikt Preces piegādi saskaņā ar Tehnisko piedāvājumu iepirkuma līgumā noteiktajā kārtībā </w:t>
      </w:r>
      <w:r>
        <w:rPr>
          <w:rFonts w:ascii="Times New Roman" w:hAnsi="Times New Roman"/>
          <w:iCs/>
          <w:sz w:val="24"/>
          <w:highlight w:val="lightGray"/>
        </w:rPr>
        <w:t>&lt;dienu vai mēnešu skaits&gt;</w:t>
      </w:r>
      <w:r>
        <w:rPr>
          <w:rFonts w:ascii="Times New Roman" w:hAnsi="Times New Roman"/>
          <w:sz w:val="24"/>
          <w:highlight w:val="lightGray"/>
        </w:rPr>
        <w:t xml:space="preserve"> no iepirkuma līguma noslēgšanas dienas</w:t>
      </w:r>
      <w:r>
        <w:rPr>
          <w:rFonts w:ascii="Times New Roman" w:hAnsi="Times New Roman"/>
          <w:sz w:val="24"/>
        </w:rPr>
        <w:t>.</w:t>
      </w:r>
    </w:p>
    <w:tbl>
      <w:tblPr>
        <w:tblW w:w="0" w:type="auto"/>
        <w:tblLook w:val="04A0" w:firstRow="1" w:lastRow="0" w:firstColumn="1" w:lastColumn="0" w:noHBand="0" w:noVBand="1"/>
      </w:tblPr>
      <w:tblGrid>
        <w:gridCol w:w="9071"/>
      </w:tblGrid>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&lt;Reģistrācijas numurs vai personas kods&gt;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&lt;Adrese&gt;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w:t>
            </w:r>
            <w:proofErr w:type="spellStart"/>
            <w:r>
              <w:rPr>
                <w:iCs/>
                <w:highlight w:val="lightGray"/>
                <w:lang w:val="lv-LV" w:eastAsia="lv-LV"/>
              </w:rPr>
              <w:t>Paraksttiesīgās</w:t>
            </w:r>
            <w:proofErr w:type="spellEnd"/>
            <w:r>
              <w:rPr>
                <w:iCs/>
                <w:highlight w:val="lightGray"/>
                <w:lang w:val="lv-LV" w:eastAsia="lv-LV"/>
              </w:rPr>
              <w:t xml:space="preserve"> personas amata nosaukums, vārds un uzvārds</w:t>
            </w:r>
            <w:r>
              <w:rPr>
                <w:highlight w:val="lightGray"/>
                <w:lang w:val="lv-LV" w:eastAsia="lv-LV"/>
              </w:rPr>
              <w:t>&gt;</w:t>
            </w:r>
          </w:p>
        </w:tc>
      </w:tr>
      <w:tr w:rsidR="00AE6344" w:rsidTr="00AE6344">
        <w:trPr>
          <w:trHeight w:val="284"/>
        </w:trPr>
        <w:tc>
          <w:tcPr>
            <w:tcW w:w="0" w:type="auto"/>
            <w:vAlign w:val="center"/>
            <w:hideMark/>
          </w:tcPr>
          <w:p w:rsidR="00AE6344" w:rsidRDefault="00AE6344">
            <w:pPr>
              <w:pStyle w:val="Galvene"/>
              <w:rPr>
                <w:lang w:val="lv-LV" w:eastAsia="lv-LV"/>
              </w:rPr>
            </w:pPr>
            <w:r>
              <w:rPr>
                <w:highlight w:val="lightGray"/>
                <w:lang w:val="lv-LV" w:eastAsia="lv-LV"/>
              </w:rPr>
              <w:t>&lt;</w:t>
            </w:r>
            <w:proofErr w:type="spellStart"/>
            <w:r>
              <w:rPr>
                <w:highlight w:val="lightGray"/>
                <w:lang w:val="lv-LV" w:eastAsia="lv-LV"/>
              </w:rPr>
              <w:t>Paraksttiesīgās</w:t>
            </w:r>
            <w:proofErr w:type="spellEnd"/>
            <w:r>
              <w:rPr>
                <w:highlight w:val="lightGray"/>
                <w:lang w:val="lv-LV" w:eastAsia="lv-LV"/>
              </w:rPr>
              <w:t xml:space="preserve"> personas paraksts&gt;</w:t>
            </w:r>
          </w:p>
        </w:tc>
      </w:tr>
    </w:tbl>
    <w:p w:rsidR="00AE6344" w:rsidRDefault="00AE6344" w:rsidP="00AE6344">
      <w:pPr>
        <w:spacing w:after="200" w:line="276" w:lineRule="auto"/>
        <w:rPr>
          <w:b/>
          <w:lang w:val="x-none" w:eastAsia="x-none"/>
        </w:rPr>
      </w:pPr>
    </w:p>
    <w:p w:rsidR="00AE6344" w:rsidRDefault="00AE6344" w:rsidP="00AE6344">
      <w:pPr>
        <w:pStyle w:val="Punkts"/>
        <w:numPr>
          <w:ilvl w:val="0"/>
          <w:numId w:val="0"/>
        </w:numPr>
        <w:tabs>
          <w:tab w:val="left" w:pos="720"/>
        </w:tabs>
        <w:jc w:val="right"/>
        <w:rPr>
          <w:rFonts w:ascii="Times New Roman" w:hAnsi="Times New Roman"/>
          <w:sz w:val="24"/>
        </w:rPr>
      </w:pPr>
      <w:bookmarkStart w:id="81" w:name="_Toc289238411"/>
      <w:r>
        <w:rPr>
          <w:rFonts w:ascii="Times New Roman" w:hAnsi="Times New Roman"/>
          <w:sz w:val="24"/>
        </w:rPr>
        <w:t>B2 pielikums: Veikto Preču piegāžu saraksta veidne</w:t>
      </w:r>
      <w:bookmarkEnd w:id="81"/>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jc w:val="center"/>
        <w:rPr>
          <w:b/>
          <w:bCs/>
        </w:rPr>
      </w:pPr>
      <w:r>
        <w:rPr>
          <w:b/>
          <w:bCs/>
        </w:rPr>
        <w:t>PRETENDENTA VEIKTO PREČU PIEGĀŽU SARAKSTS</w:t>
      </w:r>
      <w:r>
        <w:rPr>
          <w:rStyle w:val="Vresatsauce"/>
          <w:b/>
          <w:bCs/>
        </w:rPr>
        <w:footnoteReference w:id="5"/>
      </w:r>
    </w:p>
    <w:p w:rsidR="00AE6344" w:rsidRDefault="00AE6344" w:rsidP="00AE6344">
      <w:pPr>
        <w:pStyle w:val="Pamatteksts"/>
        <w:jc w:val="center"/>
        <w:rPr>
          <w:b/>
          <w:bCs/>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gridCol w:w="1724"/>
        <w:gridCol w:w="1463"/>
        <w:gridCol w:w="1986"/>
      </w:tblGrid>
      <w:tr w:rsidR="00AE6344" w:rsidTr="00AE6344">
        <w:trPr>
          <w:cantSplit/>
          <w:trHeight w:val="2430"/>
          <w:jc w:val="center"/>
        </w:trPr>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Pasūtītājs nosaukums, reģistrācijas numurs, adrese un kontaktpersona)</w:t>
            </w:r>
          </w:p>
        </w:tc>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Preču raksturojums</w:t>
            </w:r>
          </w:p>
        </w:tc>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Preču apjoms EUR</w:t>
            </w:r>
          </w:p>
        </w:tc>
        <w:tc>
          <w:tcPr>
            <w:tcW w:w="1463"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Ar preču piegādi saistīto pakalpojumu apraksts</w:t>
            </w:r>
          </w:p>
        </w:tc>
        <w:tc>
          <w:tcPr>
            <w:tcW w:w="1986"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 xml:space="preserve">Preču piegādes un/vai ar to piegādi saistīto pakalpojumu sniegšanas uzsākšanas un pabeigšanas gads un mēnesis </w:t>
            </w:r>
          </w:p>
        </w:tc>
      </w:tr>
      <w:tr w:rsidR="00AE6344" w:rsidTr="00AE6344">
        <w:trPr>
          <w:cantSplit/>
          <w:trHeight w:val="2430"/>
          <w:jc w:val="center"/>
        </w:trPr>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i/>
                <w:iCs/>
                <w:highlight w:val="lightGray"/>
              </w:rPr>
            </w:pPr>
            <w:r>
              <w:rPr>
                <w:i/>
                <w:iCs/>
                <w:highlight w:val="lightGray"/>
              </w:rPr>
              <w:t>&lt;…&gt;</w:t>
            </w:r>
          </w:p>
        </w:tc>
        <w:tc>
          <w:tcPr>
            <w:tcW w:w="1463"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r>
    </w:tbl>
    <w:p w:rsidR="00AE6344" w:rsidRDefault="00AE6344" w:rsidP="00AE6344">
      <w:pPr>
        <w:jc w:val="center"/>
        <w:rPr>
          <w:b/>
          <w:bCs/>
        </w:rPr>
      </w:pPr>
    </w:p>
    <w:p w:rsidR="00AE6344" w:rsidRDefault="00AE6344" w:rsidP="00AE6344">
      <w:pPr>
        <w:pStyle w:val="Pamatteksts"/>
        <w:spacing w:after="0"/>
        <w:jc w:val="center"/>
        <w:rPr>
          <w:b/>
          <w:bCs/>
        </w:rPr>
      </w:pPr>
    </w:p>
    <w:p w:rsidR="00AE6344" w:rsidRDefault="00AE6344" w:rsidP="00AE6344">
      <w:pPr>
        <w:pStyle w:val="Pamatteksts"/>
        <w:spacing w:after="0"/>
        <w:jc w:val="center"/>
        <w:rPr>
          <w:b/>
        </w:rPr>
      </w:pPr>
    </w:p>
    <w:p w:rsidR="00AE6344" w:rsidRDefault="00AE6344" w:rsidP="00AE6344">
      <w:pPr>
        <w:pStyle w:val="Pamatteksts"/>
        <w:spacing w:after="0"/>
        <w:jc w:val="center"/>
        <w:rPr>
          <w:b/>
        </w:rPr>
      </w:pPr>
    </w:p>
    <w:p w:rsidR="00AE6344" w:rsidRDefault="00AE6344" w:rsidP="00AE6344">
      <w:pPr>
        <w:pStyle w:val="Pamatteksts"/>
        <w:spacing w:after="0"/>
        <w:jc w:val="center"/>
        <w:rPr>
          <w:b/>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rPr>
      </w:pPr>
      <w: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right"/>
        <w:rPr>
          <w:rFonts w:ascii="Times New Roman" w:hAnsi="Times New Roman"/>
          <w:sz w:val="24"/>
        </w:rPr>
      </w:pPr>
      <w:bookmarkStart w:id="82" w:name="_Toc289238412"/>
      <w:r>
        <w:rPr>
          <w:rFonts w:ascii="Times New Roman" w:hAnsi="Times New Roman"/>
          <w:sz w:val="24"/>
        </w:rPr>
        <w:t>B3 pielikums: Finanšu piedāvājuma veidne</w:t>
      </w:r>
      <w:bookmarkEnd w:id="82"/>
    </w:p>
    <w:p w:rsidR="00AE6344" w:rsidRDefault="00AE6344" w:rsidP="00AE6344">
      <w:pPr>
        <w:pStyle w:val="Apakpunkts"/>
        <w:numPr>
          <w:ilvl w:val="0"/>
          <w:numId w:val="0"/>
        </w:numPr>
        <w:tabs>
          <w:tab w:val="left" w:pos="720"/>
        </w:tabs>
        <w:ind w:left="851"/>
        <w:jc w:val="center"/>
        <w:rPr>
          <w:rFonts w:ascii="Times New Roman" w:hAnsi="Times New Roman"/>
          <w:sz w:val="24"/>
        </w:rPr>
      </w:pPr>
    </w:p>
    <w:p w:rsidR="00AE6344" w:rsidRDefault="00AE6344" w:rsidP="00AE6344">
      <w:pPr>
        <w:pStyle w:val="Apakpunkts"/>
        <w:numPr>
          <w:ilvl w:val="0"/>
          <w:numId w:val="0"/>
        </w:numPr>
        <w:tabs>
          <w:tab w:val="left" w:pos="720"/>
        </w:tabs>
        <w:ind w:left="851"/>
        <w:jc w:val="center"/>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jc w:val="center"/>
        <w:rPr>
          <w:b/>
          <w:bCs/>
        </w:rPr>
      </w:pPr>
      <w:r>
        <w:rPr>
          <w:b/>
          <w:bCs/>
        </w:rPr>
        <w:t>FINANŠU PIEDĀVĀJUMS</w:t>
      </w:r>
      <w:r>
        <w:rPr>
          <w:rStyle w:val="Vresatsauce"/>
          <w:b/>
          <w:bCs/>
        </w:rPr>
        <w:footnoteReference w:id="6"/>
      </w:r>
    </w:p>
    <w:p w:rsidR="00AE6344" w:rsidRDefault="00AE6344" w:rsidP="00AE6344">
      <w:pPr>
        <w:jc w:val="center"/>
        <w:rPr>
          <w:b/>
          <w:bCs/>
        </w:rPr>
      </w:pPr>
      <w:r>
        <w:rPr>
          <w:b/>
          <w:bCs/>
        </w:rPr>
        <w:t>(norādīt iepirkuma daļas numuru un nosaukumu)</w:t>
      </w:r>
    </w:p>
    <w:p w:rsidR="00AE6344" w:rsidRDefault="00AE6344" w:rsidP="00AE6344">
      <w:pPr>
        <w:tabs>
          <w:tab w:val="left" w:pos="319"/>
        </w:tabs>
        <w:rPr>
          <w:b/>
          <w:bCs/>
        </w:rPr>
      </w:pPr>
    </w:p>
    <w:tbl>
      <w:tblPr>
        <w:tblW w:w="85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090"/>
        <w:gridCol w:w="1530"/>
        <w:gridCol w:w="1515"/>
        <w:gridCol w:w="1444"/>
      </w:tblGrid>
      <w:tr w:rsidR="00AE6344" w:rsidTr="00AE6344">
        <w:trPr>
          <w:cantSplit/>
          <w:trHeight w:val="913"/>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ind w:left="-108"/>
              <w:jc w:val="center"/>
              <w:rPr>
                <w:b/>
                <w:bCs/>
              </w:rPr>
            </w:pPr>
            <w:r>
              <w:rPr>
                <w:b/>
                <w:bCs/>
              </w:rPr>
              <w:t xml:space="preserve">Tāme </w:t>
            </w:r>
            <w:proofErr w:type="spellStart"/>
            <w:r>
              <w:rPr>
                <w:b/>
                <w:bCs/>
              </w:rPr>
              <w:t>euro</w:t>
            </w:r>
            <w:proofErr w:type="spellEnd"/>
            <w:r>
              <w:rPr>
                <w:b/>
                <w:bCs/>
              </w:rPr>
              <w:t xml:space="preserve"> (EUR)</w:t>
            </w:r>
          </w:p>
        </w:tc>
      </w:tr>
      <w:tr w:rsidR="00AE6344" w:rsidTr="00AE6344">
        <w:trPr>
          <w:trHeight w:val="1101"/>
        </w:trPr>
        <w:tc>
          <w:tcPr>
            <w:tcW w:w="83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proofErr w:type="spellStart"/>
            <w:r>
              <w:rPr>
                <w:b/>
                <w:bCs/>
              </w:rPr>
              <w:t>Nr.p.k</w:t>
            </w:r>
            <w:proofErr w:type="spellEnd"/>
            <w:r>
              <w:rPr>
                <w:b/>
                <w:bCs/>
              </w:rPr>
              <w:t>.</w:t>
            </w:r>
          </w:p>
        </w:tc>
        <w:tc>
          <w:tcPr>
            <w:tcW w:w="3150"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Izmaksu pozīcija</w:t>
            </w:r>
          </w:p>
        </w:tc>
        <w:tc>
          <w:tcPr>
            <w:tcW w:w="1545"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Vienības cena</w:t>
            </w:r>
          </w:p>
          <w:p w:rsidR="00AE6344" w:rsidRDefault="00AE6344">
            <w:pPr>
              <w:tabs>
                <w:tab w:val="left" w:pos="319"/>
              </w:tabs>
              <w:jc w:val="center"/>
              <w:rPr>
                <w:b/>
                <w:bCs/>
              </w:rPr>
            </w:pPr>
            <w:r>
              <w:rPr>
                <w:b/>
                <w:bCs/>
              </w:rPr>
              <w:t>(bez PVN)</w:t>
            </w:r>
          </w:p>
        </w:tc>
        <w:tc>
          <w:tcPr>
            <w:tcW w:w="1532"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Vienību skaits</w:t>
            </w:r>
          </w:p>
        </w:tc>
        <w:tc>
          <w:tcPr>
            <w:tcW w:w="1456"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Izmaksu pozīcijas cena</w:t>
            </w:r>
          </w:p>
          <w:p w:rsidR="00AE6344" w:rsidRDefault="00AE6344">
            <w:pPr>
              <w:tabs>
                <w:tab w:val="left" w:pos="319"/>
              </w:tabs>
              <w:jc w:val="center"/>
              <w:rPr>
                <w:b/>
                <w:bCs/>
              </w:rPr>
            </w:pPr>
            <w:r>
              <w:rPr>
                <w:b/>
                <w:bCs/>
              </w:rPr>
              <w:t>(bez PVN)</w:t>
            </w:r>
          </w:p>
        </w:tc>
      </w:tr>
      <w:tr w:rsidR="00AE6344" w:rsidTr="00AE6344">
        <w:trPr>
          <w:trHeight w:val="913"/>
        </w:trPr>
        <w:tc>
          <w:tcPr>
            <w:tcW w:w="839"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t>1.</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&lt;preces nosaukums&gt;</w:t>
            </w:r>
          </w:p>
        </w:tc>
        <w:tc>
          <w:tcPr>
            <w:tcW w:w="1545"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c>
          <w:tcPr>
            <w:tcW w:w="1456"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r>
      <w:tr w:rsidR="00AE6344" w:rsidTr="00AE6344">
        <w:trPr>
          <w:cantSplit/>
          <w:trHeight w:val="913"/>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proofErr w:type="gramStart"/>
            <w:r>
              <w:rPr>
                <w:b/>
                <w:bCs/>
              </w:rPr>
              <w:t>Preču kopējā cena</w:t>
            </w:r>
            <w:proofErr w:type="gramEnd"/>
            <w:r>
              <w:rPr>
                <w:b/>
                <w:bCs/>
              </w:rPr>
              <w:t xml:space="preserve"> (bez PVN)</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r w:rsidR="00AE6344" w:rsidTr="00AE6344">
        <w:trPr>
          <w:cantSplit/>
          <w:trHeight w:val="913"/>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r>
              <w:rPr>
                <w:b/>
                <w:bCs/>
              </w:rPr>
              <w:t xml:space="preserve"> 21%</w:t>
            </w:r>
            <w:r>
              <w:t xml:space="preserve"> </w:t>
            </w:r>
            <w:r>
              <w:rPr>
                <w:b/>
                <w:bCs/>
              </w:rPr>
              <w:t>PVN summa</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r w:rsidR="00AE6344" w:rsidTr="00AE6344">
        <w:trPr>
          <w:cantSplit/>
          <w:trHeight w:val="914"/>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proofErr w:type="gramStart"/>
            <w:r>
              <w:rPr>
                <w:b/>
                <w:bCs/>
              </w:rPr>
              <w:t>Preču kopējā cena</w:t>
            </w:r>
            <w:proofErr w:type="gramEnd"/>
            <w:r>
              <w:rPr>
                <w:b/>
                <w:bCs/>
              </w:rPr>
              <w:t xml:space="preserve"> (ieskaitot PVN) (iepirkuma līguma summa)</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bl>
    <w:p w:rsidR="00AE6344" w:rsidRDefault="00AE6344" w:rsidP="00AE6344">
      <w:pPr>
        <w:pStyle w:val="Apakpunkts"/>
        <w:numPr>
          <w:ilvl w:val="0"/>
          <w:numId w:val="0"/>
        </w:numPr>
        <w:tabs>
          <w:tab w:val="left" w:pos="720"/>
        </w:tabs>
        <w:ind w:left="851"/>
        <w:jc w:val="center"/>
        <w:rPr>
          <w:rFonts w:ascii="Times New Roman" w:hAnsi="Times New Roman"/>
          <w:sz w:val="24"/>
        </w:rPr>
      </w:pPr>
    </w:p>
    <w:tbl>
      <w:tblPr>
        <w:tblW w:w="0" w:type="auto"/>
        <w:tblLook w:val="01E0" w:firstRow="1" w:lastRow="1" w:firstColumn="1" w:lastColumn="1" w:noHBand="0" w:noVBand="0"/>
      </w:tblPr>
      <w:tblGrid>
        <w:gridCol w:w="6333"/>
      </w:tblGrid>
      <w:tr w:rsidR="00AE6344" w:rsidTr="00AE6344">
        <w:tc>
          <w:tcPr>
            <w:tcW w:w="0" w:type="auto"/>
          </w:tcPr>
          <w:p w:rsidR="00AE6344" w:rsidRDefault="00AE6344">
            <w:pPr>
              <w:autoSpaceDE w:val="0"/>
              <w:autoSpaceDN w:val="0"/>
              <w:adjustRightInd w:val="0"/>
              <w:rPr>
                <w:iCs/>
                <w:highlight w:val="lightGray"/>
              </w:rPr>
            </w:pPr>
          </w:p>
          <w:p w:rsidR="00AE6344" w:rsidRDefault="00AE6344">
            <w:pPr>
              <w:autoSpaceDE w:val="0"/>
              <w:autoSpaceDN w:val="0"/>
              <w:adjustRightInd w:val="0"/>
              <w:rPr>
                <w:iCs/>
                <w:highlight w:val="lightGray"/>
              </w:rPr>
            </w:pPr>
            <w:r>
              <w:rPr>
                <w:iCs/>
                <w:highlight w:val="lightGray"/>
              </w:rPr>
              <w:t>&lt;</w:t>
            </w:r>
            <w:proofErr w:type="spellStart"/>
            <w:r>
              <w:rPr>
                <w:iCs/>
                <w:highlight w:val="lightGray"/>
              </w:rPr>
              <w:t>Paraksttiesīgās</w:t>
            </w:r>
            <w:proofErr w:type="spellEnd"/>
            <w:r>
              <w:rPr>
                <w:iCs/>
                <w:highlight w:val="lightGray"/>
              </w:rPr>
              <w:t xml:space="preserve"> personas amata nosaukums, vārds un uzvārds&gt;</w:t>
            </w:r>
          </w:p>
        </w:tc>
      </w:tr>
      <w:tr w:rsidR="00AE6344" w:rsidTr="00AE6344">
        <w:tc>
          <w:tcPr>
            <w:tcW w:w="0" w:type="auto"/>
            <w:hideMark/>
          </w:tcPr>
          <w:p w:rsidR="00AE6344" w:rsidRDefault="00AE6344">
            <w:pPr>
              <w:pStyle w:val="Virsraksts1"/>
              <w:spacing w:before="0" w:after="0"/>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&lt;</w:t>
            </w:r>
            <w:proofErr w:type="spellStart"/>
            <w:r>
              <w:rPr>
                <w:rFonts w:ascii="Times New Roman" w:hAnsi="Times New Roman" w:cs="Times New Roman"/>
                <w:bCs/>
                <w:sz w:val="24"/>
                <w:szCs w:val="24"/>
                <w:highlight w:val="lightGray"/>
              </w:rPr>
              <w:t>Paraksttiesīgās</w:t>
            </w:r>
            <w:proofErr w:type="spellEnd"/>
            <w:r>
              <w:rPr>
                <w:rFonts w:ascii="Times New Roman" w:hAnsi="Times New Roman" w:cs="Times New Roman"/>
                <w:bCs/>
                <w:sz w:val="24"/>
                <w:szCs w:val="24"/>
                <w:highlight w:val="lightGray"/>
              </w:rPr>
              <w:t xml:space="preserve"> personas paraksts&gt;</w:t>
            </w:r>
          </w:p>
        </w:tc>
      </w:tr>
    </w:tbl>
    <w:p w:rsidR="00AE6344" w:rsidRDefault="00AE6344" w:rsidP="00AE6344">
      <w:pPr>
        <w:pStyle w:val="Punkts"/>
        <w:numPr>
          <w:ilvl w:val="0"/>
          <w:numId w:val="0"/>
        </w:numPr>
        <w:tabs>
          <w:tab w:val="left" w:pos="720"/>
        </w:tabs>
        <w:jc w:val="right"/>
        <w:rPr>
          <w:rFonts w:ascii="Times New Roman" w:hAnsi="Times New Roman"/>
          <w:sz w:val="22"/>
          <w:szCs w:val="22"/>
        </w:rPr>
      </w:pPr>
      <w: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right"/>
        <w:rPr>
          <w:rFonts w:ascii="Times New Roman" w:hAnsi="Times New Roman"/>
          <w:sz w:val="24"/>
        </w:rPr>
      </w:pPr>
      <w:bookmarkStart w:id="83" w:name="_Toc289238414"/>
      <w:r>
        <w:rPr>
          <w:rFonts w:ascii="Times New Roman" w:hAnsi="Times New Roman"/>
          <w:sz w:val="24"/>
        </w:rPr>
        <w:t>B4 pielikums: Ieinteresētā pretendenta kontaktinformācijas veidlapa</w:t>
      </w:r>
      <w:bookmarkEnd w:id="83"/>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r>
        <w:rPr>
          <w:rFonts w:ascii="Times New Roman" w:hAnsi="Times New Roman"/>
          <w:sz w:val="24"/>
        </w:rPr>
        <w:t>IEINTERESĒTĀ PRETENDENTA KONTAKTINFORMĀCIJA</w:t>
      </w:r>
      <w:r>
        <w:rPr>
          <w:rStyle w:val="Vresatsauce"/>
          <w:rFonts w:ascii="Times New Roman" w:hAnsi="Times New Roman"/>
          <w:sz w:val="24"/>
        </w:rPr>
        <w:footnoteReference w:id="7"/>
      </w:r>
    </w:p>
    <w:p w:rsidR="00AE6344" w:rsidRDefault="00AE6344" w:rsidP="00AE6344">
      <w:pPr>
        <w:pStyle w:val="Apakpunkts"/>
        <w:numPr>
          <w:ilvl w:val="0"/>
          <w:numId w:val="0"/>
        </w:numPr>
        <w:tabs>
          <w:tab w:val="left" w:pos="720"/>
        </w:tabs>
        <w:jc w:val="right"/>
        <w:rPr>
          <w:rFonts w:ascii="Times New Roman" w:hAnsi="Times New Roman"/>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756"/>
      </w:tblGrid>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Pasūtītāja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nosaukums: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AE6344">
            <w:pPr>
              <w:jc w:val="right"/>
            </w:pPr>
            <w:r>
              <w:t>Ventspils novada pašvaldība</w:t>
            </w: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reģistrācijas numurs: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rPr>
                <w:rFonts w:ascii="Times New Roman" w:hAnsi="Times New Roman"/>
                <w:b w:val="0"/>
                <w:sz w:val="24"/>
                <w:lang w:val="lv-LV" w:eastAsia="lv-LV"/>
              </w:rPr>
            </w:pPr>
            <w:r>
              <w:rPr>
                <w:rFonts w:ascii="Times New Roman" w:hAnsi="Times New Roman"/>
                <w:b w:val="0"/>
                <w:sz w:val="24"/>
                <w:lang w:val="lv-LV" w:eastAsia="lv-LV"/>
              </w:rPr>
              <w:t>90000052035</w:t>
            </w:r>
          </w:p>
        </w:tc>
      </w:tr>
      <w:tr w:rsidR="00AE6344" w:rsidTr="00AE6344">
        <w:trPr>
          <w:cantSplit/>
          <w:trHeight w:val="637"/>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 xml:space="preserve">Iepirkuma procedūras </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nosaukums: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EB670C">
            <w:pPr>
              <w:pStyle w:val="Rindkopa"/>
              <w:ind w:left="0"/>
              <w:jc w:val="left"/>
              <w:rPr>
                <w:rFonts w:ascii="Times New Roman" w:hAnsi="Times New Roman"/>
                <w:bCs/>
                <w:iCs/>
                <w:sz w:val="24"/>
              </w:rPr>
            </w:pPr>
            <w:r>
              <w:rPr>
                <w:rFonts w:ascii="Times New Roman" w:hAnsi="Times New Roman"/>
                <w:sz w:val="24"/>
              </w:rPr>
              <w:t>„</w:t>
            </w:r>
            <w:r w:rsidR="00157889" w:rsidRPr="00576A2E">
              <w:rPr>
                <w:rFonts w:ascii="Times New Roman" w:hAnsi="Times New Roman"/>
                <w:sz w:val="24"/>
              </w:rPr>
              <w:t>Automašīnu</w:t>
            </w:r>
            <w:r w:rsidR="00AE6344">
              <w:rPr>
                <w:rFonts w:ascii="Times New Roman" w:hAnsi="Times New Roman"/>
                <w:color w:val="000000"/>
                <w:sz w:val="24"/>
              </w:rPr>
              <w:t xml:space="preserve"> iegāde Ventspils novada pašvaldības vajadzībām</w:t>
            </w:r>
            <w:r w:rsidR="00AE6344">
              <w:rPr>
                <w:rFonts w:ascii="Times New Roman" w:hAnsi="Times New Roman"/>
                <w:sz w:val="24"/>
              </w:rPr>
              <w:t>”</w:t>
            </w: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identifikācijas numurs: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EB670C">
            <w:pPr>
              <w:pStyle w:val="Apakpunkts"/>
              <w:numPr>
                <w:ilvl w:val="0"/>
                <w:numId w:val="0"/>
              </w:numPr>
              <w:tabs>
                <w:tab w:val="left" w:pos="720"/>
              </w:tabs>
              <w:rPr>
                <w:rFonts w:ascii="Times New Roman" w:hAnsi="Times New Roman"/>
                <w:b w:val="0"/>
                <w:sz w:val="24"/>
                <w:lang w:val="lv-LV" w:eastAsia="lv-LV"/>
              </w:rPr>
            </w:pPr>
            <w:proofErr w:type="spellStart"/>
            <w:r>
              <w:rPr>
                <w:rFonts w:ascii="Times New Roman" w:hAnsi="Times New Roman"/>
                <w:b w:val="0"/>
                <w:sz w:val="24"/>
                <w:lang w:val="lv-LV" w:eastAsia="lv-LV"/>
              </w:rPr>
              <w:t>id.Nr</w:t>
            </w:r>
            <w:proofErr w:type="spellEnd"/>
            <w:r>
              <w:rPr>
                <w:rFonts w:ascii="Times New Roman" w:hAnsi="Times New Roman"/>
                <w:b w:val="0"/>
                <w:sz w:val="24"/>
                <w:lang w:val="lv-LV" w:eastAsia="lv-LV"/>
              </w:rPr>
              <w:t>. VND 2018/</w:t>
            </w:r>
            <w:r w:rsidR="00303C87">
              <w:rPr>
                <w:rFonts w:ascii="Times New Roman" w:hAnsi="Times New Roman"/>
                <w:b w:val="0"/>
                <w:sz w:val="24"/>
                <w:lang w:val="lv-LV" w:eastAsia="lv-LV"/>
              </w:rPr>
              <w:t>17</w:t>
            </w:r>
          </w:p>
        </w:tc>
      </w:tr>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Pretendenta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 xml:space="preserve">nosaukums: </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reģistrācijas numurs vai personas kods (ja Pretendents ir fiziska persona):</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adrese:</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kontaktpersonas vārds un uzvārds: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telefona numurs: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faksa numurs: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elektroniskā pasta adrese:</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Iepirkuma procedūras nolikumu saņēma: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ieņemamais amats Pretendenta uzņēmumā:</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vārds un uzvārds: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paraksts: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datums: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bl>
    <w:p w:rsidR="00AE6344" w:rsidRDefault="00AE6344" w:rsidP="00AE6344">
      <w:pPr>
        <w:pStyle w:val="Apakpunkts"/>
        <w:numPr>
          <w:ilvl w:val="0"/>
          <w:numId w:val="0"/>
        </w:numPr>
        <w:tabs>
          <w:tab w:val="left" w:pos="720"/>
        </w:tabs>
        <w:ind w:left="851"/>
        <w:rPr>
          <w:rFonts w:ascii="Times New Roman" w:hAnsi="Times New Roman"/>
          <w:szCs w:val="22"/>
        </w:rPr>
      </w:pPr>
    </w:p>
    <w:p w:rsidR="00AE6344" w:rsidRDefault="00AE6344" w:rsidP="00AE6344">
      <w:pPr>
        <w:pStyle w:val="Punkts"/>
        <w:numPr>
          <w:ilvl w:val="0"/>
          <w:numId w:val="0"/>
        </w:numPr>
        <w:tabs>
          <w:tab w:val="left" w:pos="720"/>
        </w:tabs>
        <w:jc w:val="center"/>
        <w:rPr>
          <w:rFonts w:ascii="Times New Roman" w:hAnsi="Times New Roman"/>
        </w:rPr>
      </w:pPr>
      <w:r>
        <w:rPr>
          <w:rFonts w:ascii="Times New Roman" w:hAnsi="Times New Roman"/>
          <w:lang w:val="x-none"/>
        </w:rPr>
        <w:t xml:space="preserve"> </w:t>
      </w:r>
    </w:p>
    <w:p w:rsidR="00AE6344" w:rsidRDefault="00AE6344" w:rsidP="00AE6344">
      <w:pPr>
        <w:pStyle w:val="Punkts"/>
        <w:numPr>
          <w:ilvl w:val="0"/>
          <w:numId w:val="0"/>
        </w:numPr>
        <w:tabs>
          <w:tab w:val="left" w:pos="720"/>
        </w:tabs>
        <w:jc w:val="right"/>
        <w:rPr>
          <w:rFonts w:ascii="Times New Roman" w:hAnsi="Times New Roman"/>
          <w:sz w:val="24"/>
        </w:rPr>
      </w:pPr>
      <w:r>
        <w:rPr>
          <w:sz w:val="22"/>
          <w:szCs w:val="22"/>
        </w:rPr>
        <w:br w:type="page"/>
      </w:r>
      <w:bookmarkStart w:id="84" w:name="_Toc289238415"/>
      <w:r>
        <w:rPr>
          <w:rFonts w:ascii="Times New Roman" w:hAnsi="Times New Roman"/>
          <w:sz w:val="24"/>
        </w:rPr>
        <w:lastRenderedPageBreak/>
        <w:t>C pielikums: Līguma projekts</w:t>
      </w:r>
      <w:bookmarkEnd w:id="84"/>
    </w:p>
    <w:p w:rsidR="00AE6344" w:rsidRDefault="00AE6344" w:rsidP="00AE6344">
      <w:pPr>
        <w:pStyle w:val="PielikumiRakstz"/>
        <w:jc w:val="center"/>
        <w:rPr>
          <w:rFonts w:ascii="Times New Roman" w:hAnsi="Times New Roman" w:cs="Times New Roman"/>
        </w:rPr>
      </w:pPr>
      <w:r>
        <w:rPr>
          <w:rFonts w:ascii="Times New Roman" w:hAnsi="Times New Roman" w:cs="Times New Roman"/>
        </w:rPr>
        <w:t>LĪGUMA PROJEKTS</w:t>
      </w:r>
    </w:p>
    <w:p w:rsidR="00AE6344" w:rsidRDefault="00AE6344" w:rsidP="00AE6344">
      <w:pPr>
        <w:pStyle w:val="Nosaukums"/>
        <w:jc w:val="left"/>
        <w:rPr>
          <w:rFonts w:eastAsia="Arial Unicode MS"/>
          <w:szCs w:val="24"/>
        </w:rPr>
      </w:pPr>
    </w:p>
    <w:p w:rsidR="00AE6344" w:rsidRDefault="00AE6344" w:rsidP="00AE6344">
      <w:pPr>
        <w:autoSpaceDE w:val="0"/>
        <w:autoSpaceDN w:val="0"/>
        <w:adjustRightInd w:val="0"/>
        <w:jc w:val="both"/>
        <w:rPr>
          <w:bCs/>
          <w:color w:val="000000"/>
        </w:rPr>
      </w:pPr>
      <w:r>
        <w:rPr>
          <w:bCs/>
          <w:color w:val="000000"/>
        </w:rPr>
        <w:t>Ventspilī</w:t>
      </w:r>
      <w:proofErr w:type="gramStart"/>
      <w:r>
        <w:rPr>
          <w:bCs/>
          <w:color w:val="000000"/>
        </w:rPr>
        <w:t xml:space="preserve">                                                                          </w:t>
      </w:r>
      <w:r w:rsidR="00EB670C">
        <w:rPr>
          <w:bCs/>
          <w:color w:val="000000"/>
        </w:rPr>
        <w:t xml:space="preserve">    </w:t>
      </w:r>
      <w:proofErr w:type="gramEnd"/>
      <w:r w:rsidR="00EB670C">
        <w:rPr>
          <w:bCs/>
          <w:color w:val="000000"/>
        </w:rPr>
        <w:tab/>
        <w:t>2018</w:t>
      </w:r>
      <w:r>
        <w:rPr>
          <w:bCs/>
          <w:color w:val="000000"/>
        </w:rPr>
        <w:t>.gada __. _____</w:t>
      </w:r>
    </w:p>
    <w:p w:rsidR="00AE6344" w:rsidRDefault="00AE6344" w:rsidP="00AE6344">
      <w:pPr>
        <w:autoSpaceDE w:val="0"/>
        <w:autoSpaceDN w:val="0"/>
        <w:adjustRightInd w:val="0"/>
        <w:jc w:val="both"/>
        <w:rPr>
          <w:bCs/>
          <w:color w:val="000000"/>
        </w:rPr>
      </w:pPr>
    </w:p>
    <w:p w:rsidR="00AE6344" w:rsidRDefault="00AE6344" w:rsidP="00AE6344">
      <w:pPr>
        <w:spacing w:after="120"/>
        <w:jc w:val="both"/>
        <w:rPr>
          <w:rFonts w:eastAsia="Arial Unicode MS"/>
        </w:rPr>
      </w:pPr>
      <w:r>
        <w:rPr>
          <w:b/>
        </w:rPr>
        <w:t xml:space="preserve">            Ventspils novada pašvaldība</w:t>
      </w:r>
      <w:r>
        <w:t>, (</w:t>
      </w:r>
      <w:proofErr w:type="spellStart"/>
      <w:r>
        <w:t>Reģ.Nr</w:t>
      </w:r>
      <w:proofErr w:type="spellEnd"/>
      <w:r>
        <w:t>. 90000052035</w:t>
      </w:r>
      <w:r>
        <w:rPr>
          <w:noProof/>
        </w:rPr>
        <w:t>)</w:t>
      </w:r>
      <w:r>
        <w:t xml:space="preserve"> juridiskā adrese: Skolas iela 4, Ventspils, LV-3601,</w:t>
      </w:r>
      <w:r>
        <w:rPr>
          <w:noProof/>
        </w:rPr>
        <w:t xml:space="preserve"> tās domes priekšsēdētāja Aivara Mucenieka</w:t>
      </w:r>
      <w:r>
        <w:rPr>
          <w:b/>
          <w:noProof/>
        </w:rPr>
        <w:t xml:space="preserve"> </w:t>
      </w:r>
      <w:r>
        <w:t>personā, kurš darbojas uz likumu „Par pašvaldībām” pamata,</w:t>
      </w:r>
      <w:r>
        <w:rPr>
          <w:rFonts w:eastAsia="Arial Unicode MS"/>
        </w:rPr>
        <w:t xml:space="preserve">, turpmāk saukts </w:t>
      </w:r>
      <w:r>
        <w:rPr>
          <w:rFonts w:eastAsia="Arial Unicode MS"/>
          <w:b/>
          <w:i/>
        </w:rPr>
        <w:t>Pasūtītājs</w:t>
      </w:r>
      <w:r>
        <w:rPr>
          <w:rFonts w:eastAsia="Arial Unicode MS"/>
        </w:rPr>
        <w:t xml:space="preserve"> un </w:t>
      </w:r>
    </w:p>
    <w:p w:rsidR="00AE6344" w:rsidRDefault="00AE6344" w:rsidP="00AE6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rFonts w:eastAsia="Arial Unicode MS"/>
        </w:rPr>
      </w:pPr>
      <w:r>
        <w:rPr>
          <w:rFonts w:eastAsia="Arial Unicode MS"/>
          <w:b/>
          <w:bCs/>
          <w:color w:val="000000"/>
        </w:rPr>
        <w:t xml:space="preserve">         </w:t>
      </w:r>
      <w:r>
        <w:rPr>
          <w:rFonts w:eastAsia="Arial Unicode MS"/>
          <w:b/>
          <w:bCs/>
          <w:color w:val="000000"/>
        </w:rPr>
        <w:tab/>
      </w:r>
      <w:proofErr w:type="spellStart"/>
      <w:r>
        <w:rPr>
          <w:rFonts w:eastAsia="Arial Unicode MS"/>
          <w:b/>
          <w:bCs/>
          <w:color w:val="000000"/>
        </w:rPr>
        <w:t>xxx</w:t>
      </w:r>
      <w:proofErr w:type="spellEnd"/>
      <w:r>
        <w:rPr>
          <w:rFonts w:eastAsia="Arial Unicode MS"/>
          <w:b/>
          <w:bCs/>
          <w:color w:val="000000"/>
        </w:rPr>
        <w:t xml:space="preserve"> “</w:t>
      </w:r>
      <w:proofErr w:type="spellStart"/>
      <w:r>
        <w:rPr>
          <w:rFonts w:eastAsia="Arial Unicode MS"/>
          <w:b/>
          <w:bCs/>
          <w:color w:val="000000"/>
        </w:rPr>
        <w:t>xxxxxxxxx</w:t>
      </w:r>
      <w:proofErr w:type="spellEnd"/>
      <w:r>
        <w:rPr>
          <w:rFonts w:eastAsia="Arial Unicode MS"/>
          <w:b/>
          <w:bCs/>
          <w:color w:val="000000"/>
        </w:rPr>
        <w:t xml:space="preserve">”, </w:t>
      </w:r>
      <w:r>
        <w:rPr>
          <w:rFonts w:eastAsia="Arial Unicode MS"/>
        </w:rPr>
        <w:t xml:space="preserve">nodokļu maksātāja reģistrācijas Nr. </w:t>
      </w:r>
      <w:proofErr w:type="spellStart"/>
      <w:r>
        <w:rPr>
          <w:rFonts w:eastAsia="Arial Unicode MS"/>
        </w:rPr>
        <w:t>xxxxxxxxxxxx</w:t>
      </w:r>
      <w:proofErr w:type="spellEnd"/>
      <w:r>
        <w:rPr>
          <w:rFonts w:eastAsia="Arial Unicode MS"/>
        </w:rPr>
        <w:t>, a</w:t>
      </w:r>
      <w:r>
        <w:rPr>
          <w:rFonts w:eastAsia="Arial Unicode MS"/>
          <w:color w:val="000000"/>
        </w:rPr>
        <w:t>drese:</w:t>
      </w:r>
      <w:proofErr w:type="gramStart"/>
      <w:r>
        <w:rPr>
          <w:rFonts w:eastAsia="Arial Unicode MS"/>
          <w:color w:val="000000"/>
        </w:rPr>
        <w:t xml:space="preserve">  </w:t>
      </w:r>
      <w:proofErr w:type="spellStart"/>
      <w:proofErr w:type="gramEnd"/>
      <w:r>
        <w:rPr>
          <w:rFonts w:eastAsia="Arial Unicode MS"/>
          <w:color w:val="000000"/>
        </w:rPr>
        <w:t>xxxxxxxxxxxxxxxxxxx</w:t>
      </w:r>
      <w:proofErr w:type="spellEnd"/>
      <w:r>
        <w:rPr>
          <w:rFonts w:eastAsia="Arial Unicode MS"/>
          <w:color w:val="000000"/>
        </w:rPr>
        <w:t>,</w:t>
      </w:r>
      <w:r>
        <w:rPr>
          <w:rFonts w:eastAsia="Arial Unicode MS"/>
        </w:rPr>
        <w:t xml:space="preserve"> tās </w:t>
      </w:r>
      <w:proofErr w:type="spellStart"/>
      <w:r>
        <w:rPr>
          <w:rFonts w:eastAsia="Arial Unicode MS"/>
        </w:rPr>
        <w:t>xxxxxx</w:t>
      </w:r>
      <w:proofErr w:type="spellEnd"/>
      <w:r>
        <w:rPr>
          <w:rFonts w:eastAsia="Arial Unicode MS"/>
        </w:rPr>
        <w:t xml:space="preserve"> </w:t>
      </w:r>
      <w:proofErr w:type="spellStart"/>
      <w:r>
        <w:rPr>
          <w:rFonts w:eastAsia="Arial Unicode MS"/>
        </w:rPr>
        <w:t>xxxxxxxx</w:t>
      </w:r>
      <w:proofErr w:type="spellEnd"/>
      <w:r>
        <w:rPr>
          <w:rFonts w:eastAsia="Arial Unicode MS"/>
        </w:rPr>
        <w:t xml:space="preserve"> </w:t>
      </w:r>
      <w:proofErr w:type="spellStart"/>
      <w:r>
        <w:rPr>
          <w:rFonts w:eastAsia="Arial Unicode MS"/>
        </w:rPr>
        <w:t>xxxxxxxxxxxx</w:t>
      </w:r>
      <w:proofErr w:type="spellEnd"/>
      <w:r>
        <w:rPr>
          <w:rFonts w:eastAsia="Arial Unicode MS"/>
        </w:rPr>
        <w:t xml:space="preserve"> personā, kurš darbojas uz </w:t>
      </w:r>
      <w:proofErr w:type="spellStart"/>
      <w:r>
        <w:rPr>
          <w:rFonts w:eastAsia="Arial Unicode MS"/>
        </w:rPr>
        <w:t>xxxxxxxxx</w:t>
      </w:r>
      <w:proofErr w:type="spellEnd"/>
      <w:r>
        <w:rPr>
          <w:rFonts w:eastAsia="Arial Unicode MS"/>
        </w:rPr>
        <w:t xml:space="preserve"> pamata, turpmāk saukts </w:t>
      </w:r>
      <w:r>
        <w:rPr>
          <w:rFonts w:eastAsia="Arial Unicode MS"/>
          <w:b/>
          <w:i/>
        </w:rPr>
        <w:t>Pārdevējs</w:t>
      </w:r>
      <w:r w:rsidR="00E804EF">
        <w:rPr>
          <w:rFonts w:eastAsia="Arial Unicode MS"/>
        </w:rPr>
        <w:t>, tā</w:t>
      </w:r>
      <w:r>
        <w:rPr>
          <w:rFonts w:eastAsia="Arial Unicode MS"/>
        </w:rPr>
        <w:t>lāk</w:t>
      </w:r>
      <w:r>
        <w:rPr>
          <w:rFonts w:eastAsia="Arial Unicode MS"/>
          <w:b/>
        </w:rPr>
        <w:t xml:space="preserve"> </w:t>
      </w:r>
      <w:r>
        <w:rPr>
          <w:rFonts w:eastAsia="Arial Unicode MS"/>
        </w:rPr>
        <w:t>tekstā</w:t>
      </w:r>
      <w:r>
        <w:rPr>
          <w:rFonts w:eastAsia="Arial Unicode MS"/>
          <w:b/>
        </w:rPr>
        <w:t xml:space="preserve"> </w:t>
      </w:r>
      <w:r>
        <w:rPr>
          <w:rFonts w:eastAsia="Arial Unicode MS"/>
        </w:rPr>
        <w:t xml:space="preserve">saukti </w:t>
      </w:r>
      <w:r>
        <w:rPr>
          <w:rFonts w:eastAsia="Arial Unicode MS"/>
          <w:b/>
          <w:i/>
        </w:rPr>
        <w:t>Līdzēji</w:t>
      </w:r>
      <w:r>
        <w:rPr>
          <w:rFonts w:eastAsia="Arial Unicode MS"/>
        </w:rPr>
        <w:t>,</w:t>
      </w:r>
    </w:p>
    <w:p w:rsidR="00AE6344" w:rsidRDefault="00AE6344" w:rsidP="00AE6344">
      <w:pPr>
        <w:shd w:val="clear" w:color="auto" w:fill="FFFFFF"/>
        <w:spacing w:after="120"/>
        <w:ind w:left="28"/>
        <w:jc w:val="both"/>
      </w:pPr>
      <w:r>
        <w:rPr>
          <w:rFonts w:eastAsia="Arial Unicode MS"/>
        </w:rPr>
        <w:tab/>
      </w:r>
      <w:r>
        <w:t xml:space="preserve">pamatojoties uz </w:t>
      </w:r>
      <w:r>
        <w:rPr>
          <w:rFonts w:eastAsia="Arial Unicode MS"/>
          <w:bCs/>
          <w:color w:val="000000"/>
        </w:rPr>
        <w:t>Ventspils novada pašvaldības</w:t>
      </w:r>
      <w:r>
        <w:t xml:space="preserve"> rīkoto atklāto konkursu par „</w:t>
      </w:r>
      <w:r w:rsidR="00576A2E">
        <w:rPr>
          <w:b/>
        </w:rPr>
        <w:t>Automašīnu</w:t>
      </w:r>
      <w:r>
        <w:rPr>
          <w:b/>
          <w:color w:val="000000"/>
        </w:rPr>
        <w:t xml:space="preserve"> iegāde Ventspils novada pašvaldības vajadzībām</w:t>
      </w:r>
      <w:r>
        <w:rPr>
          <w:bCs/>
        </w:rPr>
        <w:t>”</w:t>
      </w:r>
      <w:r w:rsidR="00EB670C">
        <w:t xml:space="preserve"> </w:t>
      </w:r>
      <w:proofErr w:type="spellStart"/>
      <w:r w:rsidR="00EB670C">
        <w:t>Id</w:t>
      </w:r>
      <w:proofErr w:type="spellEnd"/>
      <w:r w:rsidR="00EB670C">
        <w:t>. Nr. VND 2018/</w:t>
      </w:r>
      <w:r w:rsidR="00303C87">
        <w:t>17</w:t>
      </w:r>
      <w:r>
        <w:t>, turpmāk tekstā saukts Konkurss,</w:t>
      </w:r>
      <w:r>
        <w:rPr>
          <w:iCs/>
        </w:rPr>
        <w:t xml:space="preserve"> </w:t>
      </w:r>
      <w:r>
        <w:t xml:space="preserve">rezultātiem un </w:t>
      </w:r>
      <w:r>
        <w:rPr>
          <w:b/>
          <w:i/>
        </w:rPr>
        <w:t>Pārdevēja</w:t>
      </w:r>
      <w:r>
        <w:t xml:space="preserve"> iesniegto piedāvājumu, noslēdz šādu līgumu, turpmāk tekstā – Līgums:</w:t>
      </w:r>
    </w:p>
    <w:p w:rsidR="00AE6344" w:rsidRDefault="00AE6344" w:rsidP="00AE6344">
      <w:pPr>
        <w:pStyle w:val="Nosaukums"/>
        <w:rPr>
          <w:rFonts w:eastAsia="Arial Unicode MS"/>
          <w:szCs w:val="24"/>
          <w:lang w:val="lv-LV"/>
        </w:rPr>
      </w:pPr>
      <w:r>
        <w:rPr>
          <w:rFonts w:eastAsia="Arial Unicode MS"/>
          <w:szCs w:val="24"/>
          <w:lang w:val="lv-LV"/>
        </w:rPr>
        <w:t xml:space="preserve">               </w:t>
      </w:r>
    </w:p>
    <w:p w:rsidR="00AE6344" w:rsidRDefault="00AE6344" w:rsidP="00AE6344">
      <w:pPr>
        <w:numPr>
          <w:ilvl w:val="0"/>
          <w:numId w:val="25"/>
        </w:numPr>
        <w:jc w:val="center"/>
        <w:rPr>
          <w:color w:val="FF0000"/>
        </w:rPr>
      </w:pPr>
      <w:r>
        <w:rPr>
          <w:b/>
        </w:rPr>
        <w:t>LĪGUMA PRIEKŠMETS</w:t>
      </w:r>
    </w:p>
    <w:p w:rsidR="00AE6344" w:rsidRDefault="00AE6344" w:rsidP="00AE6344">
      <w:pPr>
        <w:rPr>
          <w:b/>
        </w:rPr>
      </w:pPr>
    </w:p>
    <w:p w:rsidR="00AE6344" w:rsidRDefault="00AE6344" w:rsidP="00AE6344">
      <w:pPr>
        <w:pStyle w:val="Sarakstarindkopa"/>
        <w:numPr>
          <w:ilvl w:val="1"/>
          <w:numId w:val="26"/>
        </w:numPr>
        <w:ind w:left="426" w:hanging="426"/>
        <w:contextualSpacing/>
        <w:jc w:val="both"/>
      </w:pPr>
      <w:r>
        <w:t xml:space="preserve">Pārdevējs pārdod Pasūtītājam, un Pasūtītājs pērk </w:t>
      </w:r>
      <w:proofErr w:type="gramStart"/>
      <w:r>
        <w:t>no Pārdevēja</w:t>
      </w:r>
      <w:r w:rsidR="007D2637">
        <w:rPr>
          <w:color w:val="000000"/>
        </w:rPr>
        <w:t xml:space="preserve"> </w:t>
      </w:r>
      <w:r w:rsidR="00AC14E9">
        <w:rPr>
          <w:color w:val="000000"/>
        </w:rPr>
        <w:t>automašīnas</w:t>
      </w:r>
      <w:r>
        <w:rPr>
          <w:color w:val="000000"/>
        </w:rPr>
        <w:t>, a</w:t>
      </w:r>
      <w:r w:rsidR="007D2637">
        <w:rPr>
          <w:color w:val="000000"/>
        </w:rPr>
        <w:t>tbilstoši Konkursa nolikumā tehnisk</w:t>
      </w:r>
      <w:r w:rsidR="00AC14E9">
        <w:rPr>
          <w:color w:val="000000"/>
        </w:rPr>
        <w:t>ām</w:t>
      </w:r>
      <w:r w:rsidR="007D2637">
        <w:rPr>
          <w:color w:val="000000"/>
        </w:rPr>
        <w:t xml:space="preserve"> specifikācij</w:t>
      </w:r>
      <w:r w:rsidR="00AC14E9">
        <w:rPr>
          <w:color w:val="000000"/>
        </w:rPr>
        <w:t>ām</w:t>
      </w:r>
      <w:r>
        <w:rPr>
          <w:iCs/>
        </w:rPr>
        <w:t>,</w:t>
      </w:r>
      <w:r>
        <w:t xml:space="preserve"> turpmāk tekstā saukts Prece</w:t>
      </w:r>
      <w:proofErr w:type="gramEnd"/>
      <w:r>
        <w:t>.</w:t>
      </w:r>
    </w:p>
    <w:p w:rsidR="00AE6344" w:rsidRDefault="00AE6344" w:rsidP="00AE6344">
      <w:pPr>
        <w:ind w:left="360" w:hanging="360"/>
        <w:jc w:val="both"/>
      </w:pPr>
    </w:p>
    <w:p w:rsidR="00AE6344" w:rsidRDefault="00AE6344" w:rsidP="00AE6344">
      <w:pPr>
        <w:numPr>
          <w:ilvl w:val="0"/>
          <w:numId w:val="25"/>
        </w:numPr>
        <w:jc w:val="center"/>
        <w:rPr>
          <w:b/>
          <w:color w:val="FF0000"/>
        </w:rPr>
      </w:pPr>
      <w:r>
        <w:rPr>
          <w:b/>
          <w:bCs/>
        </w:rPr>
        <w:t>PRECES PIEŅEMŠANAS – NODOŠANAS KĀRTĪBA</w:t>
      </w:r>
    </w:p>
    <w:p w:rsidR="00AE6344" w:rsidRDefault="00AE6344" w:rsidP="00AE6344">
      <w:pPr>
        <w:rPr>
          <w:color w:val="FF0000"/>
        </w:rPr>
      </w:pPr>
    </w:p>
    <w:p w:rsidR="00AE6344" w:rsidRDefault="00AE6344" w:rsidP="00AE6344">
      <w:pPr>
        <w:numPr>
          <w:ilvl w:val="1"/>
          <w:numId w:val="27"/>
        </w:numPr>
        <w:tabs>
          <w:tab w:val="clear" w:pos="360"/>
          <w:tab w:val="num" w:pos="426"/>
        </w:tabs>
        <w:spacing w:after="120"/>
        <w:ind w:left="425" w:hanging="425"/>
        <w:jc w:val="both"/>
      </w:pPr>
      <w:r>
        <w:t>Preces nodošanu Pasūtītājam Pārdevējs veic pēc adreses: Skolas iela 4,</w:t>
      </w:r>
      <w:r w:rsidR="00E804EF">
        <w:t xml:space="preserve"> Ventspils, LV-3601.</w:t>
      </w:r>
    </w:p>
    <w:p w:rsidR="00AE6344" w:rsidRDefault="00AE6344" w:rsidP="00AE6344">
      <w:pPr>
        <w:numPr>
          <w:ilvl w:val="1"/>
          <w:numId w:val="27"/>
        </w:numPr>
        <w:tabs>
          <w:tab w:val="clear" w:pos="360"/>
          <w:tab w:val="num" w:pos="426"/>
        </w:tabs>
        <w:spacing w:after="120"/>
        <w:ind w:left="425" w:hanging="425"/>
        <w:jc w:val="both"/>
      </w:pPr>
      <w:r>
        <w:t xml:space="preserve">Līgums stājas spēkā ar tā parakstīšanas brīdi un </w:t>
      </w:r>
      <w:r>
        <w:rPr>
          <w:color w:val="000000"/>
        </w:rPr>
        <w:t>ir spēkā līdz brīdim, kad Līdzēji ir izpildījuši visas savas saistības, vai līdz brīdim, kad Līdzēji ir panākuši vienošanos par Līguma izpildes pārtraukšanu, vai arī līdz brīdim, kad kāds no Līdzējiem</w:t>
      </w:r>
      <w:proofErr w:type="gramStart"/>
      <w:r>
        <w:rPr>
          <w:color w:val="000000"/>
        </w:rPr>
        <w:t>, saskaņā ar šo Līgumu,</w:t>
      </w:r>
      <w:proofErr w:type="gramEnd"/>
      <w:r>
        <w:rPr>
          <w:color w:val="000000"/>
        </w:rPr>
        <w:t xml:space="preserve"> to lauž vienpusēji</w:t>
      </w:r>
      <w:r>
        <w:t>.</w:t>
      </w:r>
    </w:p>
    <w:p w:rsidR="00AE6344" w:rsidRDefault="00AE6344" w:rsidP="00AE6344">
      <w:pPr>
        <w:numPr>
          <w:ilvl w:val="1"/>
          <w:numId w:val="27"/>
        </w:numPr>
        <w:tabs>
          <w:tab w:val="clear" w:pos="360"/>
          <w:tab w:val="num" w:pos="426"/>
        </w:tabs>
        <w:spacing w:after="120"/>
        <w:ind w:left="425" w:hanging="425"/>
        <w:jc w:val="both"/>
      </w:pPr>
      <w:r>
        <w:t>Par Preces nodošanas dienu tiek uzskatīta diena, kurā Pārdevējs ir nodevis Pasūtītājam Preci, ko apliecina Pasūtītāja paraksts uz preces pavadzīmes-rēķina vai pieņemšanas-nodošanas akta.</w:t>
      </w:r>
    </w:p>
    <w:p w:rsidR="00AE6344" w:rsidRDefault="00AE6344" w:rsidP="00AE6344">
      <w:pPr>
        <w:numPr>
          <w:ilvl w:val="1"/>
          <w:numId w:val="27"/>
        </w:numPr>
        <w:tabs>
          <w:tab w:val="clear" w:pos="360"/>
          <w:tab w:val="num" w:pos="426"/>
        </w:tabs>
        <w:spacing w:after="120"/>
        <w:ind w:left="425" w:hanging="425"/>
        <w:jc w:val="both"/>
      </w:pPr>
      <w:r>
        <w:t xml:space="preserve">Preces pavadzīmi-rēķinu vai pieņemšanas-nodošanas aktu Pasūtītājs paraksta </w:t>
      </w:r>
      <w:r>
        <w:rPr>
          <w:i/>
        </w:rPr>
        <w:t>piecu</w:t>
      </w:r>
      <w:r>
        <w:t xml:space="preserve"> darba dienu laikā no Preces saņemšanas brīža. Pie Preces pieņemšanas Pasūtītājs pēc saviem ieskatiem ir tiesīgs veikt preču iepriekšēju pārbaudi, lai pārliecinātos par tās atbilstību Līguma noteikumiem. </w:t>
      </w:r>
    </w:p>
    <w:p w:rsidR="00AE6344" w:rsidRDefault="00AE6344" w:rsidP="00AE6344">
      <w:pPr>
        <w:numPr>
          <w:ilvl w:val="1"/>
          <w:numId w:val="27"/>
        </w:numPr>
        <w:tabs>
          <w:tab w:val="clear" w:pos="360"/>
          <w:tab w:val="num" w:pos="426"/>
        </w:tabs>
        <w:spacing w:after="120"/>
        <w:ind w:left="425" w:hanging="425"/>
        <w:jc w:val="both"/>
      </w:pPr>
      <w:r>
        <w:t>Pasūtītājs pēc saviem ieskatiem pie Preces pieņemšanas ir tiesīgs pieaicināt ekspertus vai citus speciālistus, vai veikt testus, lai pārliecinātos par Preces atbilstību Līguma noteikumiem.</w:t>
      </w:r>
    </w:p>
    <w:p w:rsidR="00AE6344" w:rsidRDefault="00AE6344" w:rsidP="00AE6344">
      <w:pPr>
        <w:numPr>
          <w:ilvl w:val="1"/>
          <w:numId w:val="27"/>
        </w:numPr>
        <w:tabs>
          <w:tab w:val="clear" w:pos="360"/>
          <w:tab w:val="num" w:pos="426"/>
        </w:tabs>
        <w:spacing w:after="120"/>
        <w:ind w:left="425" w:hanging="425"/>
        <w:jc w:val="both"/>
      </w:pPr>
      <w:r>
        <w:t xml:space="preserve">Pārbaudes un testi, kuri nav noteikti Līgumā un kurus Pasūtītājs nolemj veikt pie Preces pieņemšanas, tiek veikti uz Pasūtītāja rēķina, tomēr, ja šīs pārbaudes vai testa laikā tiek konstatēta Preces neatbilstība Līgumam, tad atkārtotā šāda pārbaude vai tests tiek veikts jau uz Pārdevēja riska un rēķina. </w:t>
      </w:r>
    </w:p>
    <w:p w:rsidR="00AE6344" w:rsidRDefault="00AE6344" w:rsidP="00AE6344">
      <w:pPr>
        <w:numPr>
          <w:ilvl w:val="1"/>
          <w:numId w:val="27"/>
        </w:numPr>
        <w:tabs>
          <w:tab w:val="clear" w:pos="360"/>
          <w:tab w:val="num" w:pos="426"/>
        </w:tabs>
        <w:spacing w:after="120"/>
        <w:ind w:left="425" w:hanging="425"/>
        <w:jc w:val="both"/>
      </w:pPr>
      <w:r>
        <w:t>Pasūtītājs ir tiesīgs nepieņemt Pārdevēja Preci, ja Pasūtītājs pie Preces pieņemšanas konstatē, ka Preces ir nekvalitatīvas vai neatbilst Līguma noteikumiem. Šādā gadījumā Pasūtītājs sastāda aktu, kurā norāda konstatētos trūkumus un to novēršanas termiņus</w:t>
      </w:r>
      <w:proofErr w:type="gramStart"/>
      <w:r>
        <w:t>, un šo aktu iesniedz Pārdevējam</w:t>
      </w:r>
      <w:proofErr w:type="gramEnd"/>
      <w:r>
        <w:t>. Šajā punktā noteiktais trūkumu novēršanas termiņš neietekmē Pasūtītāja tiesību aprēķināt līgumsodu par Pārdevēja saistību izpildes kavējumu.</w:t>
      </w:r>
    </w:p>
    <w:p w:rsidR="00AE6344" w:rsidRDefault="00AE6344" w:rsidP="00AE6344">
      <w:pPr>
        <w:numPr>
          <w:ilvl w:val="1"/>
          <w:numId w:val="27"/>
        </w:numPr>
        <w:tabs>
          <w:tab w:val="clear" w:pos="360"/>
          <w:tab w:val="num" w:pos="426"/>
        </w:tabs>
        <w:ind w:left="425" w:hanging="425"/>
        <w:jc w:val="both"/>
      </w:pPr>
      <w:r>
        <w:lastRenderedPageBreak/>
        <w:t>Pārdevējs ir atbildīgs par Preces pilnīgas vai daļējas bojāejas vai bojāšanās risku līdz tās nodošanai Pasūtītājam.</w:t>
      </w:r>
    </w:p>
    <w:p w:rsidR="00AE6344" w:rsidRDefault="00AE6344" w:rsidP="00AE6344">
      <w:pPr>
        <w:jc w:val="both"/>
      </w:pPr>
    </w:p>
    <w:p w:rsidR="00AE6344" w:rsidRDefault="00AE6344" w:rsidP="00AE6344">
      <w:pPr>
        <w:numPr>
          <w:ilvl w:val="0"/>
          <w:numId w:val="25"/>
        </w:numPr>
        <w:jc w:val="center"/>
        <w:rPr>
          <w:b/>
          <w:bCs/>
        </w:rPr>
      </w:pPr>
      <w:r>
        <w:rPr>
          <w:b/>
          <w:bCs/>
        </w:rPr>
        <w:t>KVALITĀTE UN GARANTIJA</w:t>
      </w:r>
    </w:p>
    <w:p w:rsidR="00AE6344" w:rsidRDefault="00AE6344" w:rsidP="00AE6344">
      <w:pPr>
        <w:pStyle w:val="Pamatteksts"/>
        <w:spacing w:after="0"/>
        <w:rPr>
          <w:bCs/>
        </w:rPr>
      </w:pPr>
    </w:p>
    <w:p w:rsidR="00AE6344" w:rsidRDefault="00AE6344" w:rsidP="00AE6344">
      <w:pPr>
        <w:pStyle w:val="Pamatteksts"/>
        <w:numPr>
          <w:ilvl w:val="1"/>
          <w:numId w:val="28"/>
        </w:numPr>
        <w:tabs>
          <w:tab w:val="clear" w:pos="360"/>
          <w:tab w:val="num" w:pos="426"/>
        </w:tabs>
        <w:ind w:left="425" w:hanging="425"/>
        <w:jc w:val="both"/>
      </w:pPr>
      <w:r>
        <w:t xml:space="preserve">Pārdevējs garantē, ka piegādātā Prece atbilst konkursa nolikuma norādītajiem parametriem un citiem Līguma noteikumiem. </w:t>
      </w:r>
    </w:p>
    <w:p w:rsidR="00AE6344" w:rsidRDefault="00AE6344" w:rsidP="00AE6344">
      <w:pPr>
        <w:pStyle w:val="Pamatteksts"/>
        <w:numPr>
          <w:ilvl w:val="1"/>
          <w:numId w:val="28"/>
        </w:numPr>
        <w:tabs>
          <w:tab w:val="clear" w:pos="360"/>
          <w:tab w:val="num" w:pos="426"/>
        </w:tabs>
        <w:spacing w:after="0"/>
        <w:ind w:left="425" w:hanging="425"/>
        <w:jc w:val="both"/>
      </w:pPr>
      <w:r>
        <w:t>Pārdevējs garantē, ka piegādātā Prece būs augstas kvalitātes un atbildīs visu to Latvijas Republikas spēkā esošo normatīvo aktu prasībām, kas uz to attiecas.</w:t>
      </w:r>
    </w:p>
    <w:p w:rsidR="00AE6344" w:rsidRDefault="00AE6344" w:rsidP="00AE6344">
      <w:pPr>
        <w:pStyle w:val="Pamatteksts"/>
        <w:spacing w:after="0"/>
      </w:pPr>
    </w:p>
    <w:p w:rsidR="00AE6344" w:rsidRDefault="00AE6344" w:rsidP="00AE6344">
      <w:pPr>
        <w:pStyle w:val="Pamatteksts"/>
        <w:numPr>
          <w:ilvl w:val="0"/>
          <w:numId w:val="25"/>
        </w:numPr>
        <w:spacing w:after="0"/>
        <w:jc w:val="center"/>
        <w:rPr>
          <w:b/>
          <w:bCs/>
        </w:rPr>
      </w:pPr>
      <w:r>
        <w:rPr>
          <w:b/>
          <w:bCs/>
        </w:rPr>
        <w:t>LĪDZĒJU TIESĪBAS UN PIENĀKUMI</w:t>
      </w:r>
    </w:p>
    <w:p w:rsidR="00AE6344" w:rsidRDefault="00AE6344" w:rsidP="00AE6344">
      <w:pPr>
        <w:pStyle w:val="Pamatteksts"/>
        <w:spacing w:after="0"/>
        <w:rPr>
          <w:bCs/>
        </w:rPr>
      </w:pPr>
    </w:p>
    <w:p w:rsidR="00AE6344" w:rsidRDefault="00AE6344" w:rsidP="00AE6344">
      <w:pPr>
        <w:numPr>
          <w:ilvl w:val="1"/>
          <w:numId w:val="29"/>
        </w:numPr>
        <w:tabs>
          <w:tab w:val="clear" w:pos="360"/>
          <w:tab w:val="num" w:pos="426"/>
        </w:tabs>
        <w:spacing w:after="120"/>
        <w:ind w:left="426" w:right="-1134" w:hanging="426"/>
      </w:pPr>
      <w:r>
        <w:t>Pārdevēja tiesības un pienākumi:</w:t>
      </w:r>
    </w:p>
    <w:p w:rsidR="00AE6344" w:rsidRDefault="00AE6344" w:rsidP="00AE6344">
      <w:pPr>
        <w:pStyle w:val="Pamatteksts"/>
        <w:numPr>
          <w:ilvl w:val="2"/>
          <w:numId w:val="29"/>
        </w:numPr>
        <w:tabs>
          <w:tab w:val="num" w:pos="900"/>
        </w:tabs>
        <w:jc w:val="both"/>
      </w:pPr>
      <w:r>
        <w:t>Pārdevējs ir atbildīgs par Preces atbilstību Līguma noteikto un Latvijas Republikā spēkā esošo normatīvo aktu prasībām.</w:t>
      </w:r>
    </w:p>
    <w:p w:rsidR="00AE6344" w:rsidRDefault="00AE6344" w:rsidP="00AE6344">
      <w:pPr>
        <w:pStyle w:val="Pamatteksts"/>
        <w:numPr>
          <w:ilvl w:val="2"/>
          <w:numId w:val="29"/>
        </w:numPr>
        <w:tabs>
          <w:tab w:val="num" w:pos="900"/>
        </w:tabs>
        <w:jc w:val="both"/>
      </w:pPr>
      <w:r>
        <w:t>Pārdevējs apņemas Preču piegādi, kā arī ar tām saistītos pakalpojumus, ja tādi ir paredzēti, veikt Pasūtītāja personālam noteiktajā darba laikā.</w:t>
      </w:r>
    </w:p>
    <w:p w:rsidR="00AE6344" w:rsidRDefault="00AE6344" w:rsidP="00AE6344">
      <w:pPr>
        <w:pStyle w:val="Pamatteksts"/>
        <w:numPr>
          <w:ilvl w:val="2"/>
          <w:numId w:val="29"/>
        </w:numPr>
        <w:tabs>
          <w:tab w:val="num" w:pos="900"/>
        </w:tabs>
        <w:jc w:val="both"/>
      </w:pPr>
      <w:r>
        <w:rPr>
          <w:color w:val="000000"/>
        </w:rPr>
        <w:t xml:space="preserve">Pārdevējs piegādā Preci Pasūtītājam </w:t>
      </w:r>
      <w:r w:rsidR="006D4F3E" w:rsidRPr="006D4F3E">
        <w:rPr>
          <w:b/>
          <w:color w:val="000000"/>
        </w:rPr>
        <w:t>1</w:t>
      </w:r>
      <w:r w:rsidR="00303C87">
        <w:rPr>
          <w:b/>
          <w:color w:val="000000"/>
        </w:rPr>
        <w:t xml:space="preserve">50 </w:t>
      </w:r>
      <w:r w:rsidR="006D4F3E" w:rsidRPr="006D4F3E">
        <w:rPr>
          <w:b/>
          <w:color w:val="000000"/>
        </w:rPr>
        <w:t>kalendārās dienās</w:t>
      </w:r>
      <w:r w:rsidR="006D4F3E">
        <w:rPr>
          <w:color w:val="000000"/>
        </w:rPr>
        <w:t xml:space="preserve"> </w:t>
      </w:r>
      <w:r>
        <w:rPr>
          <w:color w:val="000000"/>
        </w:rPr>
        <w:t>no Līguma noslēgšanas dienas</w:t>
      </w:r>
      <w:r>
        <w:t>.</w:t>
      </w:r>
    </w:p>
    <w:p w:rsidR="00AE6344" w:rsidRDefault="00AE6344" w:rsidP="00AE6344">
      <w:pPr>
        <w:pStyle w:val="Pamatteksts"/>
        <w:numPr>
          <w:ilvl w:val="2"/>
          <w:numId w:val="29"/>
        </w:numPr>
        <w:tabs>
          <w:tab w:val="num" w:pos="900"/>
        </w:tabs>
        <w:jc w:val="both"/>
      </w:pPr>
      <w:r>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AE6344" w:rsidRDefault="00AE6344" w:rsidP="00AE6344">
      <w:pPr>
        <w:pStyle w:val="Pamatteksts"/>
        <w:numPr>
          <w:ilvl w:val="2"/>
          <w:numId w:val="29"/>
        </w:numPr>
        <w:tabs>
          <w:tab w:val="num" w:pos="900"/>
        </w:tabs>
        <w:jc w:val="both"/>
      </w:pPr>
      <w:r>
        <w:t>Pārdevējs nav tiesīgs nodot Līguma izpildi trešajām personām, bez Pasūtītāja rakstiskas piekrišanas.</w:t>
      </w:r>
    </w:p>
    <w:p w:rsidR="00AE6344" w:rsidRDefault="00AE6344" w:rsidP="00AE6344">
      <w:pPr>
        <w:pStyle w:val="Pamatteksts"/>
        <w:numPr>
          <w:ilvl w:val="1"/>
          <w:numId w:val="29"/>
        </w:numPr>
        <w:jc w:val="both"/>
      </w:pPr>
      <w:r>
        <w:t>Pasūtītāja tiesības un pienākumi:</w:t>
      </w:r>
    </w:p>
    <w:p w:rsidR="00AE6344" w:rsidRDefault="00AE6344" w:rsidP="00AE6344">
      <w:pPr>
        <w:pStyle w:val="Pamatteksts"/>
        <w:numPr>
          <w:ilvl w:val="2"/>
          <w:numId w:val="29"/>
        </w:numPr>
        <w:jc w:val="both"/>
        <w:rPr>
          <w:bCs/>
        </w:rPr>
      </w:pPr>
      <w:r>
        <w:t>Pasūtītājs apņemas veikt samaksu par Preci šajā līgumā noteiktajos termiņos un kārtībā.</w:t>
      </w:r>
    </w:p>
    <w:p w:rsidR="00AE6344" w:rsidRDefault="00AE6344" w:rsidP="00AE6344">
      <w:pPr>
        <w:pStyle w:val="Pamatteksts"/>
        <w:numPr>
          <w:ilvl w:val="2"/>
          <w:numId w:val="29"/>
        </w:numPr>
        <w:spacing w:after="0"/>
        <w:jc w:val="both"/>
        <w:rPr>
          <w:bCs/>
        </w:rPr>
      </w:pPr>
      <w:r>
        <w:t>Pasūtītājs apņemas Līgumā noteiktajā kārtībā parakstīt attiecīgo Preču pavadzīmi-rēķinu vai Preču pieņemšanas-nodošanas aktu, vai arī rakstiski sniegt motivētu atteikumu Preci pieņemt.</w:t>
      </w:r>
    </w:p>
    <w:p w:rsidR="00AE6344" w:rsidRDefault="00AE6344" w:rsidP="00AE6344">
      <w:pPr>
        <w:pStyle w:val="Pamatteksts"/>
        <w:spacing w:after="0"/>
        <w:ind w:left="720"/>
        <w:jc w:val="both"/>
        <w:rPr>
          <w:bCs/>
        </w:rPr>
      </w:pPr>
    </w:p>
    <w:p w:rsidR="00AE6344" w:rsidRDefault="00AE6344" w:rsidP="00AE6344">
      <w:pPr>
        <w:pStyle w:val="Pamatteksts"/>
        <w:numPr>
          <w:ilvl w:val="0"/>
          <w:numId w:val="29"/>
        </w:numPr>
        <w:spacing w:after="0"/>
        <w:jc w:val="center"/>
        <w:rPr>
          <w:b/>
          <w:bCs/>
        </w:rPr>
      </w:pPr>
      <w:r>
        <w:rPr>
          <w:b/>
          <w:bCs/>
        </w:rPr>
        <w:t>LĪGUMA CENA UN NORĒĶINU KĀRTĪBA</w:t>
      </w:r>
    </w:p>
    <w:p w:rsidR="00AE6344" w:rsidRDefault="00AE6344" w:rsidP="00AE6344">
      <w:pPr>
        <w:pStyle w:val="Pamatteksts"/>
        <w:spacing w:after="0"/>
        <w:rPr>
          <w:bCs/>
        </w:rPr>
      </w:pPr>
    </w:p>
    <w:p w:rsidR="00AE6344" w:rsidRDefault="00AE6344" w:rsidP="00AE6344">
      <w:pPr>
        <w:numPr>
          <w:ilvl w:val="1"/>
          <w:numId w:val="29"/>
        </w:numPr>
        <w:tabs>
          <w:tab w:val="clear" w:pos="360"/>
          <w:tab w:val="num" w:pos="426"/>
        </w:tabs>
        <w:spacing w:after="120"/>
        <w:ind w:left="425" w:hanging="425"/>
        <w:jc w:val="both"/>
      </w:pPr>
      <w:proofErr w:type="gramStart"/>
      <w:r>
        <w:t>Preces kopējā cena</w:t>
      </w:r>
      <w:proofErr w:type="gramEnd"/>
      <w:r>
        <w:t xml:space="preserve">, kuru Pasūtītājs maksā Pārdevējam ir EUR __________ (____________), un pievienotās vērtības nodoklis 21% - EUR ___________ (___________), kas kopā sastāda EUR ___________ (______________) turpmāk tekstā saukta Līguma cena, saskaņā ar Pielikumu nr.1 - </w:t>
      </w:r>
      <w:r>
        <w:rPr>
          <w:i/>
        </w:rPr>
        <w:t>Finanšu piedāvājums</w:t>
      </w:r>
      <w:r>
        <w:t>.</w:t>
      </w:r>
    </w:p>
    <w:p w:rsidR="00AE6344" w:rsidRDefault="00AE6344" w:rsidP="00AE6344">
      <w:pPr>
        <w:numPr>
          <w:ilvl w:val="1"/>
          <w:numId w:val="29"/>
        </w:numPr>
        <w:tabs>
          <w:tab w:val="clear" w:pos="360"/>
          <w:tab w:val="num" w:pos="426"/>
        </w:tabs>
        <w:spacing w:after="120"/>
        <w:ind w:left="425" w:hanging="425"/>
        <w:jc w:val="both"/>
      </w:pPr>
      <w:r>
        <w:t xml:space="preserve">Līguma cenas samaksu Pārdevējam Pasūtītājs veic saskaņā ar faktiski piegādāto un/vai Līgumā noteiktajā kārtībā pieņemto Preci. Pasūtītājs samaksā 10 (desmit) darba dienu laikā pēc preces pieņemšanas – nodošanas akta, preču pavadzīmes-rēķina parakstīšanas, pārskaitot </w:t>
      </w:r>
      <w:proofErr w:type="gramStart"/>
      <w:r>
        <w:t>naudu Pārdevēja</w:t>
      </w:r>
      <w:proofErr w:type="gramEnd"/>
      <w:r>
        <w:t xml:space="preserve"> iesniegtajā rēķinā norādītajā bankas kontā.</w:t>
      </w:r>
    </w:p>
    <w:p w:rsidR="00AE6344" w:rsidRDefault="00AE6344" w:rsidP="00AE6344">
      <w:pPr>
        <w:pStyle w:val="Pamatteksts"/>
        <w:spacing w:after="0"/>
        <w:jc w:val="both"/>
        <w:rPr>
          <w:bCs/>
        </w:rPr>
      </w:pPr>
    </w:p>
    <w:p w:rsidR="00AE6344" w:rsidRDefault="00AE6344" w:rsidP="00AE6344">
      <w:pPr>
        <w:pStyle w:val="Pamatteksts"/>
        <w:numPr>
          <w:ilvl w:val="0"/>
          <w:numId w:val="29"/>
        </w:numPr>
        <w:spacing w:after="0"/>
        <w:jc w:val="center"/>
        <w:rPr>
          <w:b/>
          <w:bCs/>
        </w:rPr>
      </w:pPr>
      <w:r>
        <w:rPr>
          <w:b/>
          <w:bCs/>
        </w:rPr>
        <w:t>IZMAIŅAS LĪGUMĀ, TĀ DARBĪBAS PĀRTRAUKŠANA</w:t>
      </w:r>
    </w:p>
    <w:p w:rsidR="00AE6344" w:rsidRDefault="00AE6344" w:rsidP="00AE6344">
      <w:pPr>
        <w:pStyle w:val="Pamatteksts"/>
        <w:spacing w:after="0"/>
      </w:pPr>
    </w:p>
    <w:p w:rsidR="00AE6344" w:rsidRDefault="00AE6344" w:rsidP="00AE6344">
      <w:pPr>
        <w:pStyle w:val="Pamatteksts"/>
        <w:numPr>
          <w:ilvl w:val="1"/>
          <w:numId w:val="29"/>
        </w:numPr>
        <w:tabs>
          <w:tab w:val="clear" w:pos="360"/>
          <w:tab w:val="num" w:pos="426"/>
        </w:tabs>
        <w:ind w:left="426" w:hanging="426"/>
        <w:jc w:val="both"/>
      </w:pPr>
      <w:r>
        <w:lastRenderedPageBreak/>
        <w:t>Līgumu var papildināt, grozīt vai izbeigt, Līdzējiem savstarpēji vienojoties. Jebkuri līguma grozījumi vai papildinājumi tiek noformēti rakstveidā un kļūst par šī līguma neatņemamām sastāvdaļām.</w:t>
      </w:r>
    </w:p>
    <w:p w:rsidR="00AE6344" w:rsidRDefault="00AE6344" w:rsidP="00AE6344">
      <w:pPr>
        <w:pStyle w:val="Pamatteksts"/>
        <w:numPr>
          <w:ilvl w:val="1"/>
          <w:numId w:val="29"/>
        </w:numPr>
        <w:tabs>
          <w:tab w:val="clear" w:pos="360"/>
          <w:tab w:val="num" w:pos="426"/>
        </w:tabs>
        <w:ind w:left="426" w:hanging="426"/>
        <w:jc w:val="both"/>
      </w:pPr>
      <w:r>
        <w:t>Līguma cena nedrīkst tikt grozīta un vienību cenas paliek nemainīgas Līguma izpildes laikā.</w:t>
      </w:r>
    </w:p>
    <w:p w:rsidR="00AE6344" w:rsidRDefault="00AE6344" w:rsidP="00AE6344">
      <w:pPr>
        <w:pStyle w:val="Pamatteksts"/>
        <w:numPr>
          <w:ilvl w:val="1"/>
          <w:numId w:val="29"/>
        </w:numPr>
        <w:tabs>
          <w:tab w:val="clear" w:pos="360"/>
          <w:tab w:val="num" w:pos="426"/>
        </w:tabs>
        <w:ind w:left="426" w:hanging="426"/>
        <w:jc w:val="both"/>
      </w:pPr>
      <w:r>
        <w:t>Pasūtītājs ir tiesīgs vienpusēji pārtraukt Līgumu, nosūtot Pārdevējam rakstisku paziņojumu, ja izpildās kaut viens no zemāk minētajiem nosacījumiem:</w:t>
      </w:r>
    </w:p>
    <w:p w:rsidR="00AE6344" w:rsidRDefault="00AE6344" w:rsidP="00AE6344">
      <w:pPr>
        <w:pStyle w:val="Pamatteksts"/>
        <w:numPr>
          <w:ilvl w:val="2"/>
          <w:numId w:val="29"/>
        </w:numPr>
        <w:ind w:left="709" w:hanging="709"/>
        <w:jc w:val="both"/>
      </w:pPr>
      <w:r>
        <w:t>ja Pārdevējs ir nokavējis jebkuru no Līgumā vai tā pielikumos noteiktajiem piegādes termiņiem un ja Pārdevēja nokavējums ir sasniedzis vismaz 10 (desmit) dienas; vai</w:t>
      </w:r>
    </w:p>
    <w:p w:rsidR="00AE6344" w:rsidRDefault="00AE6344" w:rsidP="00AE6344">
      <w:pPr>
        <w:pStyle w:val="Pamatteksts"/>
        <w:numPr>
          <w:ilvl w:val="2"/>
          <w:numId w:val="29"/>
        </w:numPr>
        <w:ind w:left="709" w:hanging="709"/>
        <w:jc w:val="both"/>
      </w:pPr>
      <w:r>
        <w:t>ja Pārdevējs nepilda kādas citas saistības saskaņā ar Līgumu, un ja Pārdevējs minēto saistību neizpildi nav novērsis 10 (desmit) dienu laikā pēc Pasūtītāja rakstiska paziņojuma par šādu saistību neizpildi saņemšanas.</w:t>
      </w:r>
    </w:p>
    <w:p w:rsidR="00AE6344" w:rsidRDefault="00AE6344" w:rsidP="00AE6344">
      <w:pPr>
        <w:pStyle w:val="Pamatteksts"/>
        <w:numPr>
          <w:ilvl w:val="1"/>
          <w:numId w:val="29"/>
        </w:numPr>
        <w:tabs>
          <w:tab w:val="clear" w:pos="360"/>
          <w:tab w:val="num" w:pos="426"/>
        </w:tabs>
        <w:spacing w:after="0"/>
        <w:ind w:left="425" w:hanging="425"/>
        <w:jc w:val="both"/>
      </w:pPr>
      <w:r>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AE6344" w:rsidRDefault="00AE6344" w:rsidP="00AE6344"/>
    <w:p w:rsidR="00AE6344" w:rsidRDefault="00AE6344" w:rsidP="00AE6344">
      <w:pPr>
        <w:pStyle w:val="Pamatteksts"/>
        <w:numPr>
          <w:ilvl w:val="0"/>
          <w:numId w:val="29"/>
        </w:numPr>
        <w:spacing w:after="0"/>
        <w:jc w:val="center"/>
        <w:rPr>
          <w:b/>
        </w:rPr>
      </w:pPr>
      <w:r>
        <w:rPr>
          <w:b/>
        </w:rPr>
        <w:t>LĪDZĒJU ATBILDĪBA</w:t>
      </w:r>
    </w:p>
    <w:p w:rsidR="00AE6344" w:rsidRDefault="00AE6344" w:rsidP="00AE6344">
      <w:pPr>
        <w:pStyle w:val="Pamatteksts"/>
        <w:spacing w:after="0"/>
      </w:pPr>
    </w:p>
    <w:p w:rsidR="00AE6344" w:rsidRDefault="00AE6344" w:rsidP="00AE6344">
      <w:pPr>
        <w:pStyle w:val="Pamatteksts"/>
        <w:numPr>
          <w:ilvl w:val="1"/>
          <w:numId w:val="29"/>
        </w:numPr>
        <w:tabs>
          <w:tab w:val="clear" w:pos="360"/>
          <w:tab w:val="num" w:pos="426"/>
        </w:tabs>
        <w:ind w:left="425" w:hanging="425"/>
        <w:jc w:val="both"/>
      </w:pPr>
      <w:r>
        <w:t>Ja Pārdevējs nepiegādā, nenodrošina Līgumā noteiktos Preces apjomus, Pārdevējs maksā Pasūtītājam līgumsodu 0,05% (piecas simtās daļas procenta) apmērā no termiņā nepiegādāto/nenodrošināto Preču vērtības par katru nokavējuma dienu, bet ne vairāk kā 10% no Līguma cenas.</w:t>
      </w:r>
    </w:p>
    <w:p w:rsidR="00AE6344" w:rsidRDefault="00AE6344" w:rsidP="00AE6344">
      <w:pPr>
        <w:pStyle w:val="Pamatteksts"/>
        <w:numPr>
          <w:ilvl w:val="1"/>
          <w:numId w:val="29"/>
        </w:numPr>
        <w:tabs>
          <w:tab w:val="clear" w:pos="360"/>
          <w:tab w:val="num" w:pos="426"/>
        </w:tabs>
        <w:ind w:left="425" w:hanging="425"/>
        <w:jc w:val="both"/>
      </w:pPr>
      <w:r>
        <w:t xml:space="preserve">Ja Pasūtītājs neveic samaksu par Preci Līgumā noteiktajos termiņos, tad Pasūtītājs maksā Pārdevējam līgumsodu </w:t>
      </w:r>
      <w:r>
        <w:rPr>
          <w:color w:val="000000"/>
          <w:spacing w:val="4"/>
        </w:rPr>
        <w:t>0,05% (piecas simtās daļas procenta)</w:t>
      </w:r>
      <w:r>
        <w:t xml:space="preserve"> apmērā no termiņā nesamaksātās summas par katru nokavējuma dienu bet ne vairāk kā 10% no Līguma cenas.</w:t>
      </w:r>
    </w:p>
    <w:p w:rsidR="00AE6344" w:rsidRDefault="00AE6344" w:rsidP="00AE6344">
      <w:pPr>
        <w:pStyle w:val="Pamatteksts"/>
        <w:numPr>
          <w:ilvl w:val="1"/>
          <w:numId w:val="29"/>
        </w:numPr>
        <w:tabs>
          <w:tab w:val="clear" w:pos="360"/>
          <w:tab w:val="num" w:pos="426"/>
        </w:tabs>
        <w:ind w:left="425" w:hanging="425"/>
        <w:jc w:val="both"/>
      </w:pPr>
      <w:r>
        <w:t>Gadījumā, ja Pārdevējs nepilda</w:t>
      </w:r>
      <w:proofErr w:type="gramStart"/>
      <w:r>
        <w:t xml:space="preserve"> vai atsakās pildīt Līgumu</w:t>
      </w:r>
      <w:proofErr w:type="gramEnd"/>
      <w:r>
        <w:t>, vai ja Līgums tiek pārtraukts Pārdevēja vainas dēļ, tajā skaitā Līguma vispārīgo noteikumu 6.3. punktā noteiktajā kārtībā, Pārdevējs maksā vienreizēju līgumsodu 20% (divdesmit procentu) apmērā no kopējās Līguma cenas.</w:t>
      </w:r>
    </w:p>
    <w:p w:rsidR="00AE6344" w:rsidRDefault="00AE6344" w:rsidP="00AE6344">
      <w:pPr>
        <w:pStyle w:val="Pamatteksts"/>
        <w:numPr>
          <w:ilvl w:val="1"/>
          <w:numId w:val="29"/>
        </w:numPr>
        <w:tabs>
          <w:tab w:val="clear" w:pos="360"/>
          <w:tab w:val="num" w:pos="426"/>
        </w:tabs>
        <w:spacing w:after="0"/>
        <w:ind w:left="425" w:hanging="425"/>
        <w:jc w:val="both"/>
      </w:pPr>
      <w:r>
        <w:t>Līdzēji atbild par sakarā ar šī Līguma neizpildi vai nepienācīgu izpildi otram Līdzējam vai trešajām personām nodarītajiem zaudējumiem saskaņā ar Latvijas normatīvajiem aktiem.</w:t>
      </w:r>
    </w:p>
    <w:p w:rsidR="00AE6344" w:rsidRDefault="00AE6344" w:rsidP="00AE6344">
      <w:pPr>
        <w:pStyle w:val="Pamatteksts"/>
        <w:spacing w:after="0"/>
        <w:ind w:left="360"/>
        <w:rPr>
          <w:b/>
          <w:bCs/>
        </w:rPr>
      </w:pPr>
    </w:p>
    <w:p w:rsidR="00AE6344" w:rsidRDefault="00AE6344" w:rsidP="00AE6344">
      <w:pPr>
        <w:pStyle w:val="Pamatteksts"/>
        <w:numPr>
          <w:ilvl w:val="0"/>
          <w:numId w:val="29"/>
        </w:numPr>
        <w:spacing w:after="0"/>
        <w:jc w:val="center"/>
        <w:rPr>
          <w:b/>
          <w:bCs/>
        </w:rPr>
      </w:pPr>
      <w:r>
        <w:rPr>
          <w:b/>
          <w:bCs/>
        </w:rPr>
        <w:t>STRĪDU RISINĀŠANAS KĀRTĪBA</w:t>
      </w:r>
    </w:p>
    <w:p w:rsidR="00AE6344" w:rsidRDefault="00AE6344" w:rsidP="00AE6344">
      <w:pPr>
        <w:pStyle w:val="Pamatteksts"/>
        <w:spacing w:after="0"/>
      </w:pPr>
    </w:p>
    <w:p w:rsidR="00AE6344" w:rsidRDefault="00AE6344" w:rsidP="00AE6344">
      <w:pPr>
        <w:numPr>
          <w:ilvl w:val="1"/>
          <w:numId w:val="29"/>
        </w:numPr>
        <w:tabs>
          <w:tab w:val="clear" w:pos="360"/>
          <w:tab w:val="num" w:pos="426"/>
        </w:tabs>
        <w:spacing w:after="120"/>
        <w:ind w:left="425" w:hanging="425"/>
        <w:jc w:val="both"/>
      </w:pPr>
      <w:r>
        <w:t>Šī Līguma gaitā radušās domstarpības Līdzēji risina savstarpēju pārrunu ceļā, taču, ja tas nedod vēlamos rezultātus, tad Latvijas Republikas normatīvo aktu noteiktajā kārtībā.</w:t>
      </w:r>
    </w:p>
    <w:p w:rsidR="00AE6344" w:rsidRDefault="00AE6344" w:rsidP="00AE6344">
      <w:pPr>
        <w:numPr>
          <w:ilvl w:val="1"/>
          <w:numId w:val="29"/>
        </w:numPr>
        <w:tabs>
          <w:tab w:val="clear" w:pos="360"/>
          <w:tab w:val="num" w:pos="426"/>
        </w:tabs>
        <w:spacing w:after="120"/>
        <w:ind w:left="425" w:hanging="425"/>
        <w:jc w:val="both"/>
      </w:pPr>
      <w:r>
        <w:t>Visi paziņojumi un pavēstes, kas nogādāti uz Līguma 11. punktā (Līdzēju rekvizīti) norādītajām adresēm, skaitās izsniegti. Mainot kādu no Līguma 11.punktā (Līdzēju rekvizīti) norādītajiem rekvizītiem, Līdzēji apņemas 3 (trīs) dienu laikā viens otram paziņot par notikušajām izmainām.</w:t>
      </w:r>
    </w:p>
    <w:p w:rsidR="00AE6344" w:rsidRDefault="00AE6344" w:rsidP="00AE6344">
      <w:pPr>
        <w:ind w:left="425"/>
        <w:jc w:val="both"/>
      </w:pPr>
    </w:p>
    <w:p w:rsidR="00AE6344" w:rsidRDefault="00AE6344" w:rsidP="00AE6344">
      <w:pPr>
        <w:pStyle w:val="Pamatteksts"/>
        <w:numPr>
          <w:ilvl w:val="0"/>
          <w:numId w:val="29"/>
        </w:numPr>
        <w:spacing w:after="0"/>
        <w:jc w:val="center"/>
        <w:rPr>
          <w:b/>
          <w:bCs/>
        </w:rPr>
      </w:pPr>
      <w:r>
        <w:rPr>
          <w:b/>
          <w:bCs/>
        </w:rPr>
        <w:t>NEPĀRVARAMA VARA</w:t>
      </w:r>
    </w:p>
    <w:p w:rsidR="00AE6344" w:rsidRDefault="00AE6344" w:rsidP="00AE6344">
      <w:pPr>
        <w:pStyle w:val="Pamatteksts"/>
        <w:spacing w:after="0"/>
        <w:rPr>
          <w:bCs/>
        </w:rPr>
      </w:pPr>
    </w:p>
    <w:p w:rsidR="00AE6344" w:rsidRDefault="00AE6344" w:rsidP="00AE6344">
      <w:pPr>
        <w:pStyle w:val="Pamatteksts"/>
        <w:numPr>
          <w:ilvl w:val="1"/>
          <w:numId w:val="29"/>
        </w:numPr>
        <w:tabs>
          <w:tab w:val="clear" w:pos="360"/>
          <w:tab w:val="num" w:pos="426"/>
        </w:tabs>
        <w:ind w:left="425" w:hanging="425"/>
        <w:jc w:val="both"/>
      </w:pPr>
      <w:r>
        <w:lastRenderedPageBreak/>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AE6344" w:rsidRDefault="00AE6344" w:rsidP="00AE6344">
      <w:pPr>
        <w:pStyle w:val="Pamatteksts"/>
        <w:numPr>
          <w:ilvl w:val="1"/>
          <w:numId w:val="29"/>
        </w:numPr>
        <w:tabs>
          <w:tab w:val="clear" w:pos="360"/>
          <w:tab w:val="num" w:pos="426"/>
        </w:tabs>
        <w:ind w:left="425" w:hanging="425"/>
        <w:jc w:val="both"/>
      </w:pPr>
      <w: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AE6344" w:rsidRPr="00E804EF" w:rsidRDefault="00AE6344" w:rsidP="00E804EF">
      <w:pPr>
        <w:pStyle w:val="Pamatteksts"/>
        <w:numPr>
          <w:ilvl w:val="1"/>
          <w:numId w:val="29"/>
        </w:numPr>
        <w:tabs>
          <w:tab w:val="clear" w:pos="360"/>
          <w:tab w:val="num" w:pos="426"/>
        </w:tabs>
        <w:ind w:left="425" w:hanging="425"/>
        <w:jc w:val="both"/>
      </w:pPr>
      <w:r>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AE6344" w:rsidRDefault="00AE6344" w:rsidP="00AE6344">
      <w:pPr>
        <w:pStyle w:val="Pamatteksts"/>
        <w:numPr>
          <w:ilvl w:val="0"/>
          <w:numId w:val="29"/>
        </w:numPr>
        <w:spacing w:after="0"/>
        <w:jc w:val="center"/>
        <w:rPr>
          <w:b/>
          <w:bCs/>
        </w:rPr>
      </w:pPr>
      <w:r>
        <w:rPr>
          <w:b/>
          <w:bCs/>
        </w:rPr>
        <w:t>CITI NOTEIKUMI</w:t>
      </w:r>
    </w:p>
    <w:p w:rsidR="00AE6344" w:rsidRDefault="00AE6344" w:rsidP="00AE6344">
      <w:pPr>
        <w:pStyle w:val="Pamatteksts"/>
        <w:spacing w:after="0"/>
        <w:ind w:left="425" w:hanging="425"/>
      </w:pPr>
    </w:p>
    <w:p w:rsidR="00AE6344" w:rsidRDefault="00AE6344" w:rsidP="00AE6344">
      <w:pPr>
        <w:pStyle w:val="Pamattekstaatkpe3"/>
        <w:numPr>
          <w:ilvl w:val="1"/>
          <w:numId w:val="29"/>
        </w:numPr>
        <w:tabs>
          <w:tab w:val="clear" w:pos="360"/>
          <w:tab w:val="num" w:pos="426"/>
          <w:tab w:val="left" w:pos="567"/>
        </w:tabs>
        <w:spacing w:after="120"/>
        <w:ind w:left="426" w:hanging="426"/>
      </w:pPr>
      <w:r>
        <w:t>Diena Līguma ietvaros ir kalendārā diena</w:t>
      </w:r>
      <w:proofErr w:type="gramStart"/>
      <w:r>
        <w:t xml:space="preserve"> un</w:t>
      </w:r>
      <w:proofErr w:type="gramEnd"/>
      <w:r>
        <w:t xml:space="preserve"> mēnesis ir kalendārais mēnesis.</w:t>
      </w:r>
    </w:p>
    <w:p w:rsidR="00AE6344" w:rsidRDefault="00AE6344" w:rsidP="00AE6344">
      <w:pPr>
        <w:pStyle w:val="Pamattekstaatkpe3"/>
        <w:numPr>
          <w:ilvl w:val="1"/>
          <w:numId w:val="29"/>
        </w:numPr>
        <w:tabs>
          <w:tab w:val="clear" w:pos="360"/>
          <w:tab w:val="num" w:pos="426"/>
          <w:tab w:val="left" w:pos="567"/>
        </w:tabs>
        <w:spacing w:after="120"/>
        <w:ind w:left="426" w:hanging="426"/>
      </w:pPr>
      <w:r>
        <w:t>Šis līgums ir saistošs Pasūtītājam un Pārdevējam, kā arī visām trešajām personām, kas likumīgi pārņem viņu tiesības un pienākumus.</w:t>
      </w:r>
    </w:p>
    <w:p w:rsidR="00AE6344" w:rsidRDefault="00AE6344" w:rsidP="00AE6344">
      <w:pPr>
        <w:pStyle w:val="Pamattekstaatkpe3"/>
        <w:numPr>
          <w:ilvl w:val="1"/>
          <w:numId w:val="29"/>
        </w:numPr>
        <w:tabs>
          <w:tab w:val="clear" w:pos="360"/>
          <w:tab w:val="num" w:pos="426"/>
          <w:tab w:val="left" w:pos="567"/>
        </w:tabs>
        <w:spacing w:after="120"/>
        <w:ind w:left="426" w:hanging="426"/>
      </w:pPr>
      <w:r>
        <w:t>Līgums ir noslēgts, tiek interpretēts un pildīts saskaņā ar Latvijas Republikā spēkā esošajiem normatīvajiem aktiem.</w:t>
      </w:r>
    </w:p>
    <w:p w:rsidR="00AE6344" w:rsidRDefault="00AE6344" w:rsidP="00AE6344">
      <w:pPr>
        <w:pStyle w:val="Pamattekstaatkpe3"/>
        <w:numPr>
          <w:ilvl w:val="1"/>
          <w:numId w:val="29"/>
        </w:numPr>
        <w:tabs>
          <w:tab w:val="clear" w:pos="360"/>
          <w:tab w:val="num" w:pos="426"/>
          <w:tab w:val="left" w:pos="567"/>
        </w:tabs>
        <w:spacing w:after="120"/>
        <w:ind w:left="426" w:hanging="426"/>
      </w:pPr>
      <w:r>
        <w:t>Šis Līgums ir sastādīts latviešu valodā divos eksemplāros uz __ (_____) lapām, ar vienādu juridisko spēku, no kuriem viens glabājās pie Pasūtītāja un viens pie Pārdevēja.</w:t>
      </w:r>
    </w:p>
    <w:p w:rsidR="00AE6344" w:rsidRPr="00E804EF" w:rsidRDefault="00E804EF" w:rsidP="00E804EF">
      <w:pPr>
        <w:pStyle w:val="Sarakstarindkopa"/>
        <w:numPr>
          <w:ilvl w:val="0"/>
          <w:numId w:val="29"/>
        </w:numPr>
        <w:spacing w:after="120"/>
        <w:jc w:val="center"/>
        <w:rPr>
          <w:b/>
        </w:rPr>
      </w:pPr>
      <w:r>
        <w:rPr>
          <w:b/>
        </w:rPr>
        <w:t>LĪDZĒJU REKVIZĪTI UN PARAKSTI</w:t>
      </w:r>
    </w:p>
    <w:p w:rsidR="00AE6344" w:rsidRDefault="00AE6344" w:rsidP="00AE6344">
      <w:pPr>
        <w:jc w:val="both"/>
        <w:rPr>
          <w:rFonts w:eastAsia="Arial Unicode MS"/>
          <w:b/>
        </w:rPr>
      </w:pPr>
    </w:p>
    <w:tbl>
      <w:tblPr>
        <w:tblW w:w="8388" w:type="dxa"/>
        <w:tblLook w:val="04A0" w:firstRow="1" w:lastRow="0" w:firstColumn="1" w:lastColumn="0" w:noHBand="0" w:noVBand="1"/>
      </w:tblPr>
      <w:tblGrid>
        <w:gridCol w:w="4212"/>
        <w:gridCol w:w="4176"/>
      </w:tblGrid>
      <w:tr w:rsidR="00AE6344" w:rsidTr="00AE6344">
        <w:tc>
          <w:tcPr>
            <w:tcW w:w="4248" w:type="dxa"/>
            <w:hideMark/>
          </w:tcPr>
          <w:p w:rsidR="00AE6344" w:rsidRDefault="00AE6344">
            <w:pPr>
              <w:rPr>
                <w:b/>
              </w:rPr>
            </w:pPr>
            <w:r>
              <w:rPr>
                <w:rFonts w:eastAsia="Arial Unicode MS"/>
              </w:rPr>
              <w:softHyphen/>
            </w:r>
            <w:r>
              <w:rPr>
                <w:rFonts w:eastAsia="Arial Unicode MS"/>
              </w:rPr>
              <w:softHyphen/>
            </w:r>
            <w:r>
              <w:rPr>
                <w:rFonts w:eastAsia="Arial Unicode MS"/>
              </w:rPr>
              <w:softHyphen/>
            </w:r>
            <w:r>
              <w:rPr>
                <w:b/>
              </w:rPr>
              <w:t>Pasūtītājs:</w:t>
            </w:r>
          </w:p>
        </w:tc>
        <w:tc>
          <w:tcPr>
            <w:tcW w:w="4140" w:type="dxa"/>
            <w:hideMark/>
          </w:tcPr>
          <w:p w:rsidR="00AE6344" w:rsidRDefault="00AE6344">
            <w:pPr>
              <w:rPr>
                <w:b/>
              </w:rPr>
            </w:pPr>
            <w:r>
              <w:rPr>
                <w:b/>
              </w:rPr>
              <w:t>Pārdevējs:</w:t>
            </w:r>
          </w:p>
        </w:tc>
      </w:tr>
      <w:tr w:rsidR="00AE6344" w:rsidTr="00AE6344">
        <w:tc>
          <w:tcPr>
            <w:tcW w:w="4248" w:type="dxa"/>
            <w:hideMark/>
          </w:tcPr>
          <w:p w:rsidR="00AE6344" w:rsidRDefault="00AE6344">
            <w:r>
              <w:rPr>
                <w:highlight w:val="lightGray"/>
              </w:rPr>
              <w:t>&lt;Uzņēmēja nosaukums&gt;</w:t>
            </w:r>
          </w:p>
          <w:p w:rsidR="00AE6344" w:rsidRDefault="00AE6344">
            <w:r>
              <w:rPr>
                <w:highlight w:val="lightGray"/>
              </w:rPr>
              <w:t>&lt;paraksta tiesīgās personas amats, vārds un uzvārds&gt;</w:t>
            </w:r>
          </w:p>
        </w:tc>
        <w:tc>
          <w:tcPr>
            <w:tcW w:w="4140" w:type="dxa"/>
            <w:hideMark/>
          </w:tcPr>
          <w:p w:rsidR="00AE6344" w:rsidRDefault="00AE6344">
            <w:r>
              <w:rPr>
                <w:highlight w:val="lightGray"/>
              </w:rPr>
              <w:t>&lt;Pasūtītāja nosaukums&gt;</w:t>
            </w:r>
          </w:p>
          <w:p w:rsidR="00AE6344" w:rsidRDefault="00AE6344">
            <w:r>
              <w:rPr>
                <w:highlight w:val="lightGray"/>
              </w:rPr>
              <w:t>&lt;paraksta tiesīgās personas amats, vārds un uzvārds&gt;</w:t>
            </w:r>
          </w:p>
        </w:tc>
      </w:tr>
      <w:tr w:rsidR="00AE6344" w:rsidTr="00AE6344">
        <w:tc>
          <w:tcPr>
            <w:tcW w:w="4248" w:type="dxa"/>
          </w:tcPr>
          <w:p w:rsidR="00AE6344" w:rsidRDefault="00AE6344"/>
          <w:p w:rsidR="00AE6344" w:rsidRDefault="00AE6344">
            <w:r>
              <w:t>_________________________________</w:t>
            </w:r>
            <w:r>
              <w:br/>
            </w:r>
            <w:r>
              <w:rPr>
                <w:highlight w:val="lightGray"/>
              </w:rPr>
              <w:t>Parakstīšanas vieta un datums</w:t>
            </w:r>
          </w:p>
        </w:tc>
        <w:tc>
          <w:tcPr>
            <w:tcW w:w="4140" w:type="dxa"/>
          </w:tcPr>
          <w:p w:rsidR="00AE6344" w:rsidRDefault="00AE6344"/>
          <w:p w:rsidR="00AE6344" w:rsidRDefault="00AE6344">
            <w:r>
              <w:t>_________________________________</w:t>
            </w:r>
            <w:r>
              <w:br/>
            </w:r>
            <w:r>
              <w:rPr>
                <w:highlight w:val="lightGray"/>
              </w:rPr>
              <w:t>Parakstīšanas vieta un datums</w:t>
            </w:r>
          </w:p>
        </w:tc>
      </w:tr>
    </w:tbl>
    <w:p w:rsidR="00AE6344" w:rsidRDefault="00AE6344" w:rsidP="00AE6344">
      <w:pPr>
        <w:jc w:val="both"/>
        <w:rPr>
          <w:highlight w:val="yellow"/>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 w:rsidR="00DB4E63" w:rsidRDefault="00DB4E63"/>
    <w:sectPr w:rsidR="00DB4E63" w:rsidSect="003B2557">
      <w:footerReference w:type="defaul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031" w:rsidRDefault="00300031" w:rsidP="00AE6344">
      <w:r>
        <w:separator/>
      </w:r>
    </w:p>
  </w:endnote>
  <w:endnote w:type="continuationSeparator" w:id="0">
    <w:p w:rsidR="00300031" w:rsidRDefault="00300031" w:rsidP="00AE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56262"/>
      <w:docPartObj>
        <w:docPartGallery w:val="Page Numbers (Bottom of Page)"/>
        <w:docPartUnique/>
      </w:docPartObj>
    </w:sdtPr>
    <w:sdtEndPr/>
    <w:sdtContent>
      <w:p w:rsidR="00611D63" w:rsidRDefault="00611D63">
        <w:pPr>
          <w:pStyle w:val="Kjene"/>
          <w:jc w:val="right"/>
        </w:pPr>
        <w:r>
          <w:fldChar w:fldCharType="begin"/>
        </w:r>
        <w:r>
          <w:instrText>PAGE   \* MERGEFORMAT</w:instrText>
        </w:r>
        <w:r>
          <w:fldChar w:fldCharType="separate"/>
        </w:r>
        <w:r w:rsidR="00707BF8" w:rsidRPr="00707BF8">
          <w:rPr>
            <w:noProof/>
            <w:lang w:val="lv-LV"/>
          </w:rPr>
          <w:t>21</w:t>
        </w:r>
        <w:r>
          <w:fldChar w:fldCharType="end"/>
        </w:r>
      </w:p>
    </w:sdtContent>
  </w:sdt>
  <w:p w:rsidR="00611D63" w:rsidRDefault="00611D6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031" w:rsidRDefault="00300031" w:rsidP="00AE6344">
      <w:r>
        <w:separator/>
      </w:r>
    </w:p>
  </w:footnote>
  <w:footnote w:type="continuationSeparator" w:id="0">
    <w:p w:rsidR="00300031" w:rsidRDefault="00300031" w:rsidP="00AE6344">
      <w:r>
        <w:continuationSeparator/>
      </w:r>
    </w:p>
  </w:footnote>
  <w:footnote w:id="1">
    <w:p w:rsidR="005550B1" w:rsidRPr="008C10D0" w:rsidRDefault="005550B1" w:rsidP="005550B1">
      <w:pPr>
        <w:pStyle w:val="Vresteksts"/>
      </w:pPr>
      <w:r w:rsidRPr="0026318F">
        <w:rPr>
          <w:sz w:val="18"/>
          <w:szCs w:val="18"/>
        </w:rPr>
        <w:t>Pretendents piedāvājumā iekļauj dokumentus, kas apliecina attiecīgā transportlīdzekļa oglekļa dioksīda emisijas un piesārņotāju – slāpekļa oksīdu, metānu nesaturošo ogļūdeņražu un cieto daļiņu – emisijas</w:t>
      </w:r>
      <w:r>
        <w:rPr>
          <w:sz w:val="18"/>
          <w:szCs w:val="18"/>
        </w:rPr>
        <w:t>.</w:t>
      </w:r>
    </w:p>
  </w:footnote>
  <w:footnote w:id="2">
    <w:p w:rsidR="005550B1" w:rsidRPr="008C10D0" w:rsidRDefault="005550B1" w:rsidP="005550B1">
      <w:pPr>
        <w:pStyle w:val="Vresteksts"/>
      </w:pPr>
      <w:r w:rsidRPr="0026318F">
        <w:rPr>
          <w:sz w:val="18"/>
          <w:szCs w:val="18"/>
        </w:rPr>
        <w:t>Pretendents piedāvājumā iekļauj dokumentus, kas apliecina attiecīgā transportlīdzekļa oglekļa dioksīda emisijas un piesārņotāju – slāpekļa oksīdu, metānu nesaturošo ogļūdeņražu un cieto daļiņu –</w:t>
      </w:r>
      <w:bookmarkStart w:id="79" w:name="_GoBack"/>
      <w:bookmarkEnd w:id="79"/>
      <w:r w:rsidRPr="0026318F">
        <w:rPr>
          <w:sz w:val="18"/>
          <w:szCs w:val="18"/>
        </w:rPr>
        <w:t xml:space="preserve"> emisijas</w:t>
      </w:r>
      <w:r>
        <w:rPr>
          <w:sz w:val="18"/>
          <w:szCs w:val="18"/>
        </w:rPr>
        <w:t>.</w:t>
      </w:r>
    </w:p>
  </w:footnote>
  <w:footnote w:id="3">
    <w:p w:rsidR="00611D63" w:rsidRDefault="00611D63" w:rsidP="00AE6344">
      <w:pPr>
        <w:pStyle w:val="Atsauce"/>
        <w:jc w:val="both"/>
        <w:rPr>
          <w:rFonts w:ascii="Times New Roman" w:hAnsi="Times New Roman" w:cs="Times New Roman"/>
          <w:b/>
        </w:rPr>
      </w:pPr>
      <w:r>
        <w:rPr>
          <w:rStyle w:val="Vresatsauce"/>
          <w:b/>
        </w:rPr>
        <w:footnoteRef/>
      </w:r>
      <w:r>
        <w:rPr>
          <w:b/>
        </w:rPr>
        <w:t xml:space="preserve"> </w:t>
      </w:r>
      <w:r>
        <w:rPr>
          <w:rFonts w:ascii="Times New Roman" w:hAnsi="Times New Roman" w:cs="Times New Roman"/>
          <w:b/>
        </w:rPr>
        <w:t>Parindes šajā Nolikuma pielikumā pēc Nolikuma sagatavošanas nav jāizdzēš, jo tajās ietverti skaidrojumi pretendentiem piedāvājuma sagatavošanai!</w:t>
      </w:r>
    </w:p>
  </w:footnote>
  <w:footnote w:id="4">
    <w:p w:rsidR="00611D63" w:rsidRDefault="00611D63" w:rsidP="00AE6344">
      <w:pPr>
        <w:pStyle w:val="Vresteksts"/>
        <w:rPr>
          <w:rFonts w:ascii="Calibri" w:hAnsi="Calibri" w:cs="Calibri"/>
        </w:rPr>
      </w:pPr>
      <w:r>
        <w:rPr>
          <w:rStyle w:val="Vresatsauce"/>
          <w:rFonts w:ascii="Calibri" w:hAnsi="Calibri" w:cs="Calibri"/>
        </w:rPr>
        <w:footnoteRef/>
      </w:r>
      <w:r>
        <w:rPr>
          <w:rFonts w:ascii="Calibri" w:hAnsi="Calibri" w:cs="Calibri"/>
        </w:rPr>
        <w:t xml:space="preserve"> Sagatavojams uz pretendenta veidlapas</w:t>
      </w:r>
    </w:p>
  </w:footnote>
  <w:footnote w:id="5">
    <w:p w:rsidR="00611D63" w:rsidRDefault="00611D63" w:rsidP="00AE6344">
      <w:pPr>
        <w:pStyle w:val="Vresteksts"/>
      </w:pPr>
      <w:r>
        <w:rPr>
          <w:rStyle w:val="Vresatsauce"/>
        </w:rPr>
        <w:footnoteRef/>
      </w:r>
      <w:r>
        <w:t xml:space="preserve"> Sagatavojams uz pretendenta veidlapas</w:t>
      </w:r>
    </w:p>
  </w:footnote>
  <w:footnote w:id="6">
    <w:p w:rsidR="00611D63" w:rsidRDefault="00611D63" w:rsidP="00AE6344">
      <w:pPr>
        <w:pStyle w:val="Vresteksts"/>
      </w:pPr>
      <w:r>
        <w:rPr>
          <w:rStyle w:val="Vresatsauce"/>
        </w:rPr>
        <w:footnoteRef/>
      </w:r>
      <w:r>
        <w:t xml:space="preserve">  Sagatavojams uz pretendenta veidlapas</w:t>
      </w:r>
    </w:p>
  </w:footnote>
  <w:footnote w:id="7">
    <w:p w:rsidR="00611D63" w:rsidRDefault="00611D63" w:rsidP="00AE6344">
      <w:pPr>
        <w:pStyle w:val="Vresteksts"/>
        <w:rPr>
          <w:rFonts w:ascii="Calibri" w:hAnsi="Calibri" w:cs="Calibri"/>
        </w:rPr>
      </w:pPr>
      <w:r>
        <w:rPr>
          <w:rStyle w:val="Vresatsauce"/>
          <w:rFonts w:ascii="Calibri" w:hAnsi="Calibri" w:cs="Calibri"/>
        </w:rPr>
        <w:footnoteRef/>
      </w:r>
      <w:r>
        <w:rPr>
          <w:rFonts w:ascii="Calibri" w:hAnsi="Calibri" w:cs="Calibri"/>
        </w:rPr>
        <w:t xml:space="preserve"> Sagatavojams uz pretendenta veidlapas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FooterFrameOdd"/>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Bullet"/>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rPr>
    </w:lvl>
  </w:abstractNum>
  <w:abstractNum w:abstractNumId="3"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187FF6"/>
    <w:multiLevelType w:val="multilevel"/>
    <w:tmpl w:val="96D28B3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15:restartNumberingAfterBreak="0">
    <w:nsid w:val="0AB61712"/>
    <w:multiLevelType w:val="multilevel"/>
    <w:tmpl w:val="711A847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D827521"/>
    <w:multiLevelType w:val="hybridMultilevel"/>
    <w:tmpl w:val="898AF454"/>
    <w:lvl w:ilvl="0" w:tplc="C3B4516C">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8" w15:restartNumberingAfterBreak="0">
    <w:nsid w:val="0E5C1189"/>
    <w:multiLevelType w:val="multilevel"/>
    <w:tmpl w:val="D9CE44E6"/>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1277"/>
        </w:tabs>
        <w:ind w:left="1277"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1419"/>
        </w:tabs>
        <w:ind w:left="1419"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9D4D7A"/>
    <w:multiLevelType w:val="hybridMultilevel"/>
    <w:tmpl w:val="6352C6EC"/>
    <w:lvl w:ilvl="0" w:tplc="F836D72A">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10" w15:restartNumberingAfterBreak="0">
    <w:nsid w:val="15A6379E"/>
    <w:multiLevelType w:val="singleLevel"/>
    <w:tmpl w:val="CB7E4564"/>
    <w:lvl w:ilvl="0">
      <w:start w:val="1"/>
      <w:numFmt w:val="bullet"/>
      <w:pStyle w:val="Teksts-bulleti"/>
      <w:lvlText w:val=""/>
      <w:legacy w:legacy="1" w:legacySpace="0" w:legacyIndent="360"/>
      <w:lvlJc w:val="left"/>
      <w:pPr>
        <w:ind w:left="360" w:hanging="360"/>
      </w:pPr>
      <w:rPr>
        <w:rFonts w:ascii="Symbol" w:hAnsi="Symbol" w:hint="default"/>
      </w:rPr>
    </w:lvl>
  </w:abstractNum>
  <w:abstractNum w:abstractNumId="11" w15:restartNumberingAfterBreak="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15:restartNumberingAfterBreak="0">
    <w:nsid w:val="17711067"/>
    <w:multiLevelType w:val="hybridMultilevel"/>
    <w:tmpl w:val="6A409F74"/>
    <w:lvl w:ilvl="0" w:tplc="B7CE04FA">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3" w15:restartNumberingAfterBreak="0">
    <w:nsid w:val="1B387956"/>
    <w:multiLevelType w:val="hybridMultilevel"/>
    <w:tmpl w:val="79843B40"/>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0B62DFB"/>
    <w:multiLevelType w:val="hybridMultilevel"/>
    <w:tmpl w:val="B000A2C0"/>
    <w:lvl w:ilvl="0" w:tplc="4E38224C">
      <w:start w:val="1"/>
      <w:numFmt w:val="lowerLetter"/>
      <w:lvlText w:val="%1)"/>
      <w:lvlJc w:val="left"/>
      <w:pPr>
        <w:tabs>
          <w:tab w:val="num" w:pos="1211"/>
        </w:tabs>
        <w:ind w:left="1211" w:hanging="360"/>
      </w:pPr>
      <w:rPr>
        <w:rFonts w:ascii="Times New Roman" w:eastAsia="Times New Roman" w:hAnsi="Times New Roman" w:cs="Times New Roman"/>
      </w:rPr>
    </w:lvl>
    <w:lvl w:ilvl="1" w:tplc="9410BADC">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85C14AF"/>
    <w:multiLevelType w:val="hybridMultilevel"/>
    <w:tmpl w:val="C734C9E2"/>
    <w:lvl w:ilvl="0" w:tplc="04260019">
      <w:start w:val="1"/>
      <w:numFmt w:val="decimal"/>
      <w:lvlText w:val="%1."/>
      <w:lvlJc w:val="left"/>
      <w:pPr>
        <w:tabs>
          <w:tab w:val="num" w:pos="2345"/>
        </w:tabs>
        <w:ind w:left="2345" w:hanging="360"/>
      </w:pPr>
    </w:lvl>
    <w:lvl w:ilvl="1" w:tplc="04260019">
      <w:start w:val="1"/>
      <w:numFmt w:val="upperRoman"/>
      <w:pStyle w:val="Bulletnew"/>
      <w:lvlText w:val="%2)"/>
      <w:lvlJc w:val="left"/>
      <w:pPr>
        <w:tabs>
          <w:tab w:val="num" w:pos="3425"/>
        </w:tabs>
        <w:ind w:left="3425" w:hanging="720"/>
      </w:pPr>
    </w:lvl>
    <w:lvl w:ilvl="2" w:tplc="0426001B">
      <w:start w:val="1"/>
      <w:numFmt w:val="lowerRoman"/>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16" w15:restartNumberingAfterBreak="0">
    <w:nsid w:val="2C65526F"/>
    <w:multiLevelType w:val="multilevel"/>
    <w:tmpl w:val="44AE544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B3F1360"/>
    <w:multiLevelType w:val="hybridMultilevel"/>
    <w:tmpl w:val="382A1AFE"/>
    <w:lvl w:ilvl="0" w:tplc="C6121752">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8" w15:restartNumberingAfterBreak="0">
    <w:nsid w:val="41842EF4"/>
    <w:multiLevelType w:val="multilevel"/>
    <w:tmpl w:val="EDB4C8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2FA4092"/>
    <w:multiLevelType w:val="hybridMultilevel"/>
    <w:tmpl w:val="7930AF88"/>
    <w:lvl w:ilvl="0" w:tplc="6F8A6BEA">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pStyle w:val="Level2"/>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0" w15:restartNumberingAfterBreak="0">
    <w:nsid w:val="45550097"/>
    <w:multiLevelType w:val="hybridMultilevel"/>
    <w:tmpl w:val="FAFEAAB4"/>
    <w:lvl w:ilvl="0" w:tplc="64605756">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Roman"/>
      <w:lvlText w:val="%2."/>
      <w:lvlJc w:val="left"/>
      <w:pPr>
        <w:tabs>
          <w:tab w:val="num" w:pos="1213"/>
        </w:tabs>
        <w:ind w:left="1213" w:firstLine="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1"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2" w15:restartNumberingAfterBreak="0">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1288"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3" w15:restartNumberingAfterBreak="0">
    <w:nsid w:val="5CF90C53"/>
    <w:multiLevelType w:val="hybridMultilevel"/>
    <w:tmpl w:val="DA1870A4"/>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64A6069A"/>
    <w:multiLevelType w:val="multilevel"/>
    <w:tmpl w:val="989C13BC"/>
    <w:lvl w:ilvl="0">
      <w:start w:val="1"/>
      <w:numFmt w:val="decimal"/>
      <w:pStyle w:val="Sarakstanumurs"/>
      <w:lvlText w:val="%1"/>
      <w:lvlJc w:val="left"/>
      <w:pPr>
        <w:tabs>
          <w:tab w:val="num" w:pos="425"/>
        </w:tabs>
        <w:ind w:left="425" w:hanging="425"/>
      </w:pPr>
    </w:lvl>
    <w:lvl w:ilvl="1">
      <w:start w:val="1"/>
      <w:numFmt w:val="decimal"/>
      <w:pStyle w:val="Sarakstanumurs2"/>
      <w:lvlText w:val="%1.%2"/>
      <w:lvlJc w:val="left"/>
      <w:pPr>
        <w:tabs>
          <w:tab w:val="num" w:pos="851"/>
        </w:tabs>
        <w:ind w:left="851" w:hanging="426"/>
      </w:pPr>
    </w:lvl>
    <w:lvl w:ilvl="2">
      <w:start w:val="1"/>
      <w:numFmt w:val="lowerLetter"/>
      <w:pStyle w:val="ListContinue3NoSpac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A870E81"/>
    <w:multiLevelType w:val="singleLevel"/>
    <w:tmpl w:val="B5E6DD28"/>
    <w:lvl w:ilvl="0">
      <w:start w:val="1"/>
      <w:numFmt w:val="bullet"/>
      <w:pStyle w:val="Sarakstaaizzme2"/>
      <w:lvlText w:val="-"/>
      <w:lvlJc w:val="left"/>
      <w:pPr>
        <w:tabs>
          <w:tab w:val="num" w:pos="851"/>
        </w:tabs>
        <w:ind w:left="851" w:hanging="426"/>
      </w:pPr>
      <w:rPr>
        <w:rFonts w:ascii="Times New Roman" w:hAnsi="Times New Roman" w:cs="Times New Roman" w:hint="default"/>
      </w:rPr>
    </w:lvl>
  </w:abstractNum>
  <w:abstractNum w:abstractNumId="26" w15:restartNumberingAfterBreak="0">
    <w:nsid w:val="6DA11789"/>
    <w:multiLevelType w:val="hybridMultilevel"/>
    <w:tmpl w:val="AD483F94"/>
    <w:lvl w:ilvl="0" w:tplc="7EF4EBE6">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7" w15:restartNumberingAfterBreak="0">
    <w:nsid w:val="6FE16771"/>
    <w:multiLevelType w:val="hybridMultilevel"/>
    <w:tmpl w:val="61C4F718"/>
    <w:lvl w:ilvl="0" w:tplc="01A43672">
      <w:start w:val="1"/>
      <w:numFmt w:val="decimal"/>
      <w:lvlText w:val="%1."/>
      <w:lvlJc w:val="left"/>
      <w:pPr>
        <w:tabs>
          <w:tab w:val="num" w:pos="360"/>
        </w:tabs>
        <w:ind w:left="360" w:hanging="360"/>
      </w:pPr>
      <w:rPr>
        <w:b/>
        <w:i w:val="0"/>
        <w:color w:val="auto"/>
        <w:sz w:val="22"/>
        <w:szCs w:val="22"/>
      </w:rPr>
    </w:lvl>
    <w:lvl w:ilvl="1" w:tplc="000ADFBC">
      <w:numFmt w:val="none"/>
      <w:lvlText w:val=""/>
      <w:lvlJc w:val="left"/>
      <w:pPr>
        <w:tabs>
          <w:tab w:val="num" w:pos="360"/>
        </w:tabs>
        <w:ind w:left="0" w:firstLine="0"/>
      </w:pPr>
    </w:lvl>
    <w:lvl w:ilvl="2" w:tplc="EEFA7994">
      <w:numFmt w:val="none"/>
      <w:lvlText w:val=""/>
      <w:lvlJc w:val="left"/>
      <w:pPr>
        <w:tabs>
          <w:tab w:val="num" w:pos="360"/>
        </w:tabs>
        <w:ind w:left="0" w:firstLine="0"/>
      </w:pPr>
    </w:lvl>
    <w:lvl w:ilvl="3" w:tplc="9C38AE9E">
      <w:numFmt w:val="none"/>
      <w:lvlText w:val=""/>
      <w:lvlJc w:val="left"/>
      <w:pPr>
        <w:tabs>
          <w:tab w:val="num" w:pos="360"/>
        </w:tabs>
        <w:ind w:left="0" w:firstLine="0"/>
      </w:pPr>
    </w:lvl>
    <w:lvl w:ilvl="4" w:tplc="637027E2">
      <w:numFmt w:val="none"/>
      <w:lvlText w:val=""/>
      <w:lvlJc w:val="left"/>
      <w:pPr>
        <w:tabs>
          <w:tab w:val="num" w:pos="360"/>
        </w:tabs>
        <w:ind w:left="0" w:firstLine="0"/>
      </w:pPr>
    </w:lvl>
    <w:lvl w:ilvl="5" w:tplc="857EA822">
      <w:numFmt w:val="none"/>
      <w:lvlText w:val=""/>
      <w:lvlJc w:val="left"/>
      <w:pPr>
        <w:tabs>
          <w:tab w:val="num" w:pos="360"/>
        </w:tabs>
        <w:ind w:left="0" w:firstLine="0"/>
      </w:pPr>
    </w:lvl>
    <w:lvl w:ilvl="6" w:tplc="C29C7DC2">
      <w:numFmt w:val="none"/>
      <w:lvlText w:val=""/>
      <w:lvlJc w:val="left"/>
      <w:pPr>
        <w:tabs>
          <w:tab w:val="num" w:pos="360"/>
        </w:tabs>
        <w:ind w:left="0" w:firstLine="0"/>
      </w:pPr>
    </w:lvl>
    <w:lvl w:ilvl="7" w:tplc="1018B03A">
      <w:numFmt w:val="none"/>
      <w:lvlText w:val=""/>
      <w:lvlJc w:val="left"/>
      <w:pPr>
        <w:tabs>
          <w:tab w:val="num" w:pos="360"/>
        </w:tabs>
        <w:ind w:left="0" w:firstLine="0"/>
      </w:pPr>
    </w:lvl>
    <w:lvl w:ilvl="8" w:tplc="5436F0F8">
      <w:numFmt w:val="none"/>
      <w:lvlText w:val=""/>
      <w:lvlJc w:val="left"/>
      <w:pPr>
        <w:tabs>
          <w:tab w:val="num" w:pos="360"/>
        </w:tabs>
        <w:ind w:left="0" w:firstLine="0"/>
      </w:pPr>
    </w:lvl>
  </w:abstractNum>
  <w:abstractNum w:abstractNumId="28" w15:restartNumberingAfterBreak="0">
    <w:nsid w:val="73055A49"/>
    <w:multiLevelType w:val="hybridMultilevel"/>
    <w:tmpl w:val="B6021304"/>
    <w:lvl w:ilvl="0" w:tplc="04260019">
      <w:start w:val="1"/>
      <w:numFmt w:val="lowerLetter"/>
      <w:pStyle w:val="Text1"/>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7475787D"/>
    <w:multiLevelType w:val="hybridMultilevel"/>
    <w:tmpl w:val="02943F0C"/>
    <w:lvl w:ilvl="0" w:tplc="1A966E96">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30" w15:restartNumberingAfterBreak="0">
    <w:nsid w:val="77A95BE2"/>
    <w:multiLevelType w:val="hybridMultilevel"/>
    <w:tmpl w:val="74B0150C"/>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AC82911"/>
    <w:multiLevelType w:val="hybridMultilevel"/>
    <w:tmpl w:val="922C0AF8"/>
    <w:lvl w:ilvl="0" w:tplc="0D40CFBC">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8"/>
    <w:lvlOverride w:ilvl="0">
      <w:startOverride w:val="6"/>
    </w:lvlOverride>
    <w:lvlOverride w:ilvl="1">
      <w:startOverride w:val="1"/>
    </w:lvlOverride>
    <w:lvlOverride w:ilvl="2">
      <w:startOverride w:val="8"/>
    </w:lvlOverride>
  </w:num>
  <w:num w:numId="35">
    <w:abstractNumId w:val="8"/>
    <w:lvlOverride w:ilvl="0">
      <w:startOverride w:val="6"/>
    </w:lvlOverride>
    <w:lvlOverride w:ilvl="1">
      <w:startOverride w:val="1"/>
    </w:lvlOverride>
    <w:lvlOverride w:ilvl="2">
      <w:startOverride w:val="12"/>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44"/>
    <w:rsid w:val="00022157"/>
    <w:rsid w:val="00052115"/>
    <w:rsid w:val="00067BD1"/>
    <w:rsid w:val="000E0457"/>
    <w:rsid w:val="00157889"/>
    <w:rsid w:val="001F3D55"/>
    <w:rsid w:val="00300031"/>
    <w:rsid w:val="00303C87"/>
    <w:rsid w:val="00304E6F"/>
    <w:rsid w:val="003B2557"/>
    <w:rsid w:val="00464EF8"/>
    <w:rsid w:val="004C7BB7"/>
    <w:rsid w:val="004D0818"/>
    <w:rsid w:val="005550B1"/>
    <w:rsid w:val="00576A2E"/>
    <w:rsid w:val="005E45FF"/>
    <w:rsid w:val="00611D63"/>
    <w:rsid w:val="00633A16"/>
    <w:rsid w:val="00661F1F"/>
    <w:rsid w:val="006A30ED"/>
    <w:rsid w:val="006D4F3E"/>
    <w:rsid w:val="006F7E5D"/>
    <w:rsid w:val="00707BF8"/>
    <w:rsid w:val="007C0F12"/>
    <w:rsid w:val="007D2637"/>
    <w:rsid w:val="00883166"/>
    <w:rsid w:val="00920539"/>
    <w:rsid w:val="009402FD"/>
    <w:rsid w:val="00970B6A"/>
    <w:rsid w:val="00A21EB6"/>
    <w:rsid w:val="00AC14E9"/>
    <w:rsid w:val="00AE6344"/>
    <w:rsid w:val="00BF7FBC"/>
    <w:rsid w:val="00C2016D"/>
    <w:rsid w:val="00CA491E"/>
    <w:rsid w:val="00D51913"/>
    <w:rsid w:val="00DB4E63"/>
    <w:rsid w:val="00E244C8"/>
    <w:rsid w:val="00E804EF"/>
    <w:rsid w:val="00EB670C"/>
    <w:rsid w:val="00F45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9C66"/>
  <w15:docId w15:val="{0AE98BDF-74DE-4A89-8671-4F207353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6344"/>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First subtitle"/>
    <w:basedOn w:val="Parasts"/>
    <w:next w:val="Parasts"/>
    <w:link w:val="Virsraksts1Rakstz"/>
    <w:qFormat/>
    <w:rsid w:val="00AE6344"/>
    <w:pPr>
      <w:keepNext/>
      <w:spacing w:before="240" w:after="60"/>
      <w:outlineLvl w:val="0"/>
    </w:pPr>
    <w:rPr>
      <w:rFonts w:ascii="Arial" w:hAnsi="Arial" w:cs="Arial"/>
      <w:kern w:val="32"/>
      <w:sz w:val="32"/>
      <w:szCs w:val="32"/>
    </w:rPr>
  </w:style>
  <w:style w:type="paragraph" w:styleId="Virsraksts2">
    <w:name w:val="heading 2"/>
    <w:aliases w:val="Char"/>
    <w:basedOn w:val="Parasts"/>
    <w:link w:val="Virsraksts2Rakstz"/>
    <w:semiHidden/>
    <w:unhideWhenUsed/>
    <w:qFormat/>
    <w:rsid w:val="00AE6344"/>
    <w:pPr>
      <w:spacing w:after="160" w:line="240" w:lineRule="exact"/>
      <w:outlineLvl w:val="1"/>
    </w:pPr>
    <w:rPr>
      <w:rFonts w:ascii="Arial" w:hAnsi="Arial"/>
      <w:sz w:val="22"/>
      <w:lang w:val="en-US" w:eastAsia="en-US"/>
    </w:rPr>
  </w:style>
  <w:style w:type="paragraph" w:styleId="Virsraksts3">
    <w:name w:val="heading 3"/>
    <w:basedOn w:val="Parasts"/>
    <w:next w:val="Parasts"/>
    <w:link w:val="Virsraksts3Rakstz"/>
    <w:semiHidden/>
    <w:unhideWhenUsed/>
    <w:qFormat/>
    <w:rsid w:val="00AE6344"/>
    <w:pPr>
      <w:keepNext/>
      <w:spacing w:before="240" w:after="60"/>
      <w:outlineLvl w:val="2"/>
    </w:pPr>
    <w:rPr>
      <w:rFonts w:cs="Arial"/>
      <w:b/>
      <w:bCs/>
      <w:sz w:val="26"/>
      <w:szCs w:val="26"/>
      <w:lang w:val="en-GB" w:eastAsia="en-US"/>
    </w:rPr>
  </w:style>
  <w:style w:type="paragraph" w:styleId="Virsraksts4">
    <w:name w:val="heading 4"/>
    <w:basedOn w:val="Parasts"/>
    <w:next w:val="Parasts"/>
    <w:link w:val="Virsraksts4Rakstz"/>
    <w:semiHidden/>
    <w:unhideWhenUsed/>
    <w:qFormat/>
    <w:rsid w:val="00AE6344"/>
    <w:pPr>
      <w:keepNext/>
      <w:spacing w:before="240" w:after="60"/>
      <w:outlineLvl w:val="3"/>
    </w:pPr>
    <w:rPr>
      <w:b/>
      <w:bCs/>
      <w:sz w:val="28"/>
      <w:szCs w:val="28"/>
      <w:lang w:val="en-GB" w:eastAsia="en-US"/>
    </w:rPr>
  </w:style>
  <w:style w:type="paragraph" w:styleId="Virsraksts5">
    <w:name w:val="heading 5"/>
    <w:basedOn w:val="Parasts"/>
    <w:next w:val="Parasts"/>
    <w:link w:val="Virsraksts5Rakstz"/>
    <w:semiHidden/>
    <w:unhideWhenUsed/>
    <w:qFormat/>
    <w:rsid w:val="00AE6344"/>
    <w:pPr>
      <w:spacing w:before="240" w:after="60"/>
      <w:outlineLvl w:val="4"/>
    </w:pPr>
    <w:rPr>
      <w:b/>
      <w:bCs/>
      <w:i/>
      <w:iCs/>
      <w:sz w:val="26"/>
      <w:szCs w:val="26"/>
      <w:lang w:val="en-GB" w:eastAsia="en-US"/>
    </w:rPr>
  </w:style>
  <w:style w:type="paragraph" w:styleId="Virsraksts6">
    <w:name w:val="heading 6"/>
    <w:basedOn w:val="Parasts"/>
    <w:next w:val="Parasts"/>
    <w:link w:val="Virsraksts6Rakstz"/>
    <w:semiHidden/>
    <w:unhideWhenUsed/>
    <w:qFormat/>
    <w:rsid w:val="00AE6344"/>
    <w:pPr>
      <w:spacing w:before="240" w:after="60"/>
      <w:outlineLvl w:val="5"/>
    </w:pPr>
    <w:rPr>
      <w:b/>
      <w:bCs/>
      <w:sz w:val="22"/>
      <w:szCs w:val="22"/>
      <w:lang w:val="en-GB" w:eastAsia="en-US"/>
    </w:rPr>
  </w:style>
  <w:style w:type="paragraph" w:styleId="Virsraksts7">
    <w:name w:val="heading 7"/>
    <w:basedOn w:val="Parasts"/>
    <w:next w:val="Parasts"/>
    <w:link w:val="Virsraksts7Rakstz"/>
    <w:semiHidden/>
    <w:unhideWhenUsed/>
    <w:qFormat/>
    <w:rsid w:val="00AE6344"/>
    <w:pPr>
      <w:spacing w:before="240" w:after="60"/>
      <w:outlineLvl w:val="6"/>
    </w:pPr>
    <w:rPr>
      <w:lang w:val="en-GB" w:eastAsia="en-US"/>
    </w:rPr>
  </w:style>
  <w:style w:type="paragraph" w:styleId="Virsraksts8">
    <w:name w:val="heading 8"/>
    <w:basedOn w:val="Parasts"/>
    <w:next w:val="Parasts"/>
    <w:link w:val="Virsraksts8Rakstz"/>
    <w:semiHidden/>
    <w:unhideWhenUsed/>
    <w:qFormat/>
    <w:rsid w:val="00AE6344"/>
    <w:pPr>
      <w:spacing w:before="240" w:after="60"/>
      <w:outlineLvl w:val="7"/>
    </w:pPr>
    <w:rPr>
      <w:i/>
      <w:iCs/>
      <w:lang w:val="en-GB" w:eastAsia="en-US"/>
    </w:rPr>
  </w:style>
  <w:style w:type="paragraph" w:styleId="Virsraksts9">
    <w:name w:val="heading 9"/>
    <w:basedOn w:val="Parasts"/>
    <w:next w:val="Parasts"/>
    <w:link w:val="Virsraksts9Rakstz"/>
    <w:semiHidden/>
    <w:unhideWhenUsed/>
    <w:qFormat/>
    <w:rsid w:val="00AE6344"/>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AE6344"/>
    <w:rPr>
      <w:rFonts w:ascii="Arial" w:eastAsia="Times New Roman" w:hAnsi="Arial" w:cs="Arial"/>
      <w:kern w:val="32"/>
      <w:sz w:val="32"/>
      <w:szCs w:val="32"/>
      <w:lang w:eastAsia="lv-LV"/>
    </w:rPr>
  </w:style>
  <w:style w:type="character" w:customStyle="1" w:styleId="Virsraksts2Rakstz">
    <w:name w:val="Virsraksts 2 Rakstz."/>
    <w:aliases w:val="Char Rakstz."/>
    <w:basedOn w:val="Noklusjumarindkopasfonts"/>
    <w:link w:val="Virsraksts2"/>
    <w:semiHidden/>
    <w:rsid w:val="00AE6344"/>
    <w:rPr>
      <w:rFonts w:ascii="Arial" w:eastAsia="Times New Roman" w:hAnsi="Arial" w:cs="Times New Roman"/>
      <w:szCs w:val="24"/>
      <w:lang w:val="en-US"/>
    </w:rPr>
  </w:style>
  <w:style w:type="character" w:customStyle="1" w:styleId="Virsraksts3Rakstz">
    <w:name w:val="Virsraksts 3 Rakstz."/>
    <w:basedOn w:val="Noklusjumarindkopasfonts"/>
    <w:link w:val="Virsraksts3"/>
    <w:semiHidden/>
    <w:rsid w:val="00AE634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semiHidden/>
    <w:rsid w:val="00AE6344"/>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AE6344"/>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AE6344"/>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semiHidden/>
    <w:rsid w:val="00AE6344"/>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semiHidden/>
    <w:rsid w:val="00AE6344"/>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semiHidden/>
    <w:rsid w:val="00AE6344"/>
    <w:rPr>
      <w:rFonts w:ascii="Arial" w:eastAsia="Times New Roman" w:hAnsi="Arial" w:cs="Arial"/>
      <w:lang w:val="en-GB"/>
    </w:rPr>
  </w:style>
  <w:style w:type="character" w:styleId="Hipersaite">
    <w:name w:val="Hyperlink"/>
    <w:uiPriority w:val="99"/>
    <w:semiHidden/>
    <w:unhideWhenUsed/>
    <w:rsid w:val="00AE6344"/>
    <w:rPr>
      <w:color w:val="0000FF"/>
      <w:u w:val="single"/>
    </w:rPr>
  </w:style>
  <w:style w:type="character" w:styleId="Izclums">
    <w:name w:val="Emphasis"/>
    <w:uiPriority w:val="20"/>
    <w:qFormat/>
    <w:rsid w:val="00AE6344"/>
    <w:rPr>
      <w:b/>
      <w:bCs/>
      <w:i w:val="0"/>
      <w:iCs w:val="0"/>
    </w:rPr>
  </w:style>
  <w:style w:type="paragraph" w:styleId="Saturs1">
    <w:name w:val="toc 1"/>
    <w:basedOn w:val="Parasts"/>
    <w:next w:val="Parasts"/>
    <w:autoRedefine/>
    <w:uiPriority w:val="39"/>
    <w:semiHidden/>
    <w:unhideWhenUsed/>
    <w:rsid w:val="00AE6344"/>
    <w:pPr>
      <w:tabs>
        <w:tab w:val="left" w:pos="480"/>
        <w:tab w:val="right" w:leader="dot" w:pos="8302"/>
      </w:tabs>
      <w:jc w:val="center"/>
    </w:pPr>
    <w:rPr>
      <w:rFonts w:ascii="Calibri" w:hAnsi="Calibri" w:cs="Calibri"/>
    </w:rPr>
  </w:style>
  <w:style w:type="paragraph" w:styleId="Vresteksts">
    <w:name w:val="footnote text"/>
    <w:basedOn w:val="Parasts"/>
    <w:link w:val="VrestekstsRakstz"/>
    <w:semiHidden/>
    <w:unhideWhenUsed/>
    <w:rsid w:val="00AE6344"/>
    <w:rPr>
      <w:sz w:val="20"/>
      <w:szCs w:val="20"/>
      <w:lang w:eastAsia="en-US"/>
    </w:rPr>
  </w:style>
  <w:style w:type="character" w:customStyle="1" w:styleId="VrestekstsRakstz">
    <w:name w:val="Vēres teksts Rakstz."/>
    <w:basedOn w:val="Noklusjumarindkopasfonts"/>
    <w:link w:val="Vresteksts"/>
    <w:semiHidden/>
    <w:rsid w:val="00AE6344"/>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AE6344"/>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semiHidden/>
    <w:unhideWhenUsed/>
    <w:rsid w:val="00AE6344"/>
    <w:rPr>
      <w:sz w:val="20"/>
      <w:szCs w:val="20"/>
    </w:rPr>
  </w:style>
  <w:style w:type="paragraph" w:styleId="Galvene">
    <w:name w:val="header"/>
    <w:basedOn w:val="Parasts"/>
    <w:link w:val="GalveneRakstz"/>
    <w:uiPriority w:val="99"/>
    <w:unhideWhenUsed/>
    <w:rsid w:val="00AE6344"/>
    <w:pPr>
      <w:tabs>
        <w:tab w:val="center" w:pos="4153"/>
        <w:tab w:val="right" w:pos="8306"/>
      </w:tabs>
    </w:pPr>
    <w:rPr>
      <w:lang w:val="x-none" w:eastAsia="x-none"/>
    </w:rPr>
  </w:style>
  <w:style w:type="character" w:customStyle="1" w:styleId="GalveneRakstz">
    <w:name w:val="Galvene Rakstz."/>
    <w:basedOn w:val="Noklusjumarindkopasfonts"/>
    <w:link w:val="Galvene"/>
    <w:uiPriority w:val="99"/>
    <w:rsid w:val="00AE6344"/>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AE6344"/>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AE6344"/>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AE6344"/>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AE6344"/>
    <w:rPr>
      <w:rFonts w:ascii="Times New Roman" w:eastAsia="Times New Roman" w:hAnsi="Times New Roman" w:cs="Times New Roman"/>
      <w:sz w:val="24"/>
      <w:szCs w:val="24"/>
      <w:lang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AE6344"/>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AE6344"/>
    <w:pPr>
      <w:spacing w:before="140" w:after="140" w:line="250" w:lineRule="atLeast"/>
      <w:ind w:left="1276" w:hanging="1276"/>
    </w:pPr>
    <w:rPr>
      <w:rFonts w:asciiTheme="minorHAnsi" w:eastAsiaTheme="minorHAnsi" w:hAnsiTheme="minorHAnsi" w:cstheme="minorBidi"/>
      <w:i/>
      <w:sz w:val="21"/>
      <w:lang w:val="en-GB" w:eastAsia="da-DK"/>
    </w:rPr>
  </w:style>
  <w:style w:type="character" w:customStyle="1" w:styleId="BeiguvrestekstsRakstz">
    <w:name w:val="Beigu vēres teksts Rakstz."/>
    <w:basedOn w:val="Noklusjumarindkopasfonts"/>
    <w:link w:val="Beiguvresteksts"/>
    <w:semiHidden/>
    <w:rsid w:val="00AE6344"/>
    <w:rPr>
      <w:rFonts w:ascii="Times New Roman" w:eastAsia="Times New Roman" w:hAnsi="Times New Roman" w:cs="Times New Roman"/>
      <w:sz w:val="20"/>
      <w:szCs w:val="20"/>
      <w:lang w:eastAsia="lv-LV"/>
    </w:rPr>
  </w:style>
  <w:style w:type="paragraph" w:styleId="Beiguvresteksts">
    <w:name w:val="endnote text"/>
    <w:basedOn w:val="Parasts"/>
    <w:link w:val="BeiguvrestekstsRakstz"/>
    <w:semiHidden/>
    <w:unhideWhenUsed/>
    <w:rsid w:val="00AE6344"/>
    <w:rPr>
      <w:sz w:val="20"/>
      <w:szCs w:val="20"/>
    </w:rPr>
  </w:style>
  <w:style w:type="paragraph" w:styleId="Sarakstanumurs">
    <w:name w:val="List Number"/>
    <w:basedOn w:val="Pamatteksts"/>
    <w:semiHidden/>
    <w:unhideWhenUsed/>
    <w:rsid w:val="00AE6344"/>
    <w:pPr>
      <w:numPr>
        <w:numId w:val="1"/>
      </w:numPr>
      <w:tabs>
        <w:tab w:val="clear" w:pos="425"/>
        <w:tab w:val="num" w:pos="360"/>
      </w:tabs>
      <w:spacing w:after="270" w:line="270" w:lineRule="atLeast"/>
      <w:ind w:left="0" w:firstLine="0"/>
    </w:pPr>
    <w:rPr>
      <w:sz w:val="23"/>
      <w:szCs w:val="20"/>
      <w:lang w:val="en-GB" w:eastAsia="da-DK"/>
    </w:rPr>
  </w:style>
  <w:style w:type="paragraph" w:styleId="Sarakstaaizzme2">
    <w:name w:val="List Bullet 2"/>
    <w:basedOn w:val="Sarakstaaizzme"/>
    <w:semiHidden/>
    <w:unhideWhenUsed/>
    <w:rsid w:val="00AE6344"/>
    <w:pPr>
      <w:numPr>
        <w:numId w:val="2"/>
      </w:numPr>
      <w:tabs>
        <w:tab w:val="left" w:pos="851"/>
      </w:tabs>
      <w:spacing w:after="270" w:line="270" w:lineRule="atLeast"/>
      <w:ind w:left="850" w:hanging="425"/>
    </w:pPr>
    <w:rPr>
      <w:sz w:val="23"/>
      <w:szCs w:val="20"/>
      <w:lang w:val="en-GB" w:eastAsia="da-DK"/>
    </w:rPr>
  </w:style>
  <w:style w:type="paragraph" w:styleId="Sarakstaaizzme">
    <w:name w:val="List Bullet"/>
    <w:basedOn w:val="Parasts"/>
    <w:semiHidden/>
    <w:unhideWhenUsed/>
    <w:rsid w:val="00AE6344"/>
    <w:pPr>
      <w:ind w:left="283" w:hanging="283"/>
    </w:pPr>
    <w:rPr>
      <w:lang w:eastAsia="en-US"/>
    </w:rPr>
  </w:style>
  <w:style w:type="paragraph" w:styleId="Sarakstanumurs2">
    <w:name w:val="List Number 2"/>
    <w:basedOn w:val="Sarakstanumurs"/>
    <w:semiHidden/>
    <w:unhideWhenUsed/>
    <w:rsid w:val="00AE6344"/>
    <w:pPr>
      <w:numPr>
        <w:ilvl w:val="1"/>
      </w:numPr>
      <w:tabs>
        <w:tab w:val="clear" w:pos="851"/>
        <w:tab w:val="num" w:pos="360"/>
      </w:tabs>
      <w:ind w:left="850" w:hanging="425"/>
    </w:pPr>
  </w:style>
  <w:style w:type="paragraph" w:styleId="Nosaukums">
    <w:name w:val="Title"/>
    <w:basedOn w:val="Parasts"/>
    <w:link w:val="NosaukumsRakstz"/>
    <w:qFormat/>
    <w:rsid w:val="00AE6344"/>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AE6344"/>
    <w:rPr>
      <w:rFonts w:ascii="Times New Roman" w:eastAsia="Times New Roman" w:hAnsi="Times New Roman" w:cs="Times New Roman"/>
      <w:b/>
      <w:bCs/>
      <w:sz w:val="24"/>
      <w:szCs w:val="20"/>
      <w:lang w:val="en-US"/>
    </w:rPr>
  </w:style>
  <w:style w:type="character" w:customStyle="1" w:styleId="ParakstsRakstz">
    <w:name w:val="Paraksts Rakstz."/>
    <w:basedOn w:val="Noklusjumarindkopasfonts"/>
    <w:link w:val="Paraksts"/>
    <w:semiHidden/>
    <w:rsid w:val="00AE6344"/>
    <w:rPr>
      <w:rFonts w:ascii="Times New Roman" w:eastAsia="Times New Roman" w:hAnsi="Times New Roman" w:cs="Times New Roman"/>
      <w:sz w:val="18"/>
      <w:szCs w:val="20"/>
      <w:lang w:val="en-GB" w:eastAsia="da-DK"/>
    </w:rPr>
  </w:style>
  <w:style w:type="paragraph" w:styleId="Paraksts">
    <w:name w:val="Signature"/>
    <w:basedOn w:val="Pamatteksts"/>
    <w:link w:val="ParakstsRakstz"/>
    <w:semiHidden/>
    <w:unhideWhenUsed/>
    <w:rsid w:val="00AE6344"/>
    <w:pPr>
      <w:spacing w:after="0" w:line="220" w:lineRule="atLeast"/>
    </w:pPr>
    <w:rPr>
      <w:sz w:val="18"/>
      <w:szCs w:val="20"/>
      <w:lang w:val="en-GB" w:eastAsia="da-DK"/>
    </w:rPr>
  </w:style>
  <w:style w:type="character" w:customStyle="1" w:styleId="PamattekstsaratkpiRakstz">
    <w:name w:val="Pamatteksts ar atkāpi Rakstz."/>
    <w:basedOn w:val="Noklusjumarindkopasfonts"/>
    <w:link w:val="Pamattekstsaratkpi"/>
    <w:semiHidden/>
    <w:rsid w:val="00AE6344"/>
    <w:rPr>
      <w:rFonts w:ascii="Times New Roman" w:eastAsia="Times New Roman" w:hAnsi="Times New Roman" w:cs="Times New Roman"/>
      <w:sz w:val="24"/>
      <w:szCs w:val="24"/>
      <w:lang w:val="x-none" w:eastAsia="x-none"/>
    </w:rPr>
  </w:style>
  <w:style w:type="paragraph" w:styleId="Pamattekstsaratkpi">
    <w:name w:val="Body Text Indent"/>
    <w:basedOn w:val="Parasts"/>
    <w:link w:val="PamattekstsaratkpiRakstz"/>
    <w:semiHidden/>
    <w:unhideWhenUsed/>
    <w:rsid w:val="00AE6344"/>
    <w:pPr>
      <w:spacing w:after="120"/>
      <w:ind w:left="283"/>
    </w:pPr>
    <w:rPr>
      <w:lang w:val="x-none" w:eastAsia="x-none"/>
    </w:rPr>
  </w:style>
  <w:style w:type="paragraph" w:styleId="Apakvirsraksts">
    <w:name w:val="Subtitle"/>
    <w:basedOn w:val="Parasts"/>
    <w:link w:val="ApakvirsrakstsRakstz"/>
    <w:qFormat/>
    <w:rsid w:val="00AE6344"/>
    <w:pPr>
      <w:jc w:val="center"/>
    </w:pPr>
    <w:rPr>
      <w:b/>
      <w:szCs w:val="20"/>
      <w:lang w:val="x-none" w:eastAsia="en-US"/>
    </w:rPr>
  </w:style>
  <w:style w:type="character" w:customStyle="1" w:styleId="ApakvirsrakstsRakstz">
    <w:name w:val="Apakšvirsraksts Rakstz."/>
    <w:basedOn w:val="Noklusjumarindkopasfonts"/>
    <w:link w:val="Apakvirsraksts"/>
    <w:rsid w:val="00AE6344"/>
    <w:rPr>
      <w:rFonts w:ascii="Times New Roman" w:eastAsia="Times New Roman" w:hAnsi="Times New Roman" w:cs="Times New Roman"/>
      <w:b/>
      <w:sz w:val="24"/>
      <w:szCs w:val="20"/>
      <w:lang w:val="x-none"/>
    </w:rPr>
  </w:style>
  <w:style w:type="character" w:customStyle="1" w:styleId="DatumsRakstz">
    <w:name w:val="Datums Rakstz."/>
    <w:basedOn w:val="Noklusjumarindkopasfonts"/>
    <w:link w:val="Datums"/>
    <w:semiHidden/>
    <w:rsid w:val="00AE6344"/>
    <w:rPr>
      <w:rFonts w:ascii="Times New Roman" w:eastAsia="Times New Roman" w:hAnsi="Times New Roman" w:cs="Times New Roman"/>
      <w:sz w:val="24"/>
      <w:szCs w:val="24"/>
      <w:lang w:val="en-GB" w:eastAsia="lv-LV"/>
    </w:rPr>
  </w:style>
  <w:style w:type="paragraph" w:styleId="Datums">
    <w:name w:val="Date"/>
    <w:basedOn w:val="Parasts"/>
    <w:next w:val="Parasts"/>
    <w:link w:val="DatumsRakstz"/>
    <w:semiHidden/>
    <w:unhideWhenUsed/>
    <w:rsid w:val="00AE6344"/>
    <w:pPr>
      <w:spacing w:line="360" w:lineRule="auto"/>
    </w:pPr>
    <w:rPr>
      <w:lang w:val="en-GB"/>
    </w:rPr>
  </w:style>
  <w:style w:type="character" w:customStyle="1" w:styleId="Pamatteksts2Rakstz">
    <w:name w:val="Pamatteksts 2 Rakstz."/>
    <w:basedOn w:val="Noklusjumarindkopasfonts"/>
    <w:link w:val="Pamatteksts2"/>
    <w:semiHidden/>
    <w:rsid w:val="00AE6344"/>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AE6344"/>
    <w:rPr>
      <w:sz w:val="28"/>
      <w:lang w:eastAsia="en-US"/>
    </w:rPr>
  </w:style>
  <w:style w:type="character" w:customStyle="1" w:styleId="Pamatteksts3Rakstz">
    <w:name w:val="Pamatteksts 3 Rakstz."/>
    <w:basedOn w:val="Noklusjumarindkopasfonts"/>
    <w:link w:val="Pamatteksts3"/>
    <w:semiHidden/>
    <w:rsid w:val="00AE6344"/>
    <w:rPr>
      <w:rFonts w:ascii="Times New Roman" w:eastAsia="Times New Roman" w:hAnsi="Times New Roman" w:cs="Times New Roman"/>
      <w:i/>
      <w:iCs/>
      <w:sz w:val="24"/>
      <w:szCs w:val="24"/>
      <w:lang w:eastAsia="lv-LV"/>
    </w:rPr>
  </w:style>
  <w:style w:type="paragraph" w:styleId="Pamatteksts3">
    <w:name w:val="Body Text 3"/>
    <w:basedOn w:val="Parasts"/>
    <w:link w:val="Pamatteksts3Rakstz"/>
    <w:semiHidden/>
    <w:unhideWhenUsed/>
    <w:rsid w:val="00AE6344"/>
    <w:pPr>
      <w:spacing w:before="120" w:after="120"/>
      <w:jc w:val="both"/>
    </w:pPr>
    <w:rPr>
      <w:i/>
      <w:iCs/>
    </w:rPr>
  </w:style>
  <w:style w:type="character" w:customStyle="1" w:styleId="Pamattekstaatkpe2Rakstz">
    <w:name w:val="Pamatteksta atkāpe 2 Rakstz."/>
    <w:basedOn w:val="Noklusjumarindkopasfonts"/>
    <w:link w:val="Pamattekstaatkpe2"/>
    <w:semiHidden/>
    <w:rsid w:val="00AE6344"/>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semiHidden/>
    <w:unhideWhenUsed/>
    <w:rsid w:val="00AE6344"/>
    <w:pPr>
      <w:spacing w:after="120" w:line="480" w:lineRule="auto"/>
      <w:ind w:left="283"/>
    </w:pPr>
  </w:style>
  <w:style w:type="paragraph" w:styleId="Pamattekstaatkpe3">
    <w:name w:val="Body Text Indent 3"/>
    <w:basedOn w:val="Parasts"/>
    <w:link w:val="Pamattekstaatkpe3Rakstz"/>
    <w:semiHidden/>
    <w:unhideWhenUsed/>
    <w:rsid w:val="00AE6344"/>
    <w:pPr>
      <w:ind w:left="720"/>
      <w:jc w:val="both"/>
    </w:pPr>
    <w:rPr>
      <w:lang w:eastAsia="en-US"/>
    </w:rPr>
  </w:style>
  <w:style w:type="character" w:customStyle="1" w:styleId="Pamattekstaatkpe3Rakstz">
    <w:name w:val="Pamatteksta atkāpe 3 Rakstz."/>
    <w:basedOn w:val="Noklusjumarindkopasfonts"/>
    <w:link w:val="Pamattekstaatkpe3"/>
    <w:semiHidden/>
    <w:rsid w:val="00AE6344"/>
    <w:rPr>
      <w:rFonts w:ascii="Times New Roman" w:eastAsia="Times New Roman" w:hAnsi="Times New Roman" w:cs="Times New Roman"/>
      <w:sz w:val="24"/>
      <w:szCs w:val="24"/>
    </w:rPr>
  </w:style>
  <w:style w:type="character" w:customStyle="1" w:styleId="VienkrstekstsRakstz">
    <w:name w:val="Vienkāršs teksts Rakstz."/>
    <w:basedOn w:val="Noklusjumarindkopasfonts"/>
    <w:link w:val="Vienkrsteksts"/>
    <w:semiHidden/>
    <w:rsid w:val="00AE6344"/>
    <w:rPr>
      <w:rFonts w:ascii="Courier New" w:eastAsia="Times New Roman" w:hAnsi="Courier New" w:cs="Times New Roman"/>
      <w:sz w:val="20"/>
      <w:szCs w:val="20"/>
      <w:lang w:eastAsia="lv-LV"/>
    </w:rPr>
  </w:style>
  <w:style w:type="paragraph" w:styleId="Vienkrsteksts">
    <w:name w:val="Plain Text"/>
    <w:basedOn w:val="Parasts"/>
    <w:link w:val="VienkrstekstsRakstz"/>
    <w:semiHidden/>
    <w:unhideWhenUsed/>
    <w:rsid w:val="00AE6344"/>
    <w:pPr>
      <w:spacing w:after="240"/>
      <w:jc w:val="both"/>
    </w:pPr>
    <w:rPr>
      <w:rFonts w:ascii="Courier New" w:hAnsi="Courier New"/>
      <w:sz w:val="20"/>
      <w:szCs w:val="20"/>
    </w:rPr>
  </w:style>
  <w:style w:type="character" w:customStyle="1" w:styleId="KomentratmaRakstz">
    <w:name w:val="Komentāra tēma Rakstz."/>
    <w:basedOn w:val="KomentratekstsRakstz"/>
    <w:link w:val="Komentratma"/>
    <w:semiHidden/>
    <w:rsid w:val="00AE6344"/>
    <w:rPr>
      <w:rFonts w:ascii="Times New Roman" w:eastAsia="Times New Roman" w:hAnsi="Times New Roman" w:cs="Times New Roman"/>
      <w:b/>
      <w:bCs/>
      <w:sz w:val="20"/>
      <w:szCs w:val="20"/>
      <w:lang w:eastAsia="lv-LV"/>
    </w:rPr>
  </w:style>
  <w:style w:type="paragraph" w:styleId="Komentratma">
    <w:name w:val="annotation subject"/>
    <w:basedOn w:val="Komentrateksts"/>
    <w:next w:val="Komentrateksts"/>
    <w:link w:val="KomentratmaRakstz"/>
    <w:semiHidden/>
    <w:unhideWhenUsed/>
    <w:rsid w:val="00AE6344"/>
    <w:rPr>
      <w:b/>
      <w:bCs/>
    </w:rPr>
  </w:style>
  <w:style w:type="character" w:customStyle="1" w:styleId="BalontekstsRakstz">
    <w:name w:val="Balonteksts Rakstz."/>
    <w:basedOn w:val="Noklusjumarindkopasfonts"/>
    <w:link w:val="Balonteksts"/>
    <w:rsid w:val="00AE6344"/>
    <w:rPr>
      <w:rFonts w:ascii="Tahoma" w:eastAsia="Times New Roman" w:hAnsi="Tahoma" w:cs="Tahoma"/>
      <w:sz w:val="16"/>
      <w:szCs w:val="16"/>
      <w:lang w:eastAsia="lv-LV"/>
    </w:rPr>
  </w:style>
  <w:style w:type="paragraph" w:styleId="Balonteksts">
    <w:name w:val="Balloon Text"/>
    <w:basedOn w:val="Parasts"/>
    <w:link w:val="BalontekstsRakstz"/>
    <w:unhideWhenUsed/>
    <w:rsid w:val="00AE6344"/>
    <w:rPr>
      <w:rFonts w:ascii="Tahoma" w:hAnsi="Tahoma" w:cs="Tahoma"/>
      <w:sz w:val="16"/>
      <w:szCs w:val="16"/>
    </w:rPr>
  </w:style>
  <w:style w:type="paragraph" w:styleId="Sarakstarindkopa">
    <w:name w:val="List Paragraph"/>
    <w:basedOn w:val="Parasts"/>
    <w:qFormat/>
    <w:rsid w:val="00AE6344"/>
    <w:pPr>
      <w:ind w:left="720"/>
    </w:pPr>
  </w:style>
  <w:style w:type="character" w:customStyle="1" w:styleId="ApakpunktsChar">
    <w:name w:val="Apakšpunkts Char"/>
    <w:link w:val="Apakpunkts"/>
    <w:locked/>
    <w:rsid w:val="00AE6344"/>
    <w:rPr>
      <w:rFonts w:ascii="Arial" w:eastAsia="Times New Roman" w:hAnsi="Arial"/>
      <w:b/>
      <w:szCs w:val="24"/>
      <w:lang w:val="x-none" w:eastAsia="x-none"/>
    </w:rPr>
  </w:style>
  <w:style w:type="paragraph" w:customStyle="1" w:styleId="Apakpunkts">
    <w:name w:val="Apakšpunkts"/>
    <w:basedOn w:val="Parasts"/>
    <w:link w:val="ApakpunktsChar"/>
    <w:rsid w:val="00AE6344"/>
    <w:pPr>
      <w:numPr>
        <w:ilvl w:val="1"/>
        <w:numId w:val="3"/>
      </w:numPr>
      <w:tabs>
        <w:tab w:val="num" w:pos="851"/>
      </w:tabs>
      <w:ind w:left="851"/>
    </w:pPr>
    <w:rPr>
      <w:rFonts w:ascii="Arial" w:hAnsi="Arial" w:cstheme="minorBidi"/>
      <w:b/>
      <w:sz w:val="22"/>
      <w:lang w:val="x-none" w:eastAsia="x-none"/>
    </w:rPr>
  </w:style>
  <w:style w:type="paragraph" w:customStyle="1" w:styleId="Punkts">
    <w:name w:val="Punkts"/>
    <w:basedOn w:val="Parasts"/>
    <w:next w:val="Apakpunkts"/>
    <w:rsid w:val="00AE6344"/>
    <w:pPr>
      <w:numPr>
        <w:numId w:val="3"/>
      </w:numPr>
    </w:pPr>
    <w:rPr>
      <w:rFonts w:ascii="Arial" w:hAnsi="Arial"/>
      <w:b/>
      <w:sz w:val="20"/>
    </w:rPr>
  </w:style>
  <w:style w:type="character" w:customStyle="1" w:styleId="ParagrfsChar">
    <w:name w:val="Paragrāfs Char"/>
    <w:link w:val="Paragrfs"/>
    <w:locked/>
    <w:rsid w:val="00AE6344"/>
    <w:rPr>
      <w:rFonts w:ascii="Arial" w:hAnsi="Arial"/>
      <w:szCs w:val="24"/>
      <w:lang w:val="x-none" w:eastAsia="x-none"/>
    </w:rPr>
  </w:style>
  <w:style w:type="paragraph" w:customStyle="1" w:styleId="Paragrfs">
    <w:name w:val="Paragrāfs"/>
    <w:basedOn w:val="Parasts"/>
    <w:next w:val="Rindkopa"/>
    <w:link w:val="ParagrfsChar"/>
    <w:rsid w:val="00AE6344"/>
    <w:pPr>
      <w:numPr>
        <w:ilvl w:val="2"/>
        <w:numId w:val="3"/>
      </w:numPr>
      <w:jc w:val="both"/>
    </w:pPr>
    <w:rPr>
      <w:rFonts w:ascii="Arial" w:eastAsiaTheme="minorHAnsi" w:hAnsi="Arial" w:cstheme="minorBidi"/>
      <w:sz w:val="22"/>
      <w:lang w:val="x-none" w:eastAsia="x-none"/>
    </w:rPr>
  </w:style>
  <w:style w:type="paragraph" w:customStyle="1" w:styleId="Rindkopa">
    <w:name w:val="Rindkopa"/>
    <w:basedOn w:val="Parasts"/>
    <w:next w:val="Punkts"/>
    <w:rsid w:val="00AE6344"/>
    <w:pPr>
      <w:ind w:left="851"/>
      <w:jc w:val="both"/>
    </w:pPr>
    <w:rPr>
      <w:rFonts w:ascii="Arial" w:hAnsi="Arial"/>
      <w:sz w:val="20"/>
    </w:rPr>
  </w:style>
  <w:style w:type="paragraph" w:customStyle="1" w:styleId="Atsauce">
    <w:name w:val="Atsauce"/>
    <w:basedOn w:val="Vresteksts"/>
    <w:rsid w:val="00AE6344"/>
    <w:rPr>
      <w:rFonts w:ascii="Arial" w:hAnsi="Arial" w:cs="Arial"/>
      <w:sz w:val="16"/>
      <w:szCs w:val="16"/>
    </w:rPr>
  </w:style>
  <w:style w:type="paragraph" w:customStyle="1" w:styleId="Level2">
    <w:name w:val="Level 2"/>
    <w:basedOn w:val="Body2"/>
    <w:next w:val="Body2"/>
    <w:rsid w:val="00AE6344"/>
    <w:pPr>
      <w:numPr>
        <w:ilvl w:val="1"/>
        <w:numId w:val="4"/>
      </w:numPr>
      <w:outlineLvl w:val="1"/>
    </w:pPr>
  </w:style>
  <w:style w:type="paragraph" w:customStyle="1" w:styleId="Body2">
    <w:name w:val="Body 2"/>
    <w:basedOn w:val="Parasts"/>
    <w:rsid w:val="00AE6344"/>
    <w:pPr>
      <w:snapToGrid w:val="0"/>
      <w:spacing w:after="210" w:line="264" w:lineRule="auto"/>
      <w:ind w:left="709"/>
      <w:jc w:val="both"/>
    </w:pPr>
    <w:rPr>
      <w:rFonts w:ascii="Arial" w:hAnsi="Arial" w:cs="Arial"/>
      <w:sz w:val="21"/>
      <w:szCs w:val="21"/>
      <w:lang w:val="en-GB" w:eastAsia="en-US"/>
    </w:rPr>
  </w:style>
  <w:style w:type="character" w:customStyle="1" w:styleId="PielikumiRakstzRakstz">
    <w:name w:val="Pielikumi Rakstz. Rakstz."/>
    <w:link w:val="PielikumiRakstz"/>
    <w:locked/>
    <w:rsid w:val="00AE6344"/>
    <w:rPr>
      <w:rFonts w:ascii="Arial" w:hAnsi="Arial" w:cs="Arial"/>
      <w:b/>
      <w:bCs/>
      <w:sz w:val="24"/>
      <w:szCs w:val="24"/>
    </w:rPr>
  </w:style>
  <w:style w:type="paragraph" w:customStyle="1" w:styleId="PielikumiRakstz">
    <w:name w:val="Pielikumi Rakstz."/>
    <w:basedOn w:val="Pamatteksts"/>
    <w:link w:val="PielikumiRakstzRakstz"/>
    <w:rsid w:val="00AE6344"/>
    <w:pPr>
      <w:spacing w:after="0"/>
      <w:jc w:val="both"/>
    </w:pPr>
    <w:rPr>
      <w:rFonts w:ascii="Arial" w:eastAsiaTheme="minorHAnsi" w:hAnsi="Arial" w:cs="Arial"/>
      <w:b/>
      <w:bCs/>
      <w:lang w:eastAsia="en-US"/>
    </w:rPr>
  </w:style>
  <w:style w:type="paragraph" w:customStyle="1" w:styleId="Bullet">
    <w:name w:val="Bullet"/>
    <w:basedOn w:val="Parasts"/>
    <w:rsid w:val="00AE6344"/>
    <w:pPr>
      <w:numPr>
        <w:numId w:val="5"/>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AE6344"/>
    <w:rPr>
      <w:color w:val="000000"/>
      <w:szCs w:val="24"/>
      <w:lang w:val="en-GB"/>
    </w:rPr>
  </w:style>
  <w:style w:type="paragraph" w:customStyle="1" w:styleId="NoIndent">
    <w:name w:val="No Indent"/>
    <w:basedOn w:val="Parasts"/>
    <w:next w:val="Parasts"/>
    <w:link w:val="NoIndentChar"/>
    <w:rsid w:val="00AE6344"/>
    <w:rPr>
      <w:rFonts w:asciiTheme="minorHAnsi" w:eastAsiaTheme="minorHAnsi" w:hAnsiTheme="minorHAnsi" w:cstheme="minorBidi"/>
      <w:color w:val="000000"/>
      <w:sz w:val="22"/>
      <w:lang w:val="en-GB" w:eastAsia="en-US"/>
    </w:rPr>
  </w:style>
  <w:style w:type="paragraph" w:customStyle="1" w:styleId="Bulletnew">
    <w:name w:val="Bullet new"/>
    <w:basedOn w:val="Parasts"/>
    <w:rsid w:val="00AE6344"/>
    <w:pPr>
      <w:numPr>
        <w:ilvl w:val="1"/>
        <w:numId w:val="6"/>
      </w:numPr>
      <w:tabs>
        <w:tab w:val="clear" w:pos="3425"/>
        <w:tab w:val="num" w:pos="741"/>
        <w:tab w:val="right" w:pos="8222"/>
      </w:tabs>
      <w:spacing w:after="120" w:line="280" w:lineRule="atLeast"/>
      <w:ind w:left="741" w:hanging="456"/>
    </w:pPr>
    <w:rPr>
      <w:rFonts w:ascii="Arial" w:hAnsi="Arial"/>
      <w:spacing w:val="-1"/>
      <w:sz w:val="20"/>
      <w:lang w:val="en-GB" w:eastAsia="en-US"/>
    </w:rPr>
  </w:style>
  <w:style w:type="character" w:customStyle="1" w:styleId="BodyTextNoSpaceChar">
    <w:name w:val="Body Text NoSpace Char"/>
    <w:link w:val="BodyTextNoSpace"/>
    <w:locked/>
    <w:rsid w:val="00AE6344"/>
    <w:rPr>
      <w:sz w:val="23"/>
      <w:lang w:val="en-GB" w:eastAsia="da-DK"/>
    </w:rPr>
  </w:style>
  <w:style w:type="paragraph" w:customStyle="1" w:styleId="BodyTextNoSpace">
    <w:name w:val="Body Text NoSpace"/>
    <w:basedOn w:val="Pamatteksts"/>
    <w:link w:val="BodyTextNoSpaceChar"/>
    <w:rsid w:val="00AE6344"/>
    <w:pPr>
      <w:spacing w:after="0" w:line="270" w:lineRule="atLeast"/>
    </w:pPr>
    <w:rPr>
      <w:rFonts w:asciiTheme="minorHAnsi" w:eastAsiaTheme="minorHAnsi" w:hAnsiTheme="minorHAnsi" w:cstheme="minorBidi"/>
      <w:sz w:val="23"/>
      <w:szCs w:val="22"/>
      <w:lang w:val="en-GB" w:eastAsia="da-DK"/>
    </w:rPr>
  </w:style>
  <w:style w:type="paragraph" w:customStyle="1" w:styleId="ListContinue3NoSpace">
    <w:name w:val="List Continue 3 NoSpace"/>
    <w:basedOn w:val="Sarakstaturpinjums3"/>
    <w:rsid w:val="00AE6344"/>
    <w:pPr>
      <w:numPr>
        <w:ilvl w:val="2"/>
        <w:numId w:val="1"/>
      </w:numPr>
      <w:spacing w:after="0" w:line="270" w:lineRule="atLeast"/>
      <w:ind w:left="1276"/>
    </w:pPr>
    <w:rPr>
      <w:sz w:val="23"/>
      <w:szCs w:val="20"/>
      <w:lang w:val="en-GB" w:eastAsia="da-DK"/>
    </w:rPr>
  </w:style>
  <w:style w:type="paragraph" w:styleId="Sarakstaturpinjums3">
    <w:name w:val="List Continue 3"/>
    <w:basedOn w:val="Parasts"/>
    <w:semiHidden/>
    <w:unhideWhenUsed/>
    <w:rsid w:val="00AE6344"/>
    <w:pPr>
      <w:spacing w:after="120"/>
      <w:ind w:left="849"/>
    </w:pPr>
    <w:rPr>
      <w:lang w:val="en-US" w:eastAsia="en-US"/>
    </w:rPr>
  </w:style>
  <w:style w:type="paragraph" w:customStyle="1" w:styleId="FooterFrameOdd">
    <w:name w:val="FooterFrameOdd"/>
    <w:basedOn w:val="FooterFrame"/>
    <w:rsid w:val="00AE6344"/>
    <w:pPr>
      <w:framePr w:wrap="around"/>
      <w:numPr>
        <w:numId w:val="7"/>
      </w:numPr>
      <w:ind w:left="0" w:firstLine="0"/>
    </w:pPr>
    <w:rPr>
      <w:noProof/>
      <w:color w:val="FFFFFF"/>
      <w:szCs w:val="12"/>
    </w:rPr>
  </w:style>
  <w:style w:type="paragraph" w:customStyle="1" w:styleId="FooterFrame">
    <w:name w:val="FooterFrame"/>
    <w:basedOn w:val="Parasts"/>
    <w:next w:val="Parasts"/>
    <w:rsid w:val="00AE634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Pielikumi">
    <w:name w:val="Pielikumi"/>
    <w:basedOn w:val="PielikumiRakstz"/>
    <w:rsid w:val="00AE6344"/>
  </w:style>
  <w:style w:type="paragraph" w:customStyle="1" w:styleId="Pielikums">
    <w:name w:val="Pielikums"/>
    <w:basedOn w:val="Pielikumi"/>
    <w:rsid w:val="00AE6344"/>
    <w:pPr>
      <w:jc w:val="right"/>
    </w:pPr>
  </w:style>
  <w:style w:type="paragraph" w:customStyle="1" w:styleId="ColorfulList-Accent11">
    <w:name w:val="Colorful List - Accent 11"/>
    <w:basedOn w:val="Parasts"/>
    <w:qFormat/>
    <w:rsid w:val="00AE6344"/>
    <w:pPr>
      <w:suppressAutoHyphens/>
      <w:spacing w:after="200" w:line="276" w:lineRule="auto"/>
      <w:ind w:left="720"/>
    </w:pPr>
    <w:rPr>
      <w:rFonts w:eastAsia="Calibri"/>
      <w:kern w:val="22"/>
      <w:sz w:val="22"/>
      <w:szCs w:val="22"/>
      <w:lang w:eastAsia="ar-SA"/>
    </w:rPr>
  </w:style>
  <w:style w:type="paragraph" w:customStyle="1" w:styleId="Teksts-bulleti">
    <w:name w:val="Teksts-bulleti"/>
    <w:basedOn w:val="Parasts"/>
    <w:rsid w:val="00AE6344"/>
    <w:pPr>
      <w:numPr>
        <w:numId w:val="8"/>
      </w:numPr>
    </w:pPr>
    <w:rPr>
      <w:szCs w:val="20"/>
      <w:lang w:val="en-US"/>
    </w:rPr>
  </w:style>
  <w:style w:type="character" w:styleId="Vresatsauce">
    <w:name w:val="footnote reference"/>
    <w:semiHidden/>
    <w:unhideWhenUsed/>
    <w:rsid w:val="00AE6344"/>
    <w:rPr>
      <w:vertAlign w:val="superscript"/>
    </w:rPr>
  </w:style>
  <w:style w:type="paragraph" w:customStyle="1" w:styleId="Text1">
    <w:name w:val="Text 1"/>
    <w:basedOn w:val="Parasts"/>
    <w:rsid w:val="007C0F12"/>
    <w:pPr>
      <w:numPr>
        <w:numId w:val="36"/>
      </w:numPr>
      <w:tabs>
        <w:tab w:val="clear" w:pos="360"/>
      </w:tabs>
      <w:spacing w:after="240"/>
      <w:ind w:left="482" w:firstLine="0"/>
      <w:jc w:val="both"/>
    </w:pPr>
    <w:rPr>
      <w:rFonts w:ascii="Arial" w:hAnsi="Arial"/>
      <w:noProof/>
      <w:sz w:val="20"/>
      <w:szCs w:val="20"/>
      <w:lang w:eastAsia="sv-SE"/>
    </w:rPr>
  </w:style>
  <w:style w:type="paragraph" w:customStyle="1" w:styleId="TableContents">
    <w:name w:val="Table Contents"/>
    <w:basedOn w:val="Parasts"/>
    <w:qFormat/>
    <w:rsid w:val="00C2016D"/>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80525">
      <w:bodyDiv w:val="1"/>
      <w:marLeft w:val="0"/>
      <w:marRight w:val="0"/>
      <w:marTop w:val="0"/>
      <w:marBottom w:val="0"/>
      <w:divBdr>
        <w:top w:val="none" w:sz="0" w:space="0" w:color="auto"/>
        <w:left w:val="none" w:sz="0" w:space="0" w:color="auto"/>
        <w:bottom w:val="none" w:sz="0" w:space="0" w:color="auto"/>
        <w:right w:val="none" w:sz="0" w:space="0" w:color="auto"/>
      </w:divBdr>
    </w:div>
    <w:div w:id="18985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3"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6"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 Type="http://schemas.openxmlformats.org/officeDocument/2006/relationships/styles" Target="styles.xml"/><Relationship Id="rId21"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7"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5"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0"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4"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2"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3"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0"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1"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4"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2"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7"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0" Type="http://schemas.openxmlformats.org/officeDocument/2006/relationships/hyperlink" Target="http://www.ventspilsnovads.lv" TargetMode="Externa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80BC-F015-4D68-BF21-C2230C84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31252</Words>
  <Characters>17815</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2018-03-19T08:19:00Z</dcterms:created>
  <dcterms:modified xsi:type="dcterms:W3CDTF">2018-03-19T08:21:00Z</dcterms:modified>
</cp:coreProperties>
</file>