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A667D2" w:rsidRPr="00A326B3" w:rsidTr="006630DD">
        <w:tc>
          <w:tcPr>
            <w:tcW w:w="4264" w:type="dxa"/>
          </w:tcPr>
          <w:tbl>
            <w:tblPr>
              <w:tblW w:w="0" w:type="auto"/>
              <w:tblInd w:w="4621" w:type="dxa"/>
              <w:tblLook w:val="01E0" w:firstRow="1" w:lastRow="1" w:firstColumn="1" w:lastColumn="1" w:noHBand="0" w:noVBand="0"/>
            </w:tblPr>
            <w:tblGrid>
              <w:gridCol w:w="4389"/>
            </w:tblGrid>
            <w:tr w:rsidR="007B27E8" w:rsidTr="006630DD">
              <w:tc>
                <w:tcPr>
                  <w:tcW w:w="4916" w:type="dxa"/>
                </w:tcPr>
                <w:p w:rsidR="007B27E8" w:rsidRPr="007B27E8" w:rsidRDefault="007B27E8" w:rsidP="006630DD">
                  <w:pPr>
                    <w:pStyle w:val="Footer"/>
                    <w:tabs>
                      <w:tab w:val="left" w:pos="720"/>
                    </w:tabs>
                    <w:jc w:val="right"/>
                    <w:rPr>
                      <w:sz w:val="22"/>
                      <w:szCs w:val="22"/>
                    </w:rPr>
                  </w:pPr>
                  <w:r w:rsidRPr="007B27E8">
                    <w:rPr>
                      <w:sz w:val="22"/>
                      <w:szCs w:val="22"/>
                    </w:rPr>
                    <w:t>APSTIPRINĀTS</w:t>
                  </w:r>
                </w:p>
                <w:p w:rsidR="007B27E8" w:rsidRPr="00B56303" w:rsidRDefault="007B27E8" w:rsidP="006630DD">
                  <w:pPr>
                    <w:jc w:val="right"/>
                    <w:rPr>
                      <w:b w:val="0"/>
                      <w:sz w:val="22"/>
                      <w:szCs w:val="22"/>
                    </w:rPr>
                  </w:pPr>
                  <w:r w:rsidRPr="00B56303">
                    <w:rPr>
                      <w:b w:val="0"/>
                      <w:sz w:val="22"/>
                      <w:szCs w:val="22"/>
                    </w:rPr>
                    <w:t>Ventspils novada domes</w:t>
                  </w:r>
                </w:p>
                <w:p w:rsidR="007B27E8" w:rsidRPr="00B56303" w:rsidRDefault="007B27E8" w:rsidP="006630DD">
                  <w:pPr>
                    <w:jc w:val="right"/>
                    <w:rPr>
                      <w:b w:val="0"/>
                      <w:sz w:val="22"/>
                      <w:szCs w:val="22"/>
                    </w:rPr>
                  </w:pPr>
                  <w:r w:rsidRPr="00B56303">
                    <w:rPr>
                      <w:b w:val="0"/>
                      <w:sz w:val="22"/>
                      <w:szCs w:val="22"/>
                    </w:rPr>
                    <w:t xml:space="preserve"> iepirkuma komisijas</w:t>
                  </w:r>
                </w:p>
                <w:p w:rsidR="007B27E8" w:rsidRPr="00B56303" w:rsidRDefault="007B27E8" w:rsidP="006630DD">
                  <w:pPr>
                    <w:jc w:val="right"/>
                    <w:rPr>
                      <w:b w:val="0"/>
                      <w:sz w:val="22"/>
                      <w:szCs w:val="22"/>
                    </w:rPr>
                  </w:pPr>
                  <w:r w:rsidRPr="00B56303">
                    <w:rPr>
                      <w:b w:val="0"/>
                      <w:sz w:val="22"/>
                      <w:szCs w:val="22"/>
                    </w:rPr>
                    <w:t xml:space="preserve">2016.gada </w:t>
                  </w:r>
                  <w:r w:rsidR="006630DD">
                    <w:rPr>
                      <w:b w:val="0"/>
                      <w:sz w:val="22"/>
                      <w:szCs w:val="22"/>
                    </w:rPr>
                    <w:t>27</w:t>
                  </w:r>
                  <w:r w:rsidRPr="00B56303">
                    <w:rPr>
                      <w:b w:val="0"/>
                      <w:sz w:val="22"/>
                      <w:szCs w:val="22"/>
                    </w:rPr>
                    <w:t>.</w:t>
                  </w:r>
                  <w:r w:rsidR="006630DD">
                    <w:rPr>
                      <w:b w:val="0"/>
                      <w:sz w:val="22"/>
                      <w:szCs w:val="22"/>
                    </w:rPr>
                    <w:t>aprīļa</w:t>
                  </w:r>
                  <w:r w:rsidRPr="00B56303">
                    <w:rPr>
                      <w:b w:val="0"/>
                      <w:sz w:val="22"/>
                      <w:szCs w:val="22"/>
                    </w:rPr>
                    <w:t xml:space="preserve"> sēdē</w:t>
                  </w:r>
                </w:p>
                <w:p w:rsidR="007B27E8" w:rsidRPr="007B27E8" w:rsidRDefault="007B27E8" w:rsidP="006630DD">
                  <w:pPr>
                    <w:pStyle w:val="Header"/>
                    <w:jc w:val="right"/>
                    <w:rPr>
                      <w:sz w:val="22"/>
                      <w:szCs w:val="22"/>
                      <w:lang w:eastAsia="lv-LV"/>
                    </w:rPr>
                  </w:pPr>
                  <w:r w:rsidRPr="00B56303">
                    <w:rPr>
                      <w:sz w:val="22"/>
                      <w:szCs w:val="22"/>
                      <w:lang w:eastAsia="lv-LV"/>
                    </w:rPr>
                    <w:t>protokols Nr. VND2016/2</w:t>
                  </w:r>
                  <w:r w:rsidR="006630DD">
                    <w:rPr>
                      <w:sz w:val="22"/>
                      <w:szCs w:val="22"/>
                      <w:lang w:eastAsia="lv-LV"/>
                    </w:rPr>
                    <w:t>6</w:t>
                  </w:r>
                  <w:r w:rsidRPr="007B27E8">
                    <w:rPr>
                      <w:sz w:val="22"/>
                      <w:szCs w:val="22"/>
                      <w:lang w:eastAsia="lv-LV"/>
                    </w:rPr>
                    <w:t>/1</w:t>
                  </w:r>
                </w:p>
                <w:p w:rsidR="007B27E8" w:rsidRPr="00DA63F1" w:rsidRDefault="007B27E8" w:rsidP="00DA63F1">
                  <w:pPr>
                    <w:pStyle w:val="Header"/>
                    <w:jc w:val="right"/>
                    <w:rPr>
                      <w:sz w:val="22"/>
                      <w:szCs w:val="22"/>
                      <w:lang w:eastAsia="lv-LV"/>
                    </w:rPr>
                  </w:pPr>
                  <w:r w:rsidRPr="007B27E8">
                    <w:rPr>
                      <w:sz w:val="22"/>
                      <w:szCs w:val="22"/>
                      <w:lang w:eastAsia="lv-LV"/>
                    </w:rPr>
                    <w:t>Iepirkuma komisijas priekšsēdētājs</w:t>
                  </w:r>
                </w:p>
                <w:p w:rsidR="007B27E8" w:rsidRPr="007B27E8" w:rsidRDefault="00DA63F1" w:rsidP="00DA63F1">
                  <w:pPr>
                    <w:pStyle w:val="Header"/>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_____________________/M.Dadzis/</w:t>
                  </w:r>
                  <w:r w:rsidR="007B27E8" w:rsidRPr="007B27E8">
                    <w:rPr>
                      <w:sz w:val="22"/>
                      <w:szCs w:val="22"/>
                    </w:rPr>
                    <w:t xml:space="preserve"> </w:t>
                  </w:r>
                </w:p>
                <w:p w:rsidR="007B27E8" w:rsidRPr="007B27E8" w:rsidRDefault="007B27E8" w:rsidP="006630DD">
                  <w:pPr>
                    <w:spacing w:before="120" w:after="120"/>
                    <w:jc w:val="right"/>
                    <w:rPr>
                      <w:sz w:val="22"/>
                      <w:szCs w:val="22"/>
                    </w:rPr>
                  </w:pPr>
                </w:p>
              </w:tc>
            </w:tr>
          </w:tbl>
          <w:p w:rsidR="00A667D2" w:rsidRPr="00A326B3" w:rsidRDefault="00A667D2" w:rsidP="006630DD">
            <w:pPr>
              <w:spacing w:before="120" w:after="120"/>
              <w:jc w:val="right"/>
              <w:rPr>
                <w:sz w:val="22"/>
                <w:szCs w:val="22"/>
              </w:rPr>
            </w:pPr>
          </w:p>
        </w:tc>
      </w:tr>
    </w:tbl>
    <w:p w:rsidR="002F63E7" w:rsidRDefault="002F63E7" w:rsidP="002F63E7">
      <w:pPr>
        <w:autoSpaceDE w:val="0"/>
        <w:autoSpaceDN w:val="0"/>
        <w:adjustRightInd w:val="0"/>
        <w:jc w:val="center"/>
        <w:rPr>
          <w:sz w:val="28"/>
          <w:szCs w:val="28"/>
        </w:rPr>
      </w:pPr>
    </w:p>
    <w:p w:rsidR="002F63E7" w:rsidRDefault="002F63E7" w:rsidP="007B27E8">
      <w:pPr>
        <w:autoSpaceDE w:val="0"/>
        <w:autoSpaceDN w:val="0"/>
        <w:adjustRightInd w:val="0"/>
        <w:rPr>
          <w:sz w:val="28"/>
          <w:szCs w:val="28"/>
        </w:rPr>
      </w:pPr>
    </w:p>
    <w:p w:rsidR="002F63E7" w:rsidRDefault="002F63E7" w:rsidP="002F63E7">
      <w:pPr>
        <w:autoSpaceDE w:val="0"/>
        <w:autoSpaceDN w:val="0"/>
        <w:adjustRightInd w:val="0"/>
        <w:jc w:val="center"/>
        <w:rPr>
          <w:sz w:val="28"/>
          <w:szCs w:val="28"/>
        </w:rPr>
      </w:pPr>
    </w:p>
    <w:p w:rsidR="002F63E7" w:rsidRDefault="002F63E7" w:rsidP="002F63E7">
      <w:pPr>
        <w:autoSpaceDE w:val="0"/>
        <w:autoSpaceDN w:val="0"/>
        <w:adjustRightInd w:val="0"/>
        <w:jc w:val="center"/>
        <w:rPr>
          <w:sz w:val="28"/>
          <w:szCs w:val="28"/>
        </w:rPr>
      </w:pPr>
    </w:p>
    <w:p w:rsidR="002F63E7" w:rsidRDefault="002F63E7" w:rsidP="002F63E7">
      <w:pPr>
        <w:autoSpaceDE w:val="0"/>
        <w:autoSpaceDN w:val="0"/>
        <w:adjustRightInd w:val="0"/>
        <w:jc w:val="center"/>
        <w:rPr>
          <w:sz w:val="28"/>
          <w:szCs w:val="28"/>
        </w:rPr>
      </w:pPr>
    </w:p>
    <w:p w:rsidR="002F63E7" w:rsidRPr="007B27E8" w:rsidRDefault="002F63E7" w:rsidP="002F63E7">
      <w:pPr>
        <w:autoSpaceDE w:val="0"/>
        <w:autoSpaceDN w:val="0"/>
        <w:adjustRightInd w:val="0"/>
        <w:jc w:val="center"/>
      </w:pPr>
    </w:p>
    <w:p w:rsidR="002F63E7" w:rsidRPr="007B27E8" w:rsidRDefault="002F63E7" w:rsidP="002F63E7">
      <w:pPr>
        <w:autoSpaceDE w:val="0"/>
        <w:autoSpaceDN w:val="0"/>
        <w:adjustRightInd w:val="0"/>
        <w:jc w:val="center"/>
      </w:pPr>
      <w:r w:rsidRPr="007B27E8">
        <w:t>VENTSPILS NOVADA PAŠVALDĪBA</w:t>
      </w:r>
    </w:p>
    <w:p w:rsidR="002F63E7" w:rsidRPr="007B27E8" w:rsidRDefault="002F63E7" w:rsidP="002F63E7">
      <w:pPr>
        <w:autoSpaceDE w:val="0"/>
        <w:autoSpaceDN w:val="0"/>
        <w:adjustRightInd w:val="0"/>
        <w:rPr>
          <w:b w:val="0"/>
        </w:rPr>
      </w:pPr>
    </w:p>
    <w:p w:rsidR="002F63E7" w:rsidRPr="007B27E8" w:rsidRDefault="002F63E7" w:rsidP="002F63E7">
      <w:pPr>
        <w:pStyle w:val="naisnod"/>
        <w:spacing w:before="0" w:beforeAutospacing="0" w:after="0" w:afterAutospacing="0"/>
        <w:jc w:val="center"/>
        <w:rPr>
          <w:b/>
          <w:bCs/>
        </w:rPr>
      </w:pPr>
      <w:r w:rsidRPr="007B27E8">
        <w:rPr>
          <w:b/>
        </w:rPr>
        <w:t xml:space="preserve">Atbilstoši Publisko iepirkumu likuma </w:t>
      </w:r>
      <w:r w:rsidRPr="007B27E8">
        <w:rPr>
          <w:b/>
          <w:bCs/>
        </w:rPr>
        <w:t>8.</w:t>
      </w:r>
      <w:r w:rsidRPr="007B27E8">
        <w:rPr>
          <w:b/>
          <w:bCs/>
          <w:vertAlign w:val="superscript"/>
        </w:rPr>
        <w:t>2</w:t>
      </w:r>
      <w:r w:rsidRPr="007B27E8">
        <w:rPr>
          <w:b/>
          <w:bCs/>
        </w:rPr>
        <w:t xml:space="preserve"> pantam</w:t>
      </w:r>
    </w:p>
    <w:p w:rsidR="002F63E7" w:rsidRDefault="002F63E7" w:rsidP="002F63E7">
      <w:pPr>
        <w:autoSpaceDE w:val="0"/>
        <w:autoSpaceDN w:val="0"/>
        <w:adjustRightInd w:val="0"/>
        <w:jc w:val="center"/>
      </w:pPr>
    </w:p>
    <w:p w:rsidR="007B27E8" w:rsidRPr="007B27E8" w:rsidRDefault="007B27E8" w:rsidP="002F63E7">
      <w:pPr>
        <w:autoSpaceDE w:val="0"/>
        <w:autoSpaceDN w:val="0"/>
        <w:adjustRightInd w:val="0"/>
        <w:jc w:val="center"/>
      </w:pPr>
    </w:p>
    <w:p w:rsidR="002F63E7" w:rsidRPr="007B27E8" w:rsidRDefault="002F63E7" w:rsidP="002F63E7">
      <w:pPr>
        <w:autoSpaceDE w:val="0"/>
        <w:autoSpaceDN w:val="0"/>
        <w:adjustRightInd w:val="0"/>
        <w:jc w:val="center"/>
      </w:pPr>
      <w:r w:rsidRPr="007B27E8">
        <w:t>INSTRUKCIJA IEPIRKUMAM</w:t>
      </w:r>
    </w:p>
    <w:p w:rsidR="002F63E7" w:rsidRPr="007B27E8" w:rsidRDefault="002F63E7" w:rsidP="002F63E7">
      <w:pPr>
        <w:autoSpaceDE w:val="0"/>
        <w:autoSpaceDN w:val="0"/>
        <w:adjustRightInd w:val="0"/>
        <w:jc w:val="center"/>
        <w:rPr>
          <w:b w:val="0"/>
          <w:sz w:val="22"/>
          <w:szCs w:val="22"/>
        </w:rPr>
      </w:pPr>
    </w:p>
    <w:p w:rsidR="002F63E7" w:rsidRPr="006630DD" w:rsidRDefault="006630DD" w:rsidP="002F63E7">
      <w:pPr>
        <w:jc w:val="center"/>
        <w:rPr>
          <w:sz w:val="36"/>
          <w:szCs w:val="36"/>
        </w:rPr>
      </w:pPr>
      <w:r w:rsidRPr="006630DD">
        <w:rPr>
          <w:sz w:val="36"/>
          <w:szCs w:val="36"/>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p>
    <w:p w:rsidR="002F63E7" w:rsidRDefault="002F63E7" w:rsidP="002F63E7">
      <w:pPr>
        <w:jc w:val="center"/>
        <w:rPr>
          <w:sz w:val="32"/>
          <w:szCs w:val="32"/>
        </w:rPr>
      </w:pPr>
    </w:p>
    <w:p w:rsidR="007B27E8" w:rsidRPr="002F63E7" w:rsidRDefault="007B27E8" w:rsidP="002F63E7">
      <w:pPr>
        <w:jc w:val="center"/>
        <w:rPr>
          <w:sz w:val="32"/>
          <w:szCs w:val="32"/>
        </w:rPr>
      </w:pPr>
    </w:p>
    <w:p w:rsidR="002F63E7" w:rsidRPr="007B27E8" w:rsidRDefault="00DD0CCC" w:rsidP="002F63E7">
      <w:pPr>
        <w:autoSpaceDE w:val="0"/>
        <w:autoSpaceDN w:val="0"/>
        <w:adjustRightInd w:val="0"/>
        <w:jc w:val="center"/>
      </w:pPr>
      <w:r>
        <w:t>Nr. VND</w:t>
      </w:r>
      <w:r w:rsidR="002F63E7" w:rsidRPr="007B27E8">
        <w:t>2016/2</w:t>
      </w:r>
      <w:r w:rsidR="006630DD">
        <w:t>6</w:t>
      </w:r>
    </w:p>
    <w:p w:rsidR="002F63E7" w:rsidRPr="007B27E8" w:rsidRDefault="002F63E7" w:rsidP="002F63E7">
      <w:pPr>
        <w:autoSpaceDE w:val="0"/>
        <w:autoSpaceDN w:val="0"/>
        <w:adjustRightInd w:val="0"/>
        <w:jc w:val="center"/>
        <w:rPr>
          <w:b w:val="0"/>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E4617B" w:rsidRDefault="00E4617B" w:rsidP="002F63E7">
      <w:pPr>
        <w:autoSpaceDE w:val="0"/>
        <w:autoSpaceDN w:val="0"/>
        <w:adjustRightInd w:val="0"/>
        <w:jc w:val="center"/>
        <w:rPr>
          <w:b w:val="0"/>
        </w:rPr>
      </w:pPr>
    </w:p>
    <w:p w:rsidR="00E4617B" w:rsidRDefault="00E4617B" w:rsidP="002F63E7">
      <w:pPr>
        <w:autoSpaceDE w:val="0"/>
        <w:autoSpaceDN w:val="0"/>
        <w:adjustRightInd w:val="0"/>
        <w:jc w:val="center"/>
        <w:rPr>
          <w:b w:val="0"/>
        </w:rPr>
      </w:pPr>
    </w:p>
    <w:p w:rsidR="00E4617B" w:rsidRDefault="00E4617B" w:rsidP="002F63E7">
      <w:pPr>
        <w:autoSpaceDE w:val="0"/>
        <w:autoSpaceDN w:val="0"/>
        <w:adjustRightInd w:val="0"/>
        <w:jc w:val="center"/>
        <w:rPr>
          <w:b w:val="0"/>
        </w:rPr>
      </w:pPr>
    </w:p>
    <w:p w:rsidR="00E4617B" w:rsidRDefault="00E4617B" w:rsidP="002F63E7">
      <w:pPr>
        <w:autoSpaceDE w:val="0"/>
        <w:autoSpaceDN w:val="0"/>
        <w:adjustRightInd w:val="0"/>
        <w:jc w:val="center"/>
        <w:rPr>
          <w:b w:val="0"/>
        </w:rPr>
      </w:pPr>
    </w:p>
    <w:p w:rsidR="002F63E7" w:rsidRDefault="002F63E7" w:rsidP="002F63E7">
      <w:pPr>
        <w:autoSpaceDE w:val="0"/>
        <w:autoSpaceDN w:val="0"/>
        <w:adjustRightInd w:val="0"/>
        <w:jc w:val="center"/>
        <w:rPr>
          <w:b w:val="0"/>
        </w:rPr>
      </w:pPr>
      <w:r>
        <w:rPr>
          <w:b w:val="0"/>
        </w:rPr>
        <w:t>Ventspils</w:t>
      </w:r>
    </w:p>
    <w:p w:rsidR="002F63E7" w:rsidRDefault="002F63E7" w:rsidP="002F63E7">
      <w:pPr>
        <w:jc w:val="center"/>
        <w:rPr>
          <w:b w:val="0"/>
        </w:rPr>
      </w:pPr>
      <w:r>
        <w:rPr>
          <w:b w:val="0"/>
        </w:rPr>
        <w:t>2016</w:t>
      </w:r>
    </w:p>
    <w:p w:rsidR="00E4617B" w:rsidRDefault="00E4617B">
      <w:pPr>
        <w:spacing w:after="200" w:line="276" w:lineRule="auto"/>
        <w:rPr>
          <w:b w:val="0"/>
        </w:rPr>
      </w:pPr>
      <w:r>
        <w:rPr>
          <w:b w:val="0"/>
        </w:rPr>
        <w:br w:type="page"/>
      </w:r>
    </w:p>
    <w:p w:rsidR="002F63E7" w:rsidRDefault="002F63E7" w:rsidP="002F63E7">
      <w:pP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2F63E7" w:rsidRDefault="002F63E7" w:rsidP="002F63E7">
      <w:pPr>
        <w:widowControl w:val="0"/>
        <w:rPr>
          <w:sz w:val="22"/>
          <w:szCs w:val="22"/>
        </w:rPr>
      </w:pPr>
    </w:p>
    <w:p w:rsidR="002F63E7" w:rsidRDefault="002F63E7" w:rsidP="00E4617B">
      <w:pPr>
        <w:pStyle w:val="Heading2"/>
        <w:keepNext w:val="0"/>
        <w:widowControl w:val="0"/>
        <w:tabs>
          <w:tab w:val="clear" w:pos="284"/>
        </w:tabs>
        <w:ind w:left="426" w:hanging="426"/>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30205F">
        <w:rPr>
          <w:rFonts w:ascii="Times New Roman" w:hAnsi="Times New Roman"/>
          <w:szCs w:val="22"/>
        </w:rPr>
        <w:t>VND</w:t>
      </w:r>
      <w:r>
        <w:rPr>
          <w:rFonts w:ascii="Times New Roman" w:hAnsi="Times New Roman"/>
          <w:szCs w:val="22"/>
        </w:rPr>
        <w:t>2016/2</w:t>
      </w:r>
      <w:r w:rsidR="00E4617B">
        <w:rPr>
          <w:rFonts w:ascii="Times New Roman" w:hAnsi="Times New Roman"/>
          <w:szCs w:val="22"/>
        </w:rPr>
        <w:t>6</w:t>
      </w:r>
    </w:p>
    <w:p w:rsidR="002F63E7" w:rsidRDefault="002F63E7" w:rsidP="00E4617B">
      <w:pPr>
        <w:pStyle w:val="Heading2"/>
        <w:keepNext w:val="0"/>
        <w:widowControl w:val="0"/>
        <w:tabs>
          <w:tab w:val="clear" w:pos="284"/>
        </w:tabs>
        <w:ind w:left="426" w:hanging="441"/>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widowControl w:val="0"/>
              <w:tabs>
                <w:tab w:val="left" w:pos="720"/>
              </w:tabs>
              <w:spacing w:before="120"/>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sz w:val="22"/>
                <w:szCs w:val="22"/>
              </w:rPr>
            </w:pPr>
            <w:r>
              <w:rPr>
                <w:sz w:val="22"/>
                <w:szCs w:val="22"/>
              </w:rPr>
              <w:t>Ventspils novada pašvaldība</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Skolas iela 4, Ventspils, LV-3601</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90000052035</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color w:val="000000"/>
                <w:sz w:val="22"/>
                <w:szCs w:val="22"/>
              </w:rPr>
              <w:t>63629492</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color w:val="000000"/>
                <w:sz w:val="22"/>
                <w:szCs w:val="22"/>
              </w:rPr>
              <w:t>63622231</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juris.krilovskis@ventspilsnd.lv</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w:t>
            </w:r>
            <w:r w:rsidR="006630DD">
              <w:rPr>
                <w:b w:val="0"/>
                <w:sz w:val="22"/>
                <w:szCs w:val="22"/>
              </w:rPr>
              <w:t>vadītājs Andris Šlangens</w:t>
            </w:r>
            <w:r>
              <w:rPr>
                <w:b w:val="0"/>
                <w:sz w:val="22"/>
                <w:szCs w:val="22"/>
              </w:rPr>
              <w:t xml:space="preserve">  – Tālr. </w:t>
            </w:r>
            <w:r w:rsidR="006630DD">
              <w:rPr>
                <w:b w:val="0"/>
                <w:color w:val="000000"/>
                <w:sz w:val="22"/>
                <w:szCs w:val="22"/>
              </w:rPr>
              <w:t>26439539</w:t>
            </w:r>
            <w:r>
              <w:rPr>
                <w:b w:val="0"/>
                <w:sz w:val="22"/>
                <w:szCs w:val="22"/>
              </w:rPr>
              <w:t>.</w:t>
            </w:r>
          </w:p>
          <w:p w:rsidR="002F63E7" w:rsidRDefault="002F63E7">
            <w:pPr>
              <w:widowControl w:val="0"/>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2F63E7" w:rsidRDefault="002F63E7" w:rsidP="002F63E7">
      <w:pPr>
        <w:widowControl w:val="0"/>
        <w:rPr>
          <w:sz w:val="22"/>
          <w:szCs w:val="22"/>
        </w:rPr>
      </w:pPr>
    </w:p>
    <w:p w:rsidR="002F63E7" w:rsidRDefault="002F63E7" w:rsidP="002F63E7">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2F63E7" w:rsidRDefault="002F63E7" w:rsidP="002F63E7">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2F63E7" w:rsidRDefault="002F63E7" w:rsidP="002F63E7">
      <w:pPr>
        <w:widowControl w:val="0"/>
        <w:rPr>
          <w:sz w:val="22"/>
          <w:szCs w:val="22"/>
        </w:rPr>
      </w:pPr>
    </w:p>
    <w:p w:rsidR="002F63E7" w:rsidRDefault="002F63E7" w:rsidP="002F63E7">
      <w:pPr>
        <w:pStyle w:val="Heading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2F63E7" w:rsidRDefault="002F63E7" w:rsidP="002F63E7">
      <w:pPr>
        <w:rPr>
          <w:rFonts w:ascii="Times New Roman Bold" w:hAnsi="Times New Roman Bold"/>
          <w:sz w:val="22"/>
          <w:szCs w:val="22"/>
        </w:rPr>
      </w:pPr>
    </w:p>
    <w:p w:rsidR="002F63E7" w:rsidRPr="002F63E7" w:rsidRDefault="002F63E7" w:rsidP="006630DD">
      <w:pPr>
        <w:jc w:val="both"/>
        <w:rPr>
          <w:b w:val="0"/>
          <w:sz w:val="22"/>
          <w:szCs w:val="22"/>
        </w:rPr>
      </w:pPr>
      <w:r>
        <w:rPr>
          <w:sz w:val="22"/>
          <w:szCs w:val="22"/>
        </w:rPr>
        <w:t xml:space="preserve">  2.1</w:t>
      </w:r>
      <w:r w:rsidRPr="002F63E7">
        <w:t xml:space="preserve">. </w:t>
      </w:r>
      <w:r>
        <w:t>“</w:t>
      </w:r>
      <w:r w:rsidR="006630DD" w:rsidRPr="006630DD">
        <w:rPr>
          <w:sz w:val="22"/>
          <w:szCs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Pr>
          <w:sz w:val="22"/>
          <w:szCs w:val="22"/>
        </w:rPr>
        <w:t xml:space="preserve">” </w:t>
      </w:r>
      <w:r w:rsidRPr="002F63E7">
        <w:rPr>
          <w:b w:val="0"/>
          <w:sz w:val="22"/>
          <w:szCs w:val="22"/>
        </w:rPr>
        <w:t>(turpmāk tekstā Pasūtījums)</w:t>
      </w:r>
      <w:r w:rsidRPr="002F63E7">
        <w:rPr>
          <w:b w:val="0"/>
          <w:noProof/>
          <w:sz w:val="22"/>
          <w:szCs w:val="22"/>
        </w:rPr>
        <w:t xml:space="preserve">, </w:t>
      </w:r>
      <w:r w:rsidRPr="002F63E7">
        <w:rPr>
          <w:b w:val="0"/>
          <w:sz w:val="22"/>
          <w:szCs w:val="22"/>
        </w:rPr>
        <w:t>kurā paredzēti būvniecības darbi, saskaņā ar Darbu apjomiem un tehnisko specifikāciju (pielikums Nr.1);</w:t>
      </w:r>
    </w:p>
    <w:p w:rsidR="002F63E7" w:rsidRPr="002F63E7" w:rsidRDefault="002F63E7" w:rsidP="002F63E7">
      <w:pPr>
        <w:rPr>
          <w:b w:val="0"/>
          <w:color w:val="111111"/>
          <w:sz w:val="22"/>
          <w:szCs w:val="22"/>
        </w:rPr>
      </w:pPr>
      <w:r w:rsidRPr="002F63E7">
        <w:rPr>
          <w:b w:val="0"/>
          <w:sz w:val="22"/>
          <w:szCs w:val="22"/>
        </w:rPr>
        <w:t xml:space="preserve">CPV kods galvenajam priekšmetam: </w:t>
      </w:r>
      <w:r w:rsidR="006630DD" w:rsidRPr="006630DD">
        <w:rPr>
          <w:sz w:val="22"/>
          <w:szCs w:val="22"/>
        </w:rPr>
        <w:t>45331110-0</w:t>
      </w:r>
    </w:p>
    <w:p w:rsidR="002F63E7" w:rsidRDefault="002F63E7" w:rsidP="002F63E7">
      <w:pPr>
        <w:pStyle w:val="Heading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sidR="00E84A27">
        <w:rPr>
          <w:rFonts w:ascii="Times New Roman" w:hAnsi="Times New Roman"/>
          <w:b w:val="0"/>
          <w:szCs w:val="22"/>
        </w:rPr>
        <w:t xml:space="preserve"> – </w:t>
      </w:r>
      <w:r w:rsidR="00F34D36">
        <w:rPr>
          <w:rFonts w:ascii="Times New Roman" w:hAnsi="Times New Roman"/>
          <w:b w:val="0"/>
          <w:szCs w:val="22"/>
        </w:rPr>
        <w:t>2 (divu) mēnešu laikā no līguma noslēgšanas dienas</w:t>
      </w:r>
      <w:r w:rsidR="00E84A27">
        <w:rPr>
          <w:rFonts w:ascii="Times New Roman" w:hAnsi="Times New Roman"/>
          <w:b w:val="0"/>
          <w:szCs w:val="22"/>
        </w:rPr>
        <w:t>.</w:t>
      </w:r>
      <w:r w:rsidR="00514E9B">
        <w:rPr>
          <w:rFonts w:ascii="Times New Roman" w:hAnsi="Times New Roman"/>
          <w:b w:val="0"/>
          <w:szCs w:val="22"/>
        </w:rPr>
        <w:t xml:space="preserve"> (Plānotais līguma noslēgšanas datums – 23.05.2016.)</w:t>
      </w:r>
    </w:p>
    <w:p w:rsidR="002F63E7" w:rsidRDefault="002F63E7" w:rsidP="00F34D36">
      <w:pPr>
        <w:pStyle w:val="Heading2"/>
        <w:keepNext w:val="0"/>
        <w:widowControl w:val="0"/>
        <w:numPr>
          <w:ilvl w:val="0"/>
          <w:numId w:val="0"/>
        </w:numPr>
        <w:tabs>
          <w:tab w:val="clear" w:pos="284"/>
        </w:tabs>
        <w:spacing w:after="0"/>
        <w:ind w:left="426" w:hanging="426"/>
        <w:rPr>
          <w:rFonts w:ascii="Times New Roman" w:hAnsi="Times New Roman"/>
          <w:b w:val="0"/>
          <w:szCs w:val="22"/>
        </w:rPr>
      </w:pPr>
      <w:r>
        <w:rPr>
          <w:rFonts w:ascii="Times New Roman" w:hAnsi="Times New Roman"/>
          <w:b w:val="0"/>
          <w:szCs w:val="22"/>
        </w:rPr>
        <w:t xml:space="preserve">2.3. </w:t>
      </w:r>
      <w:r w:rsidR="00F34D36">
        <w:rPr>
          <w:rFonts w:ascii="Times New Roman" w:hAnsi="Times New Roman"/>
          <w:b w:val="0"/>
          <w:szCs w:val="22"/>
        </w:rPr>
        <w:t xml:space="preserve">Lai </w:t>
      </w:r>
      <w:r w:rsidR="007B27E8">
        <w:rPr>
          <w:rFonts w:ascii="Times New Roman" w:hAnsi="Times New Roman"/>
          <w:b w:val="0"/>
          <w:szCs w:val="22"/>
        </w:rPr>
        <w:t>apsekot</w:t>
      </w:r>
      <w:r w:rsidR="00F34D36">
        <w:rPr>
          <w:rFonts w:ascii="Times New Roman" w:hAnsi="Times New Roman"/>
          <w:b w:val="0"/>
          <w:szCs w:val="22"/>
        </w:rPr>
        <w:t>u</w:t>
      </w:r>
      <w:r w:rsidR="007B27E8">
        <w:rPr>
          <w:rFonts w:ascii="Times New Roman" w:hAnsi="Times New Roman"/>
          <w:b w:val="0"/>
          <w:szCs w:val="22"/>
        </w:rPr>
        <w:t xml:space="preserve"> objektu</w:t>
      </w:r>
      <w:r w:rsidR="005833D2">
        <w:rPr>
          <w:rFonts w:ascii="Times New Roman" w:hAnsi="Times New Roman"/>
          <w:b w:val="0"/>
          <w:szCs w:val="22"/>
        </w:rPr>
        <w:t>s</w:t>
      </w:r>
      <w:r w:rsidR="007B27E8">
        <w:rPr>
          <w:rFonts w:ascii="Times New Roman" w:hAnsi="Times New Roman"/>
          <w:b w:val="0"/>
          <w:szCs w:val="22"/>
        </w:rPr>
        <w:t>,</w:t>
      </w:r>
      <w:r>
        <w:rPr>
          <w:rFonts w:ascii="Times New Roman" w:hAnsi="Times New Roman"/>
          <w:b w:val="0"/>
          <w:szCs w:val="22"/>
        </w:rPr>
        <w:t xml:space="preserve"> Pretendentiem ir jākontaktējas ar </w:t>
      </w:r>
      <w:r w:rsidR="00F34D36">
        <w:rPr>
          <w:szCs w:val="22"/>
        </w:rPr>
        <w:t>tehniskā specifikācijā norādītām kontaktpersonām.</w:t>
      </w:r>
      <w:r w:rsidR="004F6B45" w:rsidRPr="002F75CC">
        <w:rPr>
          <w:szCs w:val="22"/>
        </w:rPr>
        <w:t xml:space="preserve"> </w:t>
      </w:r>
      <w:r w:rsidR="004F6B45" w:rsidRPr="002F75CC">
        <w:rPr>
          <w:b w:val="0"/>
          <w:szCs w:val="22"/>
        </w:rPr>
        <w:t>Par Objekta apsekošanu tiks izsniegts Objekta apsekošanas akts (veidne nolikuma pielikumā Nr.4).</w:t>
      </w:r>
    </w:p>
    <w:p w:rsidR="002F63E7" w:rsidRDefault="002F63E7" w:rsidP="002F63E7">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2F63E7" w:rsidRDefault="002F63E7" w:rsidP="002F63E7">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2F63E7" w:rsidRDefault="002F63E7" w:rsidP="002F63E7">
      <w:pPr>
        <w:shd w:val="clear" w:color="auto" w:fill="FFFFFF"/>
        <w:tabs>
          <w:tab w:val="left" w:pos="533"/>
        </w:tabs>
        <w:jc w:val="both"/>
        <w:rPr>
          <w:b w:val="0"/>
          <w:sz w:val="22"/>
          <w:szCs w:val="22"/>
        </w:rPr>
      </w:pPr>
    </w:p>
    <w:p w:rsidR="002F63E7" w:rsidRDefault="002F63E7" w:rsidP="002F63E7">
      <w:pPr>
        <w:shd w:val="clear" w:color="auto" w:fill="FFFFFF"/>
        <w:ind w:left="540"/>
        <w:jc w:val="both"/>
        <w:rPr>
          <w:sz w:val="22"/>
          <w:szCs w:val="22"/>
        </w:rPr>
      </w:pPr>
    </w:p>
    <w:p w:rsidR="002F63E7" w:rsidRDefault="002F63E7" w:rsidP="002F63E7">
      <w:pPr>
        <w:pStyle w:val="Heading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lastRenderedPageBreak/>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2F63E7" w:rsidRDefault="002F63E7" w:rsidP="002F63E7">
      <w:pPr>
        <w:rPr>
          <w:sz w:val="22"/>
          <w:szCs w:val="22"/>
        </w:rPr>
      </w:pPr>
    </w:p>
    <w:p w:rsidR="002F63E7" w:rsidRDefault="002F63E7" w:rsidP="002F63E7">
      <w:pPr>
        <w:pStyle w:val="Heading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2F63E7" w:rsidRDefault="002F63E7" w:rsidP="002F63E7">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2F63E7" w:rsidRDefault="002F63E7" w:rsidP="002F63E7">
      <w:pPr>
        <w:widowControl w:val="0"/>
        <w:rPr>
          <w:sz w:val="22"/>
          <w:szCs w:val="22"/>
        </w:rPr>
      </w:pPr>
    </w:p>
    <w:p w:rsidR="002F63E7" w:rsidRDefault="002F63E7" w:rsidP="002F63E7">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2F63E7" w:rsidRDefault="002F63E7" w:rsidP="002F63E7">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2F63E7" w:rsidRDefault="002F63E7" w:rsidP="002F63E7">
      <w:pPr>
        <w:pStyle w:val="Heading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gada finanšu vidējā apgrozījuma minimālais apjoms  201</w:t>
      </w:r>
      <w:r w:rsidR="00514E9B">
        <w:rPr>
          <w:b w:val="0"/>
          <w:sz w:val="22"/>
          <w:szCs w:val="22"/>
        </w:rPr>
        <w:t>4</w:t>
      </w:r>
      <w:r>
        <w:rPr>
          <w:b w:val="0"/>
          <w:sz w:val="22"/>
          <w:szCs w:val="22"/>
        </w:rPr>
        <w:t>. un  201</w:t>
      </w:r>
      <w:r w:rsidR="00514E9B">
        <w:rPr>
          <w:b w:val="0"/>
          <w:sz w:val="22"/>
          <w:szCs w:val="22"/>
        </w:rPr>
        <w:t>5</w:t>
      </w:r>
      <w:r>
        <w:rPr>
          <w:b w:val="0"/>
          <w:sz w:val="22"/>
          <w:szCs w:val="22"/>
        </w:rPr>
        <w:t xml:space="preserve">. gadā, </w:t>
      </w:r>
      <w:r>
        <w:rPr>
          <w:sz w:val="22"/>
          <w:szCs w:val="22"/>
        </w:rPr>
        <w:t xml:space="preserve">katrā no iepriekšējiem diviem gadiem, </w:t>
      </w:r>
      <w:r>
        <w:rPr>
          <w:b w:val="0"/>
          <w:sz w:val="22"/>
          <w:szCs w:val="22"/>
        </w:rPr>
        <w:t xml:space="preserve">ir bijis ne mazāks par  </w:t>
      </w:r>
      <w:r w:rsidR="00F34D36">
        <w:rPr>
          <w:sz w:val="22"/>
          <w:szCs w:val="22"/>
        </w:rPr>
        <w:t>60</w:t>
      </w:r>
      <w:r>
        <w:rPr>
          <w:sz w:val="22"/>
          <w:szCs w:val="22"/>
        </w:rPr>
        <w:t xml:space="preserve"> 000. 00 EUR (</w:t>
      </w:r>
      <w:r w:rsidR="00F34D36">
        <w:rPr>
          <w:sz w:val="22"/>
          <w:szCs w:val="22"/>
        </w:rPr>
        <w:t>seš</w:t>
      </w:r>
      <w:r>
        <w:rPr>
          <w:sz w:val="22"/>
          <w:szCs w:val="22"/>
        </w:rPr>
        <w:t xml:space="preserve">desmit tūkstoši euro 00 centi) bez PVN. </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w:t>
      </w:r>
      <w:r w:rsidR="002F75CC">
        <w:rPr>
          <w:b w:val="0"/>
          <w:sz w:val="22"/>
          <w:szCs w:val="22"/>
        </w:rPr>
        <w:t xml:space="preserve"> rakstura un</w:t>
      </w:r>
      <w:r>
        <w:rPr>
          <w:b w:val="0"/>
          <w:sz w:val="22"/>
          <w:szCs w:val="22"/>
        </w:rPr>
        <w:t xml:space="preserve"> apjoma) būvdarbu izpildē. </w:t>
      </w:r>
    </w:p>
    <w:p w:rsidR="002F63E7" w:rsidRDefault="002F63E7" w:rsidP="002F63E7">
      <w:pPr>
        <w:pStyle w:val="Heading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sidR="002F75CC">
        <w:rPr>
          <w:b w:val="0"/>
          <w:sz w:val="22"/>
          <w:szCs w:val="22"/>
        </w:rPr>
        <w:t>siltumapgādes sistēmu</w:t>
      </w:r>
      <w:r>
        <w:rPr>
          <w:b w:val="0"/>
          <w:sz w:val="22"/>
          <w:szCs w:val="22"/>
        </w:rPr>
        <w:t xml:space="preserve"> būvdarbu veikšanā. Būvdarbu vadītājam ir jābūt izsniegtam Latvijas Būvinženieru savienības (LBS) būvprakses sertifikātam </w:t>
      </w:r>
      <w:r w:rsidR="00B948E2" w:rsidRPr="00CB02AF">
        <w:rPr>
          <w:sz w:val="22"/>
          <w:szCs w:val="22"/>
        </w:rPr>
        <w:t>siltumapgādes un ventilācijas sistēmu būvdarbu vadīšanas jomā</w:t>
      </w:r>
      <w:r>
        <w:rPr>
          <w:b w:val="0"/>
          <w:sz w:val="22"/>
          <w:szCs w:val="22"/>
          <w:highlight w:val="white"/>
        </w:rPr>
        <w:t xml:space="preserve"> vai līdzīgam nozares institūcijas citā valstī izdotam atbilstošam dokumentam.</w:t>
      </w:r>
      <w:r>
        <w:rPr>
          <w:b w:val="0"/>
          <w:sz w:val="22"/>
          <w:szCs w:val="22"/>
        </w:rPr>
        <w:t xml:space="preserve"> Nepieciešamā pieredze vismaz 2 (divu) līdzīga rakstura un apjoma būvdarbu vadīšanā (</w:t>
      </w:r>
      <w:r w:rsidR="00514E9B" w:rsidRPr="002E72CE">
        <w:rPr>
          <w:b w:val="0"/>
          <w:sz w:val="22"/>
          <w:szCs w:val="22"/>
        </w:rPr>
        <w:t>apkures sistēmu montāžas darbi</w:t>
      </w:r>
      <w:r>
        <w:rPr>
          <w:b w:val="0"/>
          <w:sz w:val="22"/>
          <w:szCs w:val="22"/>
        </w:rPr>
        <w:t>).</w:t>
      </w:r>
    </w:p>
    <w:p w:rsidR="002F63E7" w:rsidRDefault="002F63E7" w:rsidP="002F63E7">
      <w:pPr>
        <w:pStyle w:val="Heading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2F63E7" w:rsidRDefault="002F63E7" w:rsidP="002F63E7">
      <w:pPr>
        <w:pStyle w:val="Heading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Pretendentam jānodrošina izpildīto darbu kvalitātes garantijas termiņš ne īsāks kā 24 (divdesmit četri) kalendārie mēneši, termiņu skaitot no objekta nodošanas – pieņemšanas </w:t>
      </w:r>
      <w:r>
        <w:rPr>
          <w:b w:val="0"/>
          <w:sz w:val="22"/>
          <w:szCs w:val="22"/>
        </w:rPr>
        <w:lastRenderedPageBreak/>
        <w:t>ekspluatācijā.</w:t>
      </w:r>
    </w:p>
    <w:p w:rsidR="002F63E7" w:rsidRDefault="002F63E7" w:rsidP="002F63E7">
      <w:pPr>
        <w:rPr>
          <w:sz w:val="22"/>
          <w:szCs w:val="22"/>
        </w:rPr>
      </w:pPr>
    </w:p>
    <w:p w:rsidR="002F63E7" w:rsidRDefault="002F63E7" w:rsidP="002F63E7">
      <w:pPr>
        <w:widowControl w:val="0"/>
        <w:rPr>
          <w:sz w:val="22"/>
          <w:szCs w:val="22"/>
        </w:rPr>
      </w:pPr>
    </w:p>
    <w:p w:rsidR="002F63E7" w:rsidRDefault="002F63E7" w:rsidP="002F63E7">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E84A27">
        <w:rPr>
          <w:sz w:val="22"/>
          <w:szCs w:val="22"/>
          <w:u w:val="single"/>
        </w:rPr>
        <w:t>2016</w:t>
      </w:r>
      <w:r>
        <w:rPr>
          <w:sz w:val="22"/>
          <w:szCs w:val="22"/>
          <w:u w:val="single"/>
        </w:rPr>
        <w:t>.gad</w:t>
      </w:r>
      <w:r w:rsidR="00E84A27">
        <w:rPr>
          <w:sz w:val="22"/>
          <w:szCs w:val="22"/>
          <w:u w:val="single"/>
        </w:rPr>
        <w:t xml:space="preserve">a </w:t>
      </w:r>
      <w:r w:rsidR="00B948E2">
        <w:rPr>
          <w:sz w:val="22"/>
          <w:szCs w:val="22"/>
          <w:u w:val="single"/>
        </w:rPr>
        <w:t>1</w:t>
      </w:r>
      <w:r w:rsidR="00BE5E5A">
        <w:rPr>
          <w:sz w:val="22"/>
          <w:szCs w:val="22"/>
          <w:u w:val="single"/>
        </w:rPr>
        <w:t>1</w:t>
      </w:r>
      <w:r w:rsidR="00E84A27">
        <w:rPr>
          <w:sz w:val="22"/>
          <w:szCs w:val="22"/>
          <w:u w:val="single"/>
        </w:rPr>
        <w:t>.</w:t>
      </w:r>
      <w:r w:rsidR="00B948E2">
        <w:rPr>
          <w:sz w:val="22"/>
          <w:szCs w:val="22"/>
          <w:u w:val="single"/>
        </w:rPr>
        <w:t>maijam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2F63E7" w:rsidRDefault="002F63E7" w:rsidP="002F63E7">
      <w:pPr>
        <w:pStyle w:val="Heading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2F63E7" w:rsidRDefault="002F63E7" w:rsidP="002F63E7">
      <w:pPr>
        <w:pStyle w:val="Heading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2F63E7" w:rsidRDefault="002F63E7" w:rsidP="002F63E7">
      <w:pPr>
        <w:pStyle w:val="Heading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2F63E7" w:rsidRDefault="002F63E7" w:rsidP="002F63E7">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2F63E7" w:rsidRDefault="002F63E7" w:rsidP="002F63E7">
      <w:pPr>
        <w:widowControl w:val="0"/>
        <w:rPr>
          <w:sz w:val="22"/>
          <w:szCs w:val="22"/>
        </w:rPr>
      </w:pPr>
    </w:p>
    <w:p w:rsidR="002F63E7" w:rsidRDefault="002F63E7" w:rsidP="002F63E7">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2F63E7" w:rsidRDefault="002F63E7" w:rsidP="002F63E7">
      <w:pPr>
        <w:pStyle w:val="Heading2"/>
        <w:keepNext w:val="0"/>
        <w:widowControl w:val="0"/>
        <w:numPr>
          <w:ilvl w:val="0"/>
          <w:numId w:val="0"/>
        </w:numPr>
        <w:ind w:left="187"/>
        <w:jc w:val="left"/>
        <w:rPr>
          <w:rFonts w:ascii="Times New Roman" w:hAnsi="Times New Roman"/>
          <w:szCs w:val="22"/>
        </w:rPr>
      </w:pPr>
    </w:p>
    <w:p w:rsidR="002F63E7" w:rsidRDefault="002F63E7" w:rsidP="002F63E7">
      <w:pPr>
        <w:pStyle w:val="Heading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2F63E7" w:rsidRDefault="002F63E7" w:rsidP="002F63E7">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2F63E7" w:rsidRDefault="002F63E7" w:rsidP="002F63E7">
      <w:pPr>
        <w:widowControl w:val="0"/>
        <w:numPr>
          <w:ilvl w:val="0"/>
          <w:numId w:val="5"/>
        </w:numPr>
        <w:tabs>
          <w:tab w:val="num" w:pos="1260"/>
        </w:tabs>
        <w:ind w:left="1260"/>
        <w:rPr>
          <w:b w:val="0"/>
          <w:sz w:val="22"/>
          <w:szCs w:val="22"/>
        </w:rPr>
      </w:pPr>
      <w:r>
        <w:rPr>
          <w:b w:val="0"/>
          <w:sz w:val="22"/>
          <w:szCs w:val="22"/>
        </w:rPr>
        <w:t>tehniskā piedāvājuma;</w:t>
      </w:r>
    </w:p>
    <w:p w:rsidR="002F63E7" w:rsidRDefault="002F63E7" w:rsidP="002F63E7">
      <w:pPr>
        <w:widowControl w:val="0"/>
        <w:numPr>
          <w:ilvl w:val="0"/>
          <w:numId w:val="5"/>
        </w:numPr>
        <w:tabs>
          <w:tab w:val="num" w:pos="1260"/>
        </w:tabs>
        <w:ind w:left="1260"/>
        <w:rPr>
          <w:b w:val="0"/>
          <w:sz w:val="22"/>
          <w:szCs w:val="22"/>
        </w:rPr>
      </w:pPr>
      <w:r>
        <w:rPr>
          <w:b w:val="0"/>
          <w:sz w:val="22"/>
          <w:szCs w:val="22"/>
        </w:rPr>
        <w:t>finanšu piedāvājuma</w:t>
      </w:r>
      <w:r w:rsidR="0014185B">
        <w:rPr>
          <w:b w:val="0"/>
          <w:sz w:val="22"/>
          <w:szCs w:val="22"/>
        </w:rPr>
        <w:t xml:space="preserve"> </w:t>
      </w:r>
      <w:r w:rsidR="0014185B" w:rsidRPr="00A07ECB">
        <w:rPr>
          <w:b w:val="0"/>
          <w:sz w:val="22"/>
          <w:szCs w:val="22"/>
        </w:rPr>
        <w:t>(</w:t>
      </w:r>
      <w:r w:rsidR="0014185B" w:rsidRPr="00A07ECB">
        <w:rPr>
          <w:color w:val="000000"/>
          <w:sz w:val="22"/>
          <w:szCs w:val="22"/>
        </w:rPr>
        <w:t>viena kopija CD formātā)</w:t>
      </w:r>
      <w:r>
        <w:rPr>
          <w:b w:val="0"/>
          <w:sz w:val="22"/>
          <w:szCs w:val="22"/>
        </w:rPr>
        <w:t>.</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E84A27">
        <w:t>“</w:t>
      </w:r>
      <w:r w:rsidR="00B948E2" w:rsidRPr="00B948E2">
        <w:rPr>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E84A27">
        <w:rPr>
          <w:sz w:val="22"/>
          <w:szCs w:val="22"/>
        </w:rPr>
        <w:t>” id.nr.VND2016/2</w:t>
      </w:r>
      <w:r w:rsidR="00B948E2">
        <w:rPr>
          <w:sz w:val="22"/>
          <w:szCs w:val="22"/>
        </w:rPr>
        <w:t>6</w:t>
      </w:r>
      <w:r>
        <w:rPr>
          <w:b w:val="0"/>
          <w:sz w:val="22"/>
          <w:szCs w:val="22"/>
        </w:rPr>
        <w:t>”.</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“ORIĢINĀLS” vai “KOPIJAS”, kā arī:</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nosaukums un adrese;</w:t>
      </w:r>
    </w:p>
    <w:p w:rsidR="002F63E7" w:rsidRDefault="002F63E7" w:rsidP="002F63E7">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E84A27">
        <w:t>“</w:t>
      </w:r>
      <w:r w:rsidR="00B948E2" w:rsidRPr="00B948E2">
        <w:rPr>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E84A27">
        <w:rPr>
          <w:sz w:val="22"/>
          <w:szCs w:val="22"/>
        </w:rPr>
        <w:t>” id.nr.VND2016/2</w:t>
      </w:r>
      <w:r w:rsidR="00B948E2">
        <w:rPr>
          <w:sz w:val="22"/>
          <w:szCs w:val="22"/>
        </w:rPr>
        <w:t>6</w:t>
      </w:r>
      <w:r>
        <w:rPr>
          <w:b w:val="0"/>
          <w:sz w:val="22"/>
          <w:szCs w:val="22"/>
        </w:rPr>
        <w:t xml:space="preserve">. </w:t>
      </w:r>
    </w:p>
    <w:p w:rsidR="002F63E7" w:rsidRDefault="002F63E7" w:rsidP="002F63E7">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2F63E7" w:rsidRDefault="002F63E7" w:rsidP="002F63E7">
      <w:pPr>
        <w:widowControl w:val="0"/>
        <w:numPr>
          <w:ilvl w:val="1"/>
          <w:numId w:val="6"/>
        </w:numPr>
        <w:tabs>
          <w:tab w:val="left" w:pos="567"/>
        </w:tabs>
        <w:jc w:val="both"/>
        <w:rPr>
          <w:b w:val="0"/>
          <w:sz w:val="22"/>
          <w:szCs w:val="22"/>
        </w:rPr>
      </w:pPr>
      <w:r>
        <w:rPr>
          <w:b w:val="0"/>
          <w:sz w:val="22"/>
          <w:szCs w:val="22"/>
        </w:rPr>
        <w:lastRenderedPageBreak/>
        <w:t xml:space="preserve">Piedāvājums jāsagatavo latviešu valodā.  </w:t>
      </w:r>
      <w:bookmarkStart w:id="48" w:name="_Toc175037018"/>
      <w:bookmarkEnd w:id="47"/>
    </w:p>
    <w:p w:rsidR="002F63E7" w:rsidRDefault="002F63E7" w:rsidP="002F63E7">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8"/>
    </w:p>
    <w:p w:rsidR="002F63E7" w:rsidRDefault="002F63E7" w:rsidP="002F63E7">
      <w:pPr>
        <w:widowControl w:val="0"/>
        <w:rPr>
          <w:sz w:val="22"/>
          <w:szCs w:val="22"/>
        </w:rPr>
      </w:pPr>
    </w:p>
    <w:p w:rsidR="002F63E7" w:rsidRDefault="002F63E7" w:rsidP="002F63E7">
      <w:pPr>
        <w:pStyle w:val="StyleHeading1"/>
        <w:keepNext w:val="0"/>
        <w:widowControl w:val="0"/>
        <w:ind w:left="431" w:hanging="431"/>
        <w:rPr>
          <w:sz w:val="22"/>
          <w:szCs w:val="22"/>
        </w:rPr>
      </w:pPr>
      <w:bookmarkStart w:id="49" w:name="_Toc221807085"/>
      <w:r>
        <w:rPr>
          <w:sz w:val="22"/>
          <w:szCs w:val="22"/>
        </w:rPr>
        <w:t>Iesniedzamie dokumenti</w:t>
      </w:r>
      <w:bookmarkEnd w:id="49"/>
    </w:p>
    <w:p w:rsidR="002F63E7" w:rsidRDefault="002F63E7" w:rsidP="002F63E7">
      <w:pPr>
        <w:pStyle w:val="StyleHeading1"/>
        <w:keepNext w:val="0"/>
        <w:widowControl w:val="0"/>
        <w:numPr>
          <w:ilvl w:val="0"/>
          <w:numId w:val="0"/>
        </w:numPr>
        <w:spacing w:after="120"/>
        <w:rPr>
          <w:sz w:val="22"/>
          <w:szCs w:val="22"/>
        </w:rPr>
      </w:pPr>
    </w:p>
    <w:p w:rsidR="002F63E7" w:rsidRDefault="002F63E7" w:rsidP="002F63E7">
      <w:pPr>
        <w:pStyle w:val="Heading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514E9B">
        <w:rPr>
          <w:rFonts w:ascii="Times New Roman" w:hAnsi="Times New Roman"/>
          <w:b w:val="0"/>
          <w:szCs w:val="22"/>
        </w:rPr>
        <w:t>4</w:t>
      </w:r>
      <w:r>
        <w:rPr>
          <w:rFonts w:ascii="Times New Roman" w:hAnsi="Times New Roman"/>
          <w:b w:val="0"/>
          <w:szCs w:val="22"/>
        </w:rPr>
        <w:t>. un 201</w:t>
      </w:r>
      <w:r w:rsidR="00514E9B">
        <w:rPr>
          <w:rFonts w:ascii="Times New Roman" w:hAnsi="Times New Roman"/>
          <w:b w:val="0"/>
          <w:szCs w:val="22"/>
        </w:rPr>
        <w:t>5</w:t>
      </w:r>
      <w:r>
        <w:rPr>
          <w:rFonts w:ascii="Times New Roman" w:hAnsi="Times New Roman"/>
          <w:b w:val="0"/>
          <w:szCs w:val="22"/>
        </w:rPr>
        <w:t>.gados  būvniecībā un rekonstrukcijā (personu grupas gadījumā attiecināms arī uz personu grupu).</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izdruka no Būvkomersantu reģistra. </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1"/>
      <w:r>
        <w:rPr>
          <w:rFonts w:ascii="Times New Roman" w:hAnsi="Times New Roman"/>
          <w:b w:val="0"/>
          <w:szCs w:val="22"/>
        </w:rPr>
        <w:t xml:space="preserve">(personu grupas gadījumā attiecināms uz personu grupu). Sarakstā uzskatāmi jāizceļ vismaz 2 (divas) līdzīga apjoma </w:t>
      </w:r>
      <w:r w:rsidR="0085290F">
        <w:rPr>
          <w:rFonts w:ascii="Times New Roman" w:hAnsi="Times New Roman"/>
          <w:b w:val="0"/>
          <w:szCs w:val="22"/>
        </w:rPr>
        <w:t>objekti</w:t>
      </w:r>
      <w:bookmarkStart w:id="52" w:name="_GoBack"/>
      <w:bookmarkEnd w:id="52"/>
      <w:r>
        <w:rPr>
          <w:rFonts w:ascii="Times New Roman" w:hAnsi="Times New Roman"/>
          <w:b w:val="0"/>
          <w:szCs w:val="22"/>
        </w:rPr>
        <w:t xml:space="preserve">, kuru darbu apjoms un raksturs ir bijis līdzvērtīgs šī iepirkuma priekšmetam. </w:t>
      </w:r>
      <w:bookmarkEnd w:id="50"/>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2F63E7" w:rsidRDefault="002F63E7" w:rsidP="002F63E7">
      <w:pPr>
        <w:widowControl w:val="0"/>
        <w:rPr>
          <w:sz w:val="22"/>
          <w:szCs w:val="22"/>
        </w:rPr>
      </w:pPr>
    </w:p>
    <w:p w:rsidR="002F63E7" w:rsidRDefault="002F63E7" w:rsidP="002F63E7">
      <w:pPr>
        <w:widowControl w:val="0"/>
        <w:rPr>
          <w:sz w:val="22"/>
          <w:szCs w:val="22"/>
        </w:rPr>
      </w:pPr>
    </w:p>
    <w:p w:rsidR="002F63E7" w:rsidRDefault="002F63E7" w:rsidP="002F63E7">
      <w:pPr>
        <w:pStyle w:val="Heading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2F63E7" w:rsidRDefault="002F63E7" w:rsidP="002F63E7">
      <w:pPr>
        <w:pStyle w:val="Heading3"/>
        <w:ind w:left="709" w:hanging="709"/>
        <w:jc w:val="both"/>
        <w:rPr>
          <w:b w:val="0"/>
          <w:sz w:val="22"/>
          <w:szCs w:val="22"/>
        </w:rPr>
      </w:pPr>
      <w:r>
        <w:rPr>
          <w:b w:val="0"/>
          <w:sz w:val="22"/>
          <w:szCs w:val="22"/>
        </w:rPr>
        <w:t>Videi draudzīga būvniecības procesa apraksts.</w:t>
      </w:r>
    </w:p>
    <w:p w:rsidR="002F63E7" w:rsidRDefault="002F63E7" w:rsidP="002F63E7">
      <w:pPr>
        <w:pStyle w:val="Heading3"/>
        <w:jc w:val="both"/>
        <w:rPr>
          <w:b w:val="0"/>
          <w:sz w:val="22"/>
          <w:szCs w:val="22"/>
        </w:rPr>
      </w:pPr>
      <w:r>
        <w:rPr>
          <w:b w:val="0"/>
          <w:sz w:val="22"/>
          <w:szCs w:val="22"/>
        </w:rPr>
        <w:t>Realizācijā izmantojamo iekārtu un būvizstrādājumu kvalitātei jāatbilst kādam no zemāk uzrādītajiem kritērijam:</w:t>
      </w:r>
    </w:p>
    <w:p w:rsidR="002F63E7" w:rsidRDefault="002F63E7" w:rsidP="002F63E7">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2F63E7" w:rsidRDefault="002F63E7" w:rsidP="002F63E7">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2F63E7" w:rsidRDefault="002F63E7" w:rsidP="002F63E7">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2F63E7" w:rsidRDefault="002F63E7" w:rsidP="002F63E7">
      <w:pPr>
        <w:widowControl w:val="0"/>
        <w:ind w:left="987"/>
        <w:jc w:val="both"/>
        <w:rPr>
          <w:b w:val="0"/>
          <w:sz w:val="22"/>
          <w:szCs w:val="22"/>
        </w:rPr>
      </w:pPr>
    </w:p>
    <w:p w:rsidR="002F63E7" w:rsidRDefault="002F63E7" w:rsidP="002F63E7">
      <w:pPr>
        <w:pStyle w:val="Heading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intrukcijas 2.2 punktā norādītajā termiņā.</w:t>
      </w:r>
    </w:p>
    <w:p w:rsidR="002F63E7" w:rsidRDefault="002F63E7" w:rsidP="002F63E7"/>
    <w:p w:rsidR="002F63E7" w:rsidRDefault="002F63E7" w:rsidP="002F63E7">
      <w:pPr>
        <w:pStyle w:val="Heading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2F63E7" w:rsidRDefault="002F63E7" w:rsidP="002F63E7">
      <w:pPr>
        <w:pStyle w:val="Heading3"/>
        <w:numPr>
          <w:ilvl w:val="0"/>
          <w:numId w:val="0"/>
        </w:numPr>
        <w:tabs>
          <w:tab w:val="left" w:pos="540"/>
          <w:tab w:val="num" w:pos="2160"/>
        </w:tabs>
        <w:ind w:left="567"/>
        <w:jc w:val="both"/>
        <w:rPr>
          <w:b w:val="0"/>
          <w:sz w:val="22"/>
          <w:szCs w:val="22"/>
          <w:u w:val="single"/>
        </w:rPr>
      </w:pPr>
      <w:r>
        <w:rPr>
          <w:sz w:val="22"/>
          <w:szCs w:val="22"/>
          <w:u w:val="single"/>
        </w:rPr>
        <w:lastRenderedPageBreak/>
        <w:t>Finanšu piedāvājums Pretendentam jāiesniedz par katru iepirkuma daļu atsevišķi</w:t>
      </w:r>
      <w:r>
        <w:rPr>
          <w:b w:val="0"/>
          <w:sz w:val="22"/>
          <w:szCs w:val="22"/>
          <w:u w:val="single"/>
        </w:rPr>
        <w:t>.</w:t>
      </w:r>
    </w:p>
    <w:p w:rsidR="002F63E7" w:rsidRDefault="002F63E7" w:rsidP="002F63E7"/>
    <w:p w:rsidR="002F63E7" w:rsidRDefault="002F63E7" w:rsidP="002F63E7">
      <w:pPr>
        <w:pStyle w:val="Heading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„Noteikumi par Latvijas būvnormatīvu LBN 501-15 Būvizmaksu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2F63E7" w:rsidRDefault="002F63E7" w:rsidP="002F63E7">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2F63E7" w:rsidRDefault="002F63E7" w:rsidP="002F63E7">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2F63E7" w:rsidRDefault="002F71C8" w:rsidP="002F63E7">
      <w:pPr>
        <w:pStyle w:val="Heading3"/>
        <w:keepNext w:val="0"/>
        <w:widowControl w:val="0"/>
        <w:tabs>
          <w:tab w:val="num" w:pos="709"/>
          <w:tab w:val="num" w:pos="993"/>
        </w:tabs>
        <w:ind w:left="993" w:hanging="993"/>
        <w:jc w:val="both"/>
        <w:rPr>
          <w:b w:val="0"/>
          <w:sz w:val="22"/>
          <w:szCs w:val="22"/>
        </w:rPr>
      </w:pPr>
      <w:r>
        <w:rPr>
          <w:b w:val="0"/>
          <w:sz w:val="22"/>
          <w:szCs w:val="22"/>
        </w:rPr>
        <w:t xml:space="preserve">     </w:t>
      </w:r>
      <w:r w:rsidR="002F63E7">
        <w:rPr>
          <w:b w:val="0"/>
          <w:sz w:val="22"/>
          <w:szCs w:val="22"/>
        </w:rPr>
        <w:t xml:space="preserve">Finanšu piedāvājuma cenās jāiekļauj visas izmaksas, kas nodrošina visa papildus apjomos paredzēto darbu kompleksa izpildi pilnā apjomā, tajā skaitā: </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2F63E7" w:rsidRDefault="002F63E7" w:rsidP="002F63E7">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2F63E7" w:rsidRDefault="002F63E7" w:rsidP="002F63E7">
      <w:pPr>
        <w:widowControl w:val="0"/>
        <w:rPr>
          <w:sz w:val="22"/>
          <w:szCs w:val="22"/>
        </w:rPr>
      </w:pPr>
    </w:p>
    <w:p w:rsidR="002F63E7" w:rsidRDefault="002F63E7" w:rsidP="002F63E7">
      <w:pPr>
        <w:pStyle w:val="Heading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2F63E7" w:rsidRDefault="002F63E7" w:rsidP="002F63E7">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2F63E7" w:rsidRDefault="002F63E7" w:rsidP="002F63E7">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2F63E7" w:rsidRDefault="002F63E7" w:rsidP="002F63E7">
      <w:pPr>
        <w:widowControl w:val="0"/>
        <w:rPr>
          <w:sz w:val="22"/>
          <w:szCs w:val="22"/>
        </w:rPr>
      </w:pPr>
    </w:p>
    <w:p w:rsidR="002F63E7" w:rsidRDefault="002F63E7" w:rsidP="002F63E7">
      <w:pPr>
        <w:pStyle w:val="Heading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2F63E7" w:rsidRDefault="002F63E7" w:rsidP="002F63E7">
      <w:pPr>
        <w:widowControl w:val="0"/>
        <w:jc w:val="both"/>
        <w:rPr>
          <w:sz w:val="22"/>
          <w:szCs w:val="22"/>
        </w:rPr>
      </w:pPr>
    </w:p>
    <w:p w:rsidR="002F63E7" w:rsidRDefault="002F63E7" w:rsidP="002F63E7">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lastRenderedPageBreak/>
        <w:t>noraidīt piedāvājumus, ja tiek konstatēts, ka piedāvājumā uzrādītās izmaksas ir nepamatoti lētas;</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"Noteikumi par Latvijas būvnormatīvu LBN 501-15 Būvizmaksu noteikšanas kārtība";</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2F63E7" w:rsidRDefault="002F63E7" w:rsidP="002F63E7">
      <w:pPr>
        <w:pStyle w:val="Heading3"/>
        <w:keepNext w:val="0"/>
        <w:widowControl w:val="0"/>
        <w:ind w:left="993" w:hanging="993"/>
        <w:jc w:val="both"/>
        <w:rPr>
          <w:b w:val="0"/>
          <w:sz w:val="22"/>
          <w:szCs w:val="22"/>
        </w:rPr>
      </w:pPr>
      <w:r>
        <w:rPr>
          <w:b w:val="0"/>
          <w:sz w:val="22"/>
          <w:szCs w:val="22"/>
        </w:rPr>
        <w:t>iepirkumu komisija patur sev tiesību nekomentēt iepirkuma norises gaitu.</w:t>
      </w:r>
    </w:p>
    <w:p w:rsidR="002F63E7" w:rsidRDefault="002F63E7" w:rsidP="002F63E7">
      <w:pPr>
        <w:widowControl w:val="0"/>
        <w:autoSpaceDE w:val="0"/>
        <w:autoSpaceDN w:val="0"/>
        <w:adjustRightInd w:val="0"/>
        <w:jc w:val="both"/>
        <w:rPr>
          <w:b w:val="0"/>
          <w:sz w:val="22"/>
          <w:szCs w:val="22"/>
        </w:rPr>
      </w:pPr>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2F63E7" w:rsidRDefault="002F63E7" w:rsidP="002F63E7">
      <w:pPr>
        <w:pStyle w:val="Heading3"/>
        <w:keepNext w:val="0"/>
        <w:widowControl w:val="0"/>
        <w:tabs>
          <w:tab w:val="num" w:pos="748"/>
        </w:tabs>
        <w:jc w:val="both"/>
        <w:rPr>
          <w:b w:val="0"/>
          <w:sz w:val="22"/>
          <w:szCs w:val="22"/>
        </w:rPr>
      </w:pPr>
      <w:r>
        <w:rPr>
          <w:b w:val="0"/>
          <w:sz w:val="22"/>
          <w:szCs w:val="22"/>
        </w:rPr>
        <w:t>izskatīt visus Pretendentu piedāvājumus;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2F63E7" w:rsidRDefault="002F63E7" w:rsidP="002F63E7">
      <w:pPr>
        <w:pStyle w:val="Heading3"/>
        <w:keepNext w:val="0"/>
        <w:widowControl w:val="0"/>
        <w:tabs>
          <w:tab w:val="num" w:pos="748"/>
        </w:tabs>
        <w:jc w:val="both"/>
        <w:rPr>
          <w:b w:val="0"/>
          <w:sz w:val="22"/>
          <w:szCs w:val="22"/>
        </w:rPr>
      </w:pPr>
      <w:r>
        <w:rPr>
          <w:b w:val="0"/>
          <w:sz w:val="22"/>
          <w:szCs w:val="22"/>
        </w:rPr>
        <w:t>noteikt iepirkuma uzvarētāju;</w:t>
      </w:r>
    </w:p>
    <w:p w:rsidR="002F63E7" w:rsidRDefault="002F63E7" w:rsidP="002F63E7">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2F63E7" w:rsidRDefault="002F63E7" w:rsidP="002F63E7">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2F63E7" w:rsidRDefault="002F63E7" w:rsidP="002F63E7">
      <w:pPr>
        <w:widowControl w:val="0"/>
        <w:rPr>
          <w:sz w:val="22"/>
          <w:szCs w:val="22"/>
        </w:rPr>
      </w:pPr>
    </w:p>
    <w:p w:rsidR="002F63E7" w:rsidRDefault="002F63E7" w:rsidP="002F63E7">
      <w:pPr>
        <w:pStyle w:val="Heading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2F63E7" w:rsidRDefault="002F63E7" w:rsidP="002F63E7">
      <w:pPr>
        <w:pStyle w:val="Heading2"/>
        <w:keepNext w:val="0"/>
        <w:widowControl w:val="0"/>
        <w:numPr>
          <w:ilvl w:val="0"/>
          <w:numId w:val="0"/>
        </w:numPr>
        <w:tabs>
          <w:tab w:val="clear" w:pos="284"/>
          <w:tab w:val="left" w:pos="720"/>
        </w:tabs>
        <w:rPr>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2F63E7" w:rsidRDefault="002F63E7" w:rsidP="002F63E7">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2F63E7" w:rsidRDefault="002F63E7" w:rsidP="002F63E7">
      <w:pPr>
        <w:pStyle w:val="Heading2"/>
        <w:keepNext w:val="0"/>
        <w:widowControl w:val="0"/>
        <w:numPr>
          <w:ilvl w:val="0"/>
          <w:numId w:val="0"/>
        </w:numPr>
        <w:ind w:left="-15"/>
        <w:rPr>
          <w:rFonts w:ascii="Times New Roman" w:hAnsi="Times New Roman"/>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2F63E7" w:rsidRDefault="002F63E7" w:rsidP="002F63E7">
      <w:pPr>
        <w:widowControl w:val="0"/>
        <w:autoSpaceDE w:val="0"/>
        <w:autoSpaceDN w:val="0"/>
        <w:adjustRightInd w:val="0"/>
        <w:jc w:val="both"/>
        <w:rPr>
          <w:b w:val="0"/>
          <w:sz w:val="22"/>
          <w:szCs w:val="22"/>
        </w:rPr>
      </w:pPr>
    </w:p>
    <w:p w:rsidR="002F63E7" w:rsidRDefault="002F63E7" w:rsidP="002F63E7">
      <w:pPr>
        <w:rPr>
          <w:sz w:val="22"/>
          <w:szCs w:val="22"/>
        </w:rPr>
      </w:pPr>
      <w:bookmarkStart w:id="66" w:name="_Toc175037040"/>
      <w:r>
        <w:rPr>
          <w:sz w:val="22"/>
          <w:szCs w:val="22"/>
        </w:rPr>
        <w:t>13    PIELIKUMI</w:t>
      </w:r>
    </w:p>
    <w:p w:rsidR="002F63E7" w:rsidRDefault="002F63E7" w:rsidP="002F63E7">
      <w:pPr>
        <w:rPr>
          <w:sz w:val="22"/>
          <w:szCs w:val="22"/>
        </w:rPr>
      </w:pPr>
    </w:p>
    <w:p w:rsidR="002F63E7" w:rsidRDefault="002F63E7" w:rsidP="002F63E7">
      <w:pPr>
        <w:numPr>
          <w:ilvl w:val="0"/>
          <w:numId w:val="9"/>
        </w:numPr>
        <w:ind w:left="567" w:hanging="567"/>
        <w:rPr>
          <w:b w:val="0"/>
          <w:sz w:val="22"/>
          <w:szCs w:val="22"/>
        </w:rPr>
      </w:pPr>
      <w:r>
        <w:rPr>
          <w:b w:val="0"/>
          <w:sz w:val="22"/>
          <w:szCs w:val="22"/>
        </w:rPr>
        <w:t>Darbu apjomi, tehniskā specifikācija (Pielikums Nr.1);</w:t>
      </w:r>
    </w:p>
    <w:p w:rsidR="002F63E7" w:rsidRDefault="002F63E7" w:rsidP="002F63E7">
      <w:pPr>
        <w:numPr>
          <w:ilvl w:val="0"/>
          <w:numId w:val="9"/>
        </w:numPr>
        <w:ind w:left="567" w:hanging="567"/>
        <w:rPr>
          <w:b w:val="0"/>
          <w:sz w:val="22"/>
          <w:szCs w:val="22"/>
        </w:rPr>
      </w:pPr>
      <w:r>
        <w:rPr>
          <w:b w:val="0"/>
          <w:sz w:val="22"/>
          <w:szCs w:val="22"/>
        </w:rPr>
        <w:t>Darbu izpildes kalendārā grafika veidlapa (Pielikums Nr.2).</w:t>
      </w:r>
    </w:p>
    <w:p w:rsidR="002F63E7" w:rsidRDefault="002F63E7" w:rsidP="002F63E7">
      <w:pPr>
        <w:numPr>
          <w:ilvl w:val="0"/>
          <w:numId w:val="9"/>
        </w:numPr>
        <w:ind w:left="567" w:hanging="567"/>
        <w:rPr>
          <w:b w:val="0"/>
          <w:sz w:val="22"/>
          <w:szCs w:val="22"/>
        </w:rPr>
      </w:pPr>
      <w:r>
        <w:rPr>
          <w:b w:val="0"/>
          <w:sz w:val="22"/>
          <w:szCs w:val="22"/>
        </w:rPr>
        <w:t>Līguma projekts (Pielikums Nr.3)</w:t>
      </w:r>
    </w:p>
    <w:p w:rsidR="004F6B45" w:rsidRDefault="004F6B45" w:rsidP="002F63E7">
      <w:pPr>
        <w:numPr>
          <w:ilvl w:val="0"/>
          <w:numId w:val="9"/>
        </w:numPr>
        <w:ind w:left="567" w:hanging="567"/>
        <w:rPr>
          <w:b w:val="0"/>
          <w:sz w:val="22"/>
          <w:szCs w:val="22"/>
        </w:rPr>
      </w:pPr>
      <w:r>
        <w:rPr>
          <w:b w:val="0"/>
          <w:sz w:val="22"/>
          <w:szCs w:val="22"/>
        </w:rPr>
        <w:t>Apsekošanas akta veidne (pielikums Nr.4)</w:t>
      </w:r>
    </w:p>
    <w:p w:rsidR="002F63E7" w:rsidRDefault="002F63E7" w:rsidP="002F63E7">
      <w:pPr>
        <w:rPr>
          <w:sz w:val="22"/>
          <w:szCs w:val="22"/>
        </w:rPr>
      </w:pPr>
    </w:p>
    <w:p w:rsidR="002F63E7" w:rsidRDefault="002F63E7" w:rsidP="002F63E7">
      <w:pPr>
        <w:rPr>
          <w:sz w:val="22"/>
          <w:szCs w:val="22"/>
        </w:rPr>
      </w:pPr>
    </w:p>
    <w:p w:rsidR="002F63E7" w:rsidRDefault="002F63E7" w:rsidP="002F63E7">
      <w:pPr>
        <w:rPr>
          <w:b w:val="0"/>
          <w:sz w:val="22"/>
          <w:szCs w:val="22"/>
        </w:rPr>
      </w:pPr>
    </w:p>
    <w:p w:rsidR="002F63E7" w:rsidRDefault="002F63E7" w:rsidP="002F63E7">
      <w:pPr>
        <w:rPr>
          <w:sz w:val="22"/>
          <w:szCs w:val="22"/>
        </w:rPr>
      </w:pPr>
      <w:r>
        <w:rPr>
          <w:sz w:val="22"/>
          <w:szCs w:val="22"/>
        </w:rPr>
        <w:br w:type="page"/>
      </w:r>
    </w:p>
    <w:p w:rsidR="002F63E7" w:rsidRDefault="002F63E7" w:rsidP="002F63E7">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2F63E7" w:rsidRDefault="002F63E7" w:rsidP="002F63E7">
      <w:pPr>
        <w:jc w:val="center"/>
        <w:rPr>
          <w:sz w:val="22"/>
          <w:szCs w:val="22"/>
        </w:rPr>
      </w:pPr>
    </w:p>
    <w:p w:rsidR="002F63E7" w:rsidRDefault="002F63E7" w:rsidP="002F63E7">
      <w:pPr>
        <w:numPr>
          <w:ilvl w:val="0"/>
          <w:numId w:val="10"/>
        </w:numPr>
        <w:jc w:val="right"/>
        <w:rPr>
          <w:sz w:val="22"/>
          <w:szCs w:val="22"/>
        </w:rPr>
      </w:pPr>
      <w:r>
        <w:rPr>
          <w:sz w:val="22"/>
          <w:szCs w:val="22"/>
        </w:rPr>
        <w:t>FORMA</w:t>
      </w:r>
    </w:p>
    <w:p w:rsidR="002F63E7" w:rsidRDefault="002F63E7" w:rsidP="002F63E7">
      <w:pPr>
        <w:ind w:left="720"/>
        <w:rPr>
          <w:sz w:val="22"/>
          <w:szCs w:val="22"/>
        </w:rPr>
      </w:pPr>
    </w:p>
    <w:p w:rsidR="002F63E7" w:rsidRDefault="002F63E7" w:rsidP="002F63E7">
      <w:pPr>
        <w:ind w:left="720"/>
        <w:rPr>
          <w:sz w:val="22"/>
          <w:szCs w:val="22"/>
        </w:rPr>
      </w:pPr>
    </w:p>
    <w:p w:rsidR="002F63E7" w:rsidRDefault="002F63E7" w:rsidP="002F63E7">
      <w:pPr>
        <w:jc w:val="center"/>
        <w:rPr>
          <w:sz w:val="22"/>
          <w:szCs w:val="22"/>
        </w:rPr>
      </w:pPr>
      <w:r>
        <w:rPr>
          <w:sz w:val="22"/>
          <w:szCs w:val="22"/>
        </w:rPr>
        <w:t>PIETEIKUMS DALĪBAI IEPIRKUMĀ</w:t>
      </w:r>
    </w:p>
    <w:p w:rsidR="002F63E7" w:rsidRDefault="002F63E7" w:rsidP="002F63E7">
      <w:pPr>
        <w:rPr>
          <w:b w:val="0"/>
          <w:sz w:val="22"/>
          <w:szCs w:val="22"/>
        </w:rPr>
      </w:pPr>
    </w:p>
    <w:p w:rsidR="002F63E7" w:rsidRDefault="002F63E7" w:rsidP="002F63E7">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2F63E7" w:rsidTr="002F63E7">
        <w:trPr>
          <w:trHeight w:val="80"/>
        </w:trPr>
        <w:tc>
          <w:tcPr>
            <w:tcW w:w="2404" w:type="dxa"/>
            <w:tcBorders>
              <w:top w:val="nil"/>
              <w:left w:val="nil"/>
              <w:bottom w:val="single" w:sz="4" w:space="0" w:color="auto"/>
              <w:right w:val="nil"/>
            </w:tcBorders>
          </w:tcPr>
          <w:p w:rsidR="002F63E7" w:rsidRDefault="002F63E7">
            <w:pPr>
              <w:rPr>
                <w:b w:val="0"/>
                <w:sz w:val="22"/>
                <w:szCs w:val="22"/>
              </w:rPr>
            </w:pPr>
          </w:p>
        </w:tc>
        <w:tc>
          <w:tcPr>
            <w:tcW w:w="3785" w:type="dxa"/>
            <w:tcBorders>
              <w:top w:val="nil"/>
              <w:left w:val="nil"/>
              <w:bottom w:val="nil"/>
              <w:right w:val="nil"/>
            </w:tcBorders>
          </w:tcPr>
          <w:p w:rsidR="002F63E7" w:rsidRDefault="002F63E7">
            <w:pPr>
              <w:rPr>
                <w:b w:val="0"/>
                <w:sz w:val="22"/>
                <w:szCs w:val="22"/>
              </w:rPr>
            </w:pPr>
          </w:p>
        </w:tc>
        <w:tc>
          <w:tcPr>
            <w:tcW w:w="3099" w:type="dxa"/>
            <w:tcBorders>
              <w:top w:val="nil"/>
              <w:left w:val="nil"/>
              <w:bottom w:val="single" w:sz="4" w:space="0" w:color="auto"/>
              <w:right w:val="nil"/>
            </w:tcBorders>
          </w:tcPr>
          <w:p w:rsidR="002F63E7" w:rsidRDefault="002F63E7">
            <w:pPr>
              <w:rPr>
                <w:b w:val="0"/>
                <w:sz w:val="22"/>
                <w:szCs w:val="22"/>
              </w:rPr>
            </w:pPr>
          </w:p>
        </w:tc>
      </w:tr>
      <w:tr w:rsidR="002F63E7" w:rsidTr="002F63E7">
        <w:tc>
          <w:tcPr>
            <w:tcW w:w="2404" w:type="dxa"/>
            <w:tcBorders>
              <w:top w:val="single" w:sz="4" w:space="0" w:color="auto"/>
              <w:left w:val="nil"/>
              <w:bottom w:val="nil"/>
              <w:right w:val="nil"/>
            </w:tcBorders>
            <w:hideMark/>
          </w:tcPr>
          <w:p w:rsidR="002F63E7" w:rsidRDefault="002F63E7">
            <w:pPr>
              <w:jc w:val="center"/>
              <w:rPr>
                <w:b w:val="0"/>
                <w:sz w:val="22"/>
                <w:szCs w:val="22"/>
              </w:rPr>
            </w:pPr>
            <w:r>
              <w:rPr>
                <w:b w:val="0"/>
                <w:sz w:val="22"/>
                <w:szCs w:val="22"/>
              </w:rPr>
              <w:t>sastādīšanas vieta</w:t>
            </w:r>
          </w:p>
        </w:tc>
        <w:tc>
          <w:tcPr>
            <w:tcW w:w="3785" w:type="dxa"/>
            <w:tcBorders>
              <w:top w:val="nil"/>
              <w:left w:val="nil"/>
              <w:bottom w:val="nil"/>
              <w:right w:val="nil"/>
            </w:tcBorders>
          </w:tcPr>
          <w:p w:rsidR="002F63E7" w:rsidRDefault="002F63E7">
            <w:pPr>
              <w:rPr>
                <w:b w:val="0"/>
                <w:sz w:val="22"/>
                <w:szCs w:val="22"/>
              </w:rPr>
            </w:pPr>
          </w:p>
        </w:tc>
        <w:tc>
          <w:tcPr>
            <w:tcW w:w="3099" w:type="dxa"/>
            <w:tcBorders>
              <w:top w:val="single" w:sz="4" w:space="0" w:color="auto"/>
              <w:left w:val="nil"/>
              <w:bottom w:val="nil"/>
              <w:right w:val="nil"/>
            </w:tcBorders>
            <w:hideMark/>
          </w:tcPr>
          <w:p w:rsidR="002F63E7" w:rsidRDefault="002F63E7">
            <w:pPr>
              <w:jc w:val="center"/>
              <w:rPr>
                <w:b w:val="0"/>
                <w:sz w:val="22"/>
                <w:szCs w:val="22"/>
              </w:rPr>
            </w:pPr>
            <w:r>
              <w:rPr>
                <w:b w:val="0"/>
                <w:sz w:val="22"/>
                <w:szCs w:val="22"/>
              </w:rPr>
              <w:t>datums</w:t>
            </w: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Informācija par pretendentu*</w:t>
            </w:r>
          </w:p>
        </w:tc>
      </w:tr>
      <w:tr w:rsidR="002F63E7" w:rsidTr="002F63E7">
        <w:trPr>
          <w:cantSplit/>
        </w:trPr>
        <w:tc>
          <w:tcPr>
            <w:tcW w:w="2508" w:type="dxa"/>
            <w:gridSpan w:val="2"/>
            <w:tcBorders>
              <w:top w:val="single" w:sz="4" w:space="0" w:color="auto"/>
              <w:left w:val="nil"/>
              <w:bottom w:val="nil"/>
              <w:right w:val="nil"/>
            </w:tcBorders>
            <w:hideMark/>
          </w:tcPr>
          <w:p w:rsidR="002F63E7" w:rsidRDefault="002F63E7">
            <w:pPr>
              <w:pStyle w:val="Header"/>
              <w:tabs>
                <w:tab w:val="left" w:pos="720"/>
              </w:tabs>
              <w:spacing w:before="120"/>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pStyle w:val="Header"/>
              <w:tabs>
                <w:tab w:val="left" w:pos="720"/>
              </w:tabs>
              <w:spacing w:before="120"/>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2F63E7" w:rsidRDefault="002F63E7">
            <w:pPr>
              <w:spacing w:before="120"/>
              <w:rPr>
                <w:b w:val="0"/>
                <w:sz w:val="22"/>
                <w:szCs w:val="22"/>
              </w:rPr>
            </w:pPr>
          </w:p>
        </w:tc>
        <w:tc>
          <w:tcPr>
            <w:tcW w:w="923" w:type="dxa"/>
            <w:tcBorders>
              <w:top w:val="single" w:sz="4" w:space="0" w:color="auto"/>
              <w:left w:val="nil"/>
              <w:bottom w:val="nil"/>
              <w:right w:val="nil"/>
            </w:tcBorders>
            <w:hideMark/>
          </w:tcPr>
          <w:p w:rsidR="002F63E7" w:rsidRDefault="002F63E7">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Finanšu rekvizīti*</w:t>
            </w:r>
          </w:p>
        </w:tc>
      </w:tr>
      <w:tr w:rsidR="002F63E7" w:rsidTr="002F63E7">
        <w:trPr>
          <w:cantSplit/>
        </w:trPr>
        <w:tc>
          <w:tcPr>
            <w:tcW w:w="2198" w:type="dxa"/>
            <w:tcBorders>
              <w:top w:val="single" w:sz="4" w:space="0" w:color="auto"/>
              <w:left w:val="nil"/>
              <w:bottom w:val="nil"/>
              <w:right w:val="nil"/>
            </w:tcBorders>
            <w:hideMark/>
          </w:tcPr>
          <w:p w:rsidR="002F63E7" w:rsidRDefault="002F63E7">
            <w:pPr>
              <w:pStyle w:val="Header"/>
              <w:tabs>
                <w:tab w:val="left" w:pos="720"/>
              </w:tabs>
              <w:spacing w:before="120"/>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pStyle w:val="Header"/>
              <w:tabs>
                <w:tab w:val="left" w:pos="720"/>
              </w:tabs>
              <w:spacing w:before="120"/>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Informācija par pretendenta kontaktpersonu (atbildīgo personu)*</w:t>
            </w:r>
          </w:p>
        </w:tc>
      </w:tr>
      <w:tr w:rsidR="002F63E7" w:rsidTr="002F63E7">
        <w:trPr>
          <w:cantSplit/>
        </w:trPr>
        <w:tc>
          <w:tcPr>
            <w:tcW w:w="2198" w:type="dxa"/>
            <w:hideMark/>
          </w:tcPr>
          <w:p w:rsidR="002F63E7" w:rsidRDefault="002F63E7">
            <w:pPr>
              <w:spacing w:before="120"/>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2F63E7" w:rsidRDefault="002F63E7">
            <w:pPr>
              <w:spacing w:before="120"/>
              <w:rPr>
                <w:b w:val="0"/>
                <w:sz w:val="22"/>
                <w:szCs w:val="22"/>
              </w:rPr>
            </w:pPr>
          </w:p>
        </w:tc>
        <w:tc>
          <w:tcPr>
            <w:tcW w:w="923" w:type="dxa"/>
            <w:tcBorders>
              <w:top w:val="single" w:sz="4" w:space="0" w:color="auto"/>
              <w:left w:val="nil"/>
              <w:bottom w:val="nil"/>
              <w:right w:val="nil"/>
            </w:tcBorders>
            <w:hideMark/>
          </w:tcPr>
          <w:p w:rsidR="002F63E7" w:rsidRDefault="002F63E7">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bl>
    <w:p w:rsidR="002F63E7" w:rsidRDefault="002F63E7" w:rsidP="002F63E7">
      <w:pPr>
        <w:spacing w:after="120"/>
        <w:jc w:val="both"/>
        <w:rPr>
          <w:b w:val="0"/>
          <w:sz w:val="22"/>
          <w:szCs w:val="22"/>
        </w:rPr>
      </w:pPr>
    </w:p>
    <w:p w:rsidR="002F63E7" w:rsidRDefault="002F63E7" w:rsidP="002F63E7">
      <w:pPr>
        <w:widowControl w:val="0"/>
        <w:ind w:left="-187"/>
        <w:jc w:val="both"/>
        <w:rPr>
          <w:b w:val="0"/>
          <w:sz w:val="22"/>
          <w:szCs w:val="22"/>
        </w:rPr>
      </w:pPr>
      <w:r>
        <w:rPr>
          <w:b w:val="0"/>
          <w:sz w:val="22"/>
          <w:szCs w:val="22"/>
        </w:rPr>
        <w:t xml:space="preserve">Ar šo mēs apliecinām savu dalību iepirkumā - </w:t>
      </w:r>
      <w:bookmarkStart w:id="68" w:name="OLE_LINK1"/>
      <w:bookmarkStart w:id="69" w:name="OLE_LINK2"/>
      <w:r w:rsidR="00444F2E">
        <w:t>“</w:t>
      </w:r>
      <w:r w:rsidR="00514E9B" w:rsidRPr="00B948E2">
        <w:rPr>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444F2E">
        <w:rPr>
          <w:sz w:val="22"/>
          <w:szCs w:val="22"/>
        </w:rPr>
        <w:t>”  ar  ID NR.VND2016/</w:t>
      </w:r>
      <w:r w:rsidR="00514E9B">
        <w:rPr>
          <w:sz w:val="22"/>
          <w:szCs w:val="22"/>
        </w:rPr>
        <w:t>26</w:t>
      </w:r>
    </w:p>
    <w:p w:rsidR="002F63E7" w:rsidRDefault="002F63E7" w:rsidP="002F63E7">
      <w:pPr>
        <w:widowControl w:val="0"/>
        <w:ind w:left="-187"/>
        <w:jc w:val="both"/>
        <w:rPr>
          <w:sz w:val="22"/>
          <w:szCs w:val="22"/>
        </w:rPr>
      </w:pPr>
      <w:r>
        <w:rPr>
          <w:b w:val="0"/>
          <w:sz w:val="22"/>
          <w:szCs w:val="22"/>
        </w:rPr>
        <w:t xml:space="preserve">                                         </w:t>
      </w:r>
      <w:r w:rsidR="00444F2E">
        <w:rPr>
          <w:b w:val="0"/>
          <w:sz w:val="22"/>
          <w:szCs w:val="22"/>
        </w:rPr>
        <w:t xml:space="preserve">           </w:t>
      </w:r>
      <w:r>
        <w:rPr>
          <w:b w:val="0"/>
          <w:sz w:val="22"/>
          <w:szCs w:val="22"/>
        </w:rPr>
        <w:t xml:space="preserve">     (iepirkuma nosaukums ID Nr.)</w:t>
      </w:r>
    </w:p>
    <w:p w:rsidR="002F63E7" w:rsidRDefault="002F63E7" w:rsidP="002F63E7">
      <w:pPr>
        <w:jc w:val="both"/>
        <w:rPr>
          <w:sz w:val="22"/>
          <w:szCs w:val="22"/>
        </w:rPr>
      </w:pPr>
    </w:p>
    <w:bookmarkEnd w:id="68"/>
    <w:bookmarkEnd w:id="69"/>
    <w:p w:rsidR="002F63E7" w:rsidRDefault="002F63E7" w:rsidP="002F63E7">
      <w:pPr>
        <w:jc w:val="both"/>
        <w:rPr>
          <w:b w:val="0"/>
          <w:i/>
          <w:sz w:val="22"/>
          <w:szCs w:val="22"/>
        </w:rPr>
      </w:pPr>
    </w:p>
    <w:p w:rsidR="002F63E7" w:rsidRDefault="002F63E7" w:rsidP="002F63E7">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2F63E7" w:rsidRDefault="002F63E7" w:rsidP="002F63E7">
      <w:pPr>
        <w:jc w:val="both"/>
        <w:rPr>
          <w:b w:val="0"/>
          <w:sz w:val="22"/>
          <w:szCs w:val="22"/>
        </w:rPr>
      </w:pPr>
    </w:p>
    <w:p w:rsidR="002F63E7" w:rsidRDefault="002F63E7" w:rsidP="002F63E7">
      <w:pPr>
        <w:widowControl w:val="0"/>
        <w:jc w:val="both"/>
        <w:rPr>
          <w:b w:val="0"/>
          <w:sz w:val="22"/>
          <w:szCs w:val="22"/>
        </w:rPr>
      </w:pPr>
      <w:r>
        <w:rPr>
          <w:b w:val="0"/>
          <w:sz w:val="22"/>
          <w:szCs w:val="22"/>
        </w:rPr>
        <w:t>Mēs piedāvājam veikt būvdarbus minētaj</w:t>
      </w:r>
      <w:r w:rsidR="005833D2">
        <w:rPr>
          <w:b w:val="0"/>
          <w:sz w:val="22"/>
          <w:szCs w:val="22"/>
        </w:rPr>
        <w:t>os</w:t>
      </w:r>
      <w:r>
        <w:rPr>
          <w:b w:val="0"/>
          <w:sz w:val="22"/>
          <w:szCs w:val="22"/>
        </w:rPr>
        <w:t xml:space="preserve"> objekt</w:t>
      </w:r>
      <w:r w:rsidR="005833D2">
        <w:rPr>
          <w:b w:val="0"/>
          <w:sz w:val="22"/>
          <w:szCs w:val="22"/>
        </w:rPr>
        <w:t>os</w:t>
      </w:r>
      <w:r>
        <w:rPr>
          <w:b w:val="0"/>
          <w:sz w:val="22"/>
          <w:szCs w:val="22"/>
        </w:rPr>
        <w:t xml:space="preserve">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2F63E7" w:rsidTr="002F63E7">
        <w:trPr>
          <w:jc w:val="center"/>
        </w:trPr>
        <w:tc>
          <w:tcPr>
            <w:tcW w:w="9258"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258" w:type="dxa"/>
            <w:tcBorders>
              <w:top w:val="single" w:sz="4" w:space="0" w:color="auto"/>
              <w:left w:val="nil"/>
              <w:bottom w:val="nil"/>
              <w:right w:val="nil"/>
            </w:tcBorders>
            <w:hideMark/>
          </w:tcPr>
          <w:p w:rsidR="002F63E7" w:rsidRDefault="002F63E7">
            <w:pPr>
              <w:spacing w:after="120"/>
              <w:jc w:val="center"/>
              <w:rPr>
                <w:b w:val="0"/>
                <w:sz w:val="22"/>
                <w:szCs w:val="22"/>
              </w:rPr>
            </w:pPr>
            <w:r>
              <w:rPr>
                <w:b w:val="0"/>
                <w:sz w:val="22"/>
                <w:szCs w:val="22"/>
              </w:rPr>
              <w:t>kopējā piedāvājuma cena euro ar PVN vārdos un skaitļos</w:t>
            </w:r>
          </w:p>
        </w:tc>
      </w:tr>
    </w:tbl>
    <w:p w:rsidR="002F63E7" w:rsidRDefault="002F63E7" w:rsidP="002F63E7">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2F63E7" w:rsidTr="002F63E7">
        <w:trPr>
          <w:jc w:val="center"/>
        </w:trPr>
        <w:tc>
          <w:tcPr>
            <w:tcW w:w="9315"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315" w:type="dxa"/>
            <w:tcBorders>
              <w:top w:val="single" w:sz="4" w:space="0" w:color="auto"/>
              <w:left w:val="nil"/>
              <w:bottom w:val="nil"/>
              <w:right w:val="nil"/>
            </w:tcBorders>
            <w:hideMark/>
          </w:tcPr>
          <w:p w:rsidR="002F63E7" w:rsidRDefault="002F63E7">
            <w:pPr>
              <w:spacing w:after="120"/>
              <w:jc w:val="center"/>
              <w:rPr>
                <w:sz w:val="22"/>
                <w:szCs w:val="22"/>
              </w:rPr>
            </w:pPr>
            <w:r>
              <w:rPr>
                <w:sz w:val="22"/>
                <w:szCs w:val="22"/>
              </w:rPr>
              <w:t>piedāvājuma cena euro bez PVN vārdos un skaitļos</w:t>
            </w:r>
          </w:p>
        </w:tc>
      </w:tr>
      <w:tr w:rsidR="002F63E7" w:rsidTr="002F63E7">
        <w:trPr>
          <w:jc w:val="center"/>
        </w:trPr>
        <w:tc>
          <w:tcPr>
            <w:tcW w:w="9315"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315" w:type="dxa"/>
            <w:tcBorders>
              <w:top w:val="single" w:sz="4" w:space="0" w:color="auto"/>
              <w:left w:val="nil"/>
              <w:bottom w:val="nil"/>
              <w:right w:val="nil"/>
            </w:tcBorders>
            <w:hideMark/>
          </w:tcPr>
          <w:p w:rsidR="002F63E7" w:rsidRDefault="002F63E7">
            <w:pPr>
              <w:spacing w:after="120"/>
              <w:jc w:val="center"/>
              <w:rPr>
                <w:b w:val="0"/>
                <w:sz w:val="22"/>
                <w:szCs w:val="22"/>
              </w:rPr>
            </w:pPr>
            <w:r>
              <w:rPr>
                <w:b w:val="0"/>
                <w:sz w:val="22"/>
                <w:szCs w:val="22"/>
              </w:rPr>
              <w:t>PVN vārdos un skaitļos</w:t>
            </w:r>
          </w:p>
        </w:tc>
      </w:tr>
    </w:tbl>
    <w:p w:rsidR="002F63E7" w:rsidRDefault="002F63E7" w:rsidP="002F63E7">
      <w:pPr>
        <w:spacing w:after="120"/>
        <w:rPr>
          <w:b w:val="0"/>
          <w:sz w:val="22"/>
          <w:szCs w:val="22"/>
        </w:rPr>
      </w:pPr>
    </w:p>
    <w:p w:rsidR="002F63E7" w:rsidRDefault="002F63E7" w:rsidP="002F63E7">
      <w:pPr>
        <w:spacing w:after="120"/>
        <w:rPr>
          <w:b w:val="0"/>
          <w:sz w:val="22"/>
          <w:szCs w:val="22"/>
        </w:rPr>
      </w:pPr>
    </w:p>
    <w:p w:rsidR="002F63E7" w:rsidRDefault="002F63E7" w:rsidP="002F63E7">
      <w:pPr>
        <w:jc w:val="both"/>
        <w:rPr>
          <w:b w:val="0"/>
          <w:sz w:val="22"/>
          <w:szCs w:val="22"/>
        </w:rPr>
      </w:pPr>
      <w:r>
        <w:rPr>
          <w:b w:val="0"/>
          <w:sz w:val="22"/>
          <w:szCs w:val="22"/>
        </w:rPr>
        <w:t>Ja mēs tiksim noteikti par iepirkuma uzvarētāju, mēs apņemamies veikt būvdarbus un pabeigt tos līdz 20___.gada ___.__________________.</w:t>
      </w:r>
    </w:p>
    <w:p w:rsidR="002F63E7" w:rsidRDefault="002F63E7" w:rsidP="002F63E7">
      <w:pPr>
        <w:jc w:val="both"/>
        <w:rPr>
          <w:b w:val="0"/>
          <w:sz w:val="22"/>
          <w:szCs w:val="22"/>
        </w:rPr>
      </w:pPr>
    </w:p>
    <w:p w:rsidR="002F63E7" w:rsidRDefault="002F63E7" w:rsidP="002F63E7">
      <w:pPr>
        <w:jc w:val="both"/>
        <w:rPr>
          <w:b w:val="0"/>
          <w:sz w:val="22"/>
          <w:szCs w:val="22"/>
        </w:rPr>
      </w:pPr>
      <w:r>
        <w:rPr>
          <w:b w:val="0"/>
          <w:sz w:val="22"/>
          <w:szCs w:val="22"/>
        </w:rPr>
        <w:t>Ar šo apliecinām, ka visa piedāvājumā iesniegtā informācija ir patiesa.</w:t>
      </w:r>
    </w:p>
    <w:p w:rsidR="002F63E7" w:rsidRDefault="002F63E7" w:rsidP="002F63E7">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r>
        <w:rPr>
          <w:b w:val="0"/>
          <w:sz w:val="22"/>
          <w:szCs w:val="22"/>
        </w:rPr>
        <w:t>___________________________</w:t>
      </w:r>
    </w:p>
    <w:p w:rsidR="002F63E7" w:rsidRDefault="002F63E7" w:rsidP="002F63E7">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2F63E7" w:rsidRDefault="002F63E7" w:rsidP="002F63E7">
      <w:pPr>
        <w:spacing w:after="100"/>
        <w:rPr>
          <w:b w:val="0"/>
          <w:i/>
          <w:sz w:val="22"/>
          <w:szCs w:val="22"/>
        </w:rPr>
      </w:pPr>
    </w:p>
    <w:p w:rsidR="002F63E7" w:rsidRDefault="002F63E7" w:rsidP="002F63E7">
      <w:pPr>
        <w:spacing w:after="100"/>
        <w:rPr>
          <w:b w:val="0"/>
          <w:sz w:val="22"/>
          <w:szCs w:val="22"/>
        </w:rPr>
      </w:pPr>
      <w:r>
        <w:rPr>
          <w:b w:val="0"/>
          <w:sz w:val="22"/>
          <w:szCs w:val="22"/>
        </w:rPr>
        <w:br w:type="page"/>
      </w:r>
    </w:p>
    <w:p w:rsidR="002F63E7" w:rsidRDefault="002F63E7" w:rsidP="002F63E7">
      <w:pPr>
        <w:numPr>
          <w:ilvl w:val="0"/>
          <w:numId w:val="11"/>
        </w:numPr>
        <w:jc w:val="right"/>
        <w:rPr>
          <w:sz w:val="22"/>
          <w:szCs w:val="22"/>
        </w:rPr>
      </w:pPr>
      <w:r>
        <w:rPr>
          <w:sz w:val="22"/>
          <w:szCs w:val="22"/>
        </w:rPr>
        <w:lastRenderedPageBreak/>
        <w:t>FORMA</w:t>
      </w:r>
    </w:p>
    <w:p w:rsidR="002F63E7" w:rsidRDefault="002F63E7" w:rsidP="002F63E7">
      <w:pPr>
        <w:jc w:val="right"/>
        <w:rPr>
          <w:b w:val="0"/>
          <w:sz w:val="22"/>
          <w:szCs w:val="22"/>
        </w:rPr>
      </w:pPr>
    </w:p>
    <w:p w:rsidR="002F63E7" w:rsidRDefault="002F63E7" w:rsidP="002F63E7">
      <w:pPr>
        <w:jc w:val="right"/>
        <w:rPr>
          <w:b w:val="0"/>
          <w:sz w:val="22"/>
          <w:szCs w:val="22"/>
        </w:rPr>
      </w:pPr>
    </w:p>
    <w:p w:rsidR="002F63E7" w:rsidRDefault="002F63E7" w:rsidP="002F63E7">
      <w:pPr>
        <w:jc w:val="center"/>
        <w:rPr>
          <w:sz w:val="22"/>
          <w:szCs w:val="22"/>
        </w:rPr>
      </w:pPr>
      <w:r>
        <w:rPr>
          <w:sz w:val="22"/>
          <w:szCs w:val="22"/>
        </w:rPr>
        <w:t>INFORMĀCIJA PAR PRETENDENTA APAKŠUZŅĒMĒJIEM UN PERSONU GRUPAS DALĪBNIEKIEM</w:t>
      </w:r>
    </w:p>
    <w:p w:rsidR="002F63E7" w:rsidRDefault="002F63E7" w:rsidP="002F63E7">
      <w:pPr>
        <w:rPr>
          <w:b w:val="0"/>
          <w:sz w:val="22"/>
          <w:szCs w:val="22"/>
        </w:rPr>
      </w:pPr>
    </w:p>
    <w:p w:rsidR="002F63E7" w:rsidRDefault="002F63E7" w:rsidP="002F63E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2F63E7" w:rsidTr="002F63E7">
        <w:tc>
          <w:tcPr>
            <w:tcW w:w="5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Nr.</w:t>
            </w:r>
          </w:p>
          <w:p w:rsidR="002F63E7" w:rsidRDefault="002F63E7">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Apakšuzņēmējam / personas grupas dalībniekam nodoto darbu apjomi</w:t>
            </w:r>
          </w:p>
        </w:tc>
      </w:tr>
      <w:tr w:rsidR="002F63E7" w:rsidTr="002F63E7">
        <w:tc>
          <w:tcPr>
            <w:tcW w:w="5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7</w:t>
            </w: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spacing w:after="100"/>
        <w:rPr>
          <w:b w:val="0"/>
          <w:sz w:val="22"/>
          <w:szCs w:val="22"/>
        </w:rPr>
      </w:pPr>
    </w:p>
    <w:p w:rsidR="002F63E7" w:rsidRDefault="002F63E7" w:rsidP="002F63E7">
      <w:pPr>
        <w:spacing w:after="100"/>
        <w:rPr>
          <w:b w:val="0"/>
          <w:sz w:val="22"/>
          <w:szCs w:val="22"/>
        </w:rPr>
      </w:pPr>
      <w:r>
        <w:rPr>
          <w:b w:val="0"/>
          <w:sz w:val="22"/>
          <w:szCs w:val="22"/>
        </w:rPr>
        <w:t xml:space="preserve">                                                                      Z.v. </w:t>
      </w:r>
    </w:p>
    <w:p w:rsidR="002F63E7" w:rsidRDefault="002F63E7" w:rsidP="002F63E7">
      <w:pPr>
        <w:spacing w:after="100"/>
        <w:rPr>
          <w:b w:val="0"/>
          <w:sz w:val="22"/>
          <w:szCs w:val="22"/>
        </w:rPr>
      </w:pPr>
      <w:r>
        <w:rPr>
          <w:b w:val="0"/>
          <w:sz w:val="22"/>
          <w:szCs w:val="22"/>
        </w:rPr>
        <w:br w:type="page"/>
      </w:r>
    </w:p>
    <w:p w:rsidR="002F63E7" w:rsidRDefault="002F63E7" w:rsidP="002F63E7">
      <w:pPr>
        <w:jc w:val="right"/>
        <w:rPr>
          <w:sz w:val="22"/>
          <w:szCs w:val="22"/>
        </w:rPr>
      </w:pPr>
      <w:r>
        <w:rPr>
          <w:sz w:val="22"/>
          <w:szCs w:val="22"/>
        </w:rPr>
        <w:lastRenderedPageBreak/>
        <w:t>3. FORMA</w:t>
      </w:r>
    </w:p>
    <w:p w:rsidR="002F63E7" w:rsidRDefault="002F63E7" w:rsidP="002F63E7">
      <w:pPr>
        <w:jc w:val="center"/>
        <w:rPr>
          <w:b w:val="0"/>
          <w:sz w:val="22"/>
          <w:szCs w:val="22"/>
        </w:rPr>
      </w:pPr>
    </w:p>
    <w:p w:rsidR="002F63E7" w:rsidRDefault="002F63E7" w:rsidP="002F63E7">
      <w:pPr>
        <w:jc w:val="center"/>
        <w:rPr>
          <w:b w:val="0"/>
          <w:sz w:val="22"/>
          <w:szCs w:val="22"/>
        </w:rPr>
      </w:pPr>
    </w:p>
    <w:p w:rsidR="002F63E7" w:rsidRDefault="002F63E7" w:rsidP="002F63E7">
      <w:pPr>
        <w:jc w:val="center"/>
        <w:rPr>
          <w:sz w:val="22"/>
          <w:szCs w:val="22"/>
        </w:rPr>
      </w:pPr>
      <w:r>
        <w:rPr>
          <w:sz w:val="22"/>
          <w:szCs w:val="22"/>
        </w:rPr>
        <w:t>PRETENDENTA UN APAKŠUZŅĒMĒJU PIEREDZE BŪVNIECĪBAS JOMĀ</w:t>
      </w:r>
    </w:p>
    <w:p w:rsidR="002F63E7" w:rsidRDefault="002F63E7" w:rsidP="002F63E7">
      <w:pPr>
        <w:jc w:val="center"/>
        <w:rPr>
          <w:sz w:val="22"/>
          <w:szCs w:val="22"/>
        </w:rPr>
      </w:pPr>
      <w:r>
        <w:rPr>
          <w:sz w:val="22"/>
          <w:szCs w:val="22"/>
        </w:rPr>
        <w:t>REALIZĒTO PROJEKTU SARAKSTS</w:t>
      </w:r>
    </w:p>
    <w:p w:rsidR="002F63E7" w:rsidRDefault="002F63E7" w:rsidP="002F63E7">
      <w:pPr>
        <w:rPr>
          <w:b w:val="0"/>
          <w:sz w:val="22"/>
          <w:szCs w:val="22"/>
        </w:rPr>
      </w:pPr>
    </w:p>
    <w:p w:rsidR="002F63E7" w:rsidRDefault="002F63E7" w:rsidP="002F63E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2F63E7" w:rsidTr="002F63E7">
        <w:tc>
          <w:tcPr>
            <w:tcW w:w="44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Nr.</w:t>
            </w:r>
          </w:p>
          <w:p w:rsidR="002F63E7" w:rsidRDefault="002F63E7">
            <w:pPr>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 xml:space="preserve">Piedalījies kā galvenais vai </w:t>
            </w:r>
          </w:p>
          <w:p w:rsidR="002F63E7" w:rsidRDefault="002F63E7">
            <w:pPr>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Realizētā projekta būvniecības izmaksas,</w:t>
            </w:r>
          </w:p>
          <w:p w:rsidR="002F63E7" w:rsidRDefault="002F63E7">
            <w:pPr>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2F63E7" w:rsidRDefault="002F63E7">
            <w:pPr>
              <w:ind w:left="-108"/>
              <w:jc w:val="center"/>
              <w:rPr>
                <w:b w:val="0"/>
                <w:sz w:val="22"/>
                <w:szCs w:val="22"/>
              </w:rPr>
            </w:pPr>
            <w:r>
              <w:rPr>
                <w:b w:val="0"/>
                <w:sz w:val="22"/>
                <w:szCs w:val="22"/>
              </w:rPr>
              <w:t>Projekta uzsākšanas un pabeigšanas laiks (datums no – līdz)</w:t>
            </w:r>
          </w:p>
          <w:p w:rsidR="002F63E7" w:rsidRDefault="002F63E7">
            <w:pPr>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Pasūtītāja nosaukums, kontaktpersona, tālruņa numurs</w:t>
            </w:r>
          </w:p>
        </w:tc>
      </w:tr>
      <w:tr w:rsidR="002F63E7" w:rsidTr="002F63E7">
        <w:tc>
          <w:tcPr>
            <w:tcW w:w="44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7</w:t>
            </w: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jc w:val="center"/>
        <w:rPr>
          <w:b w:val="0"/>
          <w:sz w:val="22"/>
          <w:szCs w:val="22"/>
        </w:rPr>
      </w:pPr>
    </w:p>
    <w:p w:rsidR="002F63E7" w:rsidRDefault="002F63E7" w:rsidP="002F63E7">
      <w:pPr>
        <w:rPr>
          <w:b w:val="0"/>
          <w:sz w:val="22"/>
          <w:szCs w:val="22"/>
        </w:rPr>
      </w:pPr>
      <w:r>
        <w:rPr>
          <w:b w:val="0"/>
          <w:sz w:val="22"/>
          <w:szCs w:val="22"/>
        </w:rPr>
        <w:t xml:space="preserve">                                                                     Z.v.</w:t>
      </w:r>
    </w:p>
    <w:p w:rsidR="002F63E7" w:rsidRDefault="002F63E7" w:rsidP="002F63E7">
      <w:pPr>
        <w:rPr>
          <w:b w:val="0"/>
          <w:sz w:val="22"/>
          <w:szCs w:val="22"/>
        </w:rPr>
      </w:pPr>
      <w:r>
        <w:rPr>
          <w:b w:val="0"/>
          <w:sz w:val="22"/>
          <w:szCs w:val="22"/>
        </w:rPr>
        <w:br w:type="page"/>
      </w:r>
    </w:p>
    <w:p w:rsidR="002F63E7" w:rsidRDefault="002F63E7" w:rsidP="002F63E7">
      <w:pPr>
        <w:jc w:val="right"/>
        <w:rPr>
          <w:sz w:val="22"/>
          <w:szCs w:val="22"/>
        </w:rPr>
      </w:pPr>
      <w:r>
        <w:rPr>
          <w:sz w:val="22"/>
          <w:szCs w:val="22"/>
        </w:rPr>
        <w:lastRenderedPageBreak/>
        <w:t>4.FORMA</w:t>
      </w:r>
    </w:p>
    <w:p w:rsidR="002F63E7" w:rsidRDefault="002F63E7" w:rsidP="002F63E7">
      <w:pPr>
        <w:jc w:val="right"/>
        <w:rPr>
          <w:b w:val="0"/>
          <w:sz w:val="22"/>
          <w:szCs w:val="22"/>
        </w:rPr>
      </w:pPr>
    </w:p>
    <w:p w:rsidR="002F63E7" w:rsidRDefault="002F63E7" w:rsidP="002F63E7">
      <w:pPr>
        <w:rPr>
          <w:b w:val="0"/>
          <w:sz w:val="22"/>
          <w:szCs w:val="22"/>
        </w:rPr>
      </w:pPr>
    </w:p>
    <w:p w:rsidR="002F63E7" w:rsidRDefault="002F63E7" w:rsidP="002F63E7">
      <w:pPr>
        <w:jc w:val="center"/>
        <w:rPr>
          <w:sz w:val="22"/>
          <w:szCs w:val="22"/>
        </w:rPr>
      </w:pPr>
      <w:r>
        <w:rPr>
          <w:sz w:val="22"/>
          <w:szCs w:val="22"/>
        </w:rPr>
        <w:t>CURRICULUM VITAE (CV) UN PIEEJAMĪBAS APLIECINĀJUMS</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widowControl w:val="0"/>
        <w:jc w:val="both"/>
        <w:rPr>
          <w:sz w:val="22"/>
          <w:szCs w:val="22"/>
        </w:rPr>
      </w:pPr>
      <w:r>
        <w:rPr>
          <w:b w:val="0"/>
          <w:sz w:val="22"/>
          <w:szCs w:val="22"/>
        </w:rPr>
        <w:t xml:space="preserve">Projekta nosaukums: </w:t>
      </w:r>
      <w:r>
        <w:rPr>
          <w:sz w:val="22"/>
          <w:szCs w:val="22"/>
        </w:rPr>
        <w:t>__________________________________________________</w:t>
      </w:r>
    </w:p>
    <w:p w:rsidR="002F63E7" w:rsidRDefault="002F63E7" w:rsidP="002F63E7">
      <w:pPr>
        <w:jc w:val="both"/>
        <w:rPr>
          <w:b w:val="0"/>
          <w:sz w:val="22"/>
          <w:szCs w:val="22"/>
        </w:rPr>
      </w:pPr>
    </w:p>
    <w:p w:rsidR="002F63E7" w:rsidRDefault="002F63E7" w:rsidP="002F63E7">
      <w:pPr>
        <w:rPr>
          <w:b w:val="0"/>
          <w:sz w:val="22"/>
          <w:szCs w:val="22"/>
        </w:rPr>
      </w:pPr>
      <w:r>
        <w:rPr>
          <w:b w:val="0"/>
          <w:sz w:val="22"/>
          <w:szCs w:val="22"/>
        </w:rPr>
        <w:t xml:space="preserve">Paredzētā pozīcija projektā: </w:t>
      </w:r>
    </w:p>
    <w:p w:rsidR="002F63E7" w:rsidRDefault="002F63E7" w:rsidP="002F63E7">
      <w:pPr>
        <w:pStyle w:val="Title"/>
        <w:jc w:val="left"/>
        <w:rPr>
          <w:sz w:val="22"/>
          <w:szCs w:val="22"/>
        </w:rPr>
      </w:pPr>
    </w:p>
    <w:p w:rsidR="002F63E7" w:rsidRDefault="002F63E7" w:rsidP="002F63E7">
      <w:pPr>
        <w:pStyle w:val="Title"/>
        <w:jc w:val="left"/>
        <w:rPr>
          <w:sz w:val="22"/>
          <w:szCs w:val="22"/>
        </w:rPr>
      </w:pPr>
      <w:r>
        <w:rPr>
          <w:sz w:val="22"/>
          <w:szCs w:val="22"/>
        </w:rPr>
        <w:t>_________________________________________________________</w:t>
      </w:r>
    </w:p>
    <w:p w:rsidR="002F63E7" w:rsidRDefault="002F63E7" w:rsidP="002F63E7">
      <w:pPr>
        <w:pStyle w:val="Title"/>
        <w:rPr>
          <w:sz w:val="22"/>
          <w:szCs w:val="22"/>
          <w:vertAlign w:val="superscript"/>
        </w:rPr>
      </w:pPr>
      <w:r>
        <w:rPr>
          <w:sz w:val="22"/>
          <w:szCs w:val="22"/>
          <w:vertAlign w:val="superscript"/>
        </w:rPr>
        <w:t>(amata nosaukums)</w:t>
      </w:r>
    </w:p>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2F63E7" w:rsidTr="002F63E7">
        <w:trPr>
          <w:trHeight w:val="375"/>
        </w:trPr>
        <w:tc>
          <w:tcPr>
            <w:tcW w:w="2376" w:type="dxa"/>
            <w:vAlign w:val="center"/>
            <w:hideMark/>
          </w:tcPr>
          <w:p w:rsidR="002F63E7" w:rsidRDefault="002F63E7">
            <w:pPr>
              <w:rPr>
                <w:b w:val="0"/>
                <w:sz w:val="22"/>
                <w:szCs w:val="22"/>
              </w:rPr>
            </w:pPr>
            <w:r>
              <w:rPr>
                <w:b w:val="0"/>
                <w:sz w:val="22"/>
                <w:szCs w:val="22"/>
              </w:rPr>
              <w:t>1. Uzvārds:</w:t>
            </w:r>
          </w:p>
        </w:tc>
        <w:tc>
          <w:tcPr>
            <w:tcW w:w="6926" w:type="dxa"/>
            <w:gridSpan w:val="3"/>
            <w:vAlign w:val="center"/>
          </w:tcPr>
          <w:p w:rsidR="002F63E7" w:rsidRDefault="002F63E7">
            <w:pPr>
              <w:pStyle w:val="BlockText"/>
              <w:spacing w:after="0" w:afterAutospacing="0"/>
              <w:ind w:left="18" w:right="0" w:hanging="18"/>
              <w:jc w:val="left"/>
              <w:rPr>
                <w:szCs w:val="22"/>
              </w:rPr>
            </w:pPr>
          </w:p>
        </w:tc>
      </w:tr>
      <w:tr w:rsidR="002F63E7" w:rsidTr="002F63E7">
        <w:trPr>
          <w:trHeight w:val="375"/>
        </w:trPr>
        <w:tc>
          <w:tcPr>
            <w:tcW w:w="2376" w:type="dxa"/>
            <w:vAlign w:val="center"/>
            <w:hideMark/>
          </w:tcPr>
          <w:p w:rsidR="002F63E7" w:rsidRDefault="002F63E7">
            <w:pPr>
              <w:rPr>
                <w:b w:val="0"/>
                <w:sz w:val="22"/>
                <w:szCs w:val="22"/>
              </w:rPr>
            </w:pPr>
            <w:r>
              <w:rPr>
                <w:b w:val="0"/>
                <w:sz w:val="22"/>
                <w:szCs w:val="22"/>
              </w:rPr>
              <w:t>2. Vārds:</w:t>
            </w: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2376" w:type="dxa"/>
            <w:vAlign w:val="center"/>
            <w:hideMark/>
          </w:tcPr>
          <w:p w:rsidR="002F63E7" w:rsidRDefault="002F63E7">
            <w:pPr>
              <w:rPr>
                <w:b w:val="0"/>
                <w:sz w:val="22"/>
                <w:szCs w:val="22"/>
              </w:rPr>
            </w:pPr>
            <w:r>
              <w:rPr>
                <w:b w:val="0"/>
                <w:sz w:val="22"/>
                <w:szCs w:val="22"/>
              </w:rPr>
              <w:t>3. Dzimšanas datums:</w:t>
            </w: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2376" w:type="dxa"/>
            <w:vAlign w:val="center"/>
          </w:tcPr>
          <w:p w:rsidR="002F63E7" w:rsidRDefault="002F63E7">
            <w:pPr>
              <w:rPr>
                <w:b w:val="0"/>
                <w:sz w:val="22"/>
                <w:szCs w:val="22"/>
              </w:rPr>
            </w:pP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9302" w:type="dxa"/>
            <w:gridSpan w:val="4"/>
            <w:tcBorders>
              <w:top w:val="nil"/>
              <w:left w:val="nil"/>
              <w:bottom w:val="single" w:sz="4" w:space="0" w:color="auto"/>
              <w:right w:val="nil"/>
            </w:tcBorders>
            <w:vAlign w:val="center"/>
            <w:hideMark/>
          </w:tcPr>
          <w:p w:rsidR="002F63E7" w:rsidRDefault="002F63E7">
            <w:pPr>
              <w:rPr>
                <w:b w:val="0"/>
                <w:sz w:val="22"/>
                <w:szCs w:val="22"/>
              </w:rPr>
            </w:pPr>
            <w:r>
              <w:rPr>
                <w:b w:val="0"/>
                <w:sz w:val="22"/>
                <w:szCs w:val="22"/>
              </w:rPr>
              <w:t>4. Izglītība:</w:t>
            </w: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2F63E7" w:rsidRDefault="002F63E7">
            <w:pPr>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2F63E7" w:rsidRDefault="002F63E7">
            <w:pPr>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Iegūtais grāds vai kvalifikācija</w:t>
            </w: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5. Citas iemaņas un prasmes:</w:t>
            </w:r>
          </w:p>
          <w:p w:rsidR="002F63E7" w:rsidRDefault="002F63E7">
            <w:pPr>
              <w:rPr>
                <w:b w:val="0"/>
                <w:sz w:val="22"/>
                <w:szCs w:val="22"/>
              </w:rPr>
            </w:pPr>
          </w:p>
        </w:tc>
        <w:tc>
          <w:tcPr>
            <w:tcW w:w="2642" w:type="dxa"/>
            <w:vAlign w:val="center"/>
          </w:tcPr>
          <w:p w:rsidR="002F63E7" w:rsidRDefault="002F63E7">
            <w:pPr>
              <w:rPr>
                <w:b w:val="0"/>
                <w:sz w:val="22"/>
                <w:szCs w:val="22"/>
              </w:rPr>
            </w:pPr>
          </w:p>
        </w:tc>
      </w:tr>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6. Pašreizējais amats un uzņēmumā nostrādātie gadi vai līgumattiecību nodibināšanas datums:</w:t>
            </w:r>
          </w:p>
          <w:p w:rsidR="002F63E7" w:rsidRDefault="002F63E7">
            <w:pPr>
              <w:rPr>
                <w:b w:val="0"/>
                <w:sz w:val="22"/>
                <w:szCs w:val="22"/>
              </w:rPr>
            </w:pPr>
          </w:p>
        </w:tc>
        <w:tc>
          <w:tcPr>
            <w:tcW w:w="2642" w:type="dxa"/>
            <w:vAlign w:val="center"/>
          </w:tcPr>
          <w:p w:rsidR="002F63E7" w:rsidRDefault="002F63E7">
            <w:pPr>
              <w:rPr>
                <w:b w:val="0"/>
                <w:sz w:val="22"/>
                <w:szCs w:val="22"/>
              </w:rPr>
            </w:pPr>
          </w:p>
        </w:tc>
      </w:tr>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 xml:space="preserve">7. Galvenā specializācija (kvalifikācija): </w:t>
            </w:r>
          </w:p>
          <w:p w:rsidR="002F63E7" w:rsidRDefault="002F63E7">
            <w:pPr>
              <w:rPr>
                <w:b w:val="0"/>
                <w:sz w:val="22"/>
                <w:szCs w:val="22"/>
              </w:rPr>
            </w:pPr>
          </w:p>
          <w:p w:rsidR="002F63E7" w:rsidRDefault="002F63E7">
            <w:pPr>
              <w:rPr>
                <w:b w:val="0"/>
                <w:sz w:val="22"/>
                <w:szCs w:val="22"/>
              </w:rPr>
            </w:pPr>
            <w:r>
              <w:rPr>
                <w:b w:val="0"/>
                <w:sz w:val="22"/>
                <w:szCs w:val="22"/>
              </w:rPr>
              <w:t>8. Darba pieredze:</w:t>
            </w:r>
          </w:p>
        </w:tc>
        <w:tc>
          <w:tcPr>
            <w:tcW w:w="2642" w:type="dxa"/>
            <w:vAlign w:val="center"/>
          </w:tcPr>
          <w:p w:rsidR="002F63E7" w:rsidRDefault="002F63E7">
            <w:pPr>
              <w:ind w:left="18"/>
              <w:rPr>
                <w:b w:val="0"/>
                <w:sz w:val="22"/>
                <w:szCs w:val="22"/>
              </w:rPr>
            </w:pPr>
          </w:p>
        </w:tc>
      </w:tr>
      <w:tr w:rsidR="002F63E7" w:rsidTr="002F63E7">
        <w:tc>
          <w:tcPr>
            <w:tcW w:w="2943" w:type="dxa"/>
            <w:tcBorders>
              <w:top w:val="single" w:sz="4" w:space="0" w:color="auto"/>
              <w:left w:val="single" w:sz="4"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2F63E7" w:rsidRDefault="002F63E7">
            <w:pPr>
              <w:pStyle w:val="BodyText"/>
              <w:spacing w:before="0"/>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Datums</w:t>
            </w:r>
          </w:p>
          <w:p w:rsidR="002F63E7" w:rsidRDefault="002F63E7">
            <w:pPr>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Amats</w:t>
            </w: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2F63E7" w:rsidTr="002F63E7">
        <w:trPr>
          <w:trHeight w:val="390"/>
        </w:trPr>
        <w:tc>
          <w:tcPr>
            <w:tcW w:w="9342" w:type="dxa"/>
            <w:gridSpan w:val="4"/>
            <w:tcBorders>
              <w:top w:val="nil"/>
              <w:left w:val="nil"/>
              <w:bottom w:val="single" w:sz="4" w:space="0" w:color="auto"/>
              <w:right w:val="nil"/>
            </w:tcBorders>
            <w:vAlign w:val="center"/>
            <w:hideMark/>
          </w:tcPr>
          <w:p w:rsidR="002F63E7" w:rsidRDefault="002F63E7">
            <w:pPr>
              <w:rPr>
                <w:b w:val="0"/>
                <w:sz w:val="22"/>
                <w:szCs w:val="22"/>
              </w:rPr>
            </w:pPr>
            <w:r>
              <w:rPr>
                <w:b w:val="0"/>
                <w:sz w:val="22"/>
                <w:szCs w:val="22"/>
              </w:rPr>
              <w:t xml:space="preserve">9. </w:t>
            </w:r>
            <w:r>
              <w:rPr>
                <w:b w:val="0"/>
                <w:noProof/>
                <w:sz w:val="22"/>
                <w:szCs w:val="22"/>
              </w:rPr>
              <w:t>Profesionālās darbības laikā vadītie nozīmīgākie darbi:</w:t>
            </w:r>
          </w:p>
        </w:tc>
      </w:tr>
      <w:tr w:rsidR="002F63E7" w:rsidTr="002F63E7">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Objekta nosaukums un adrese</w:t>
            </w: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bl>
    <w:p w:rsidR="002F63E7" w:rsidRDefault="002F63E7" w:rsidP="002F63E7">
      <w:pPr>
        <w:pStyle w:val="BodyText"/>
        <w:rPr>
          <w:rFonts w:eastAsia="Calibri"/>
          <w:sz w:val="20"/>
          <w:szCs w:val="20"/>
          <w:lang w:eastAsia="lv-LV"/>
        </w:rPr>
      </w:pPr>
    </w:p>
    <w:p w:rsidR="002F63E7" w:rsidRDefault="002F63E7" w:rsidP="002F63E7">
      <w:pPr>
        <w:rPr>
          <w:b w:val="0"/>
          <w:sz w:val="22"/>
          <w:szCs w:val="22"/>
        </w:rPr>
      </w:pPr>
      <w:r>
        <w:rPr>
          <w:b w:val="0"/>
          <w:sz w:val="22"/>
          <w:szCs w:val="22"/>
        </w:rPr>
        <w:t>Ar šo, es, apakšā parakstījies, apliecinu, ka augstākminētais patiesi atspoguļo manu pieredzi un kvalifikāciju.</w:t>
      </w:r>
    </w:p>
    <w:p w:rsidR="002F63E7" w:rsidRDefault="002F63E7" w:rsidP="002F63E7">
      <w:pPr>
        <w:rPr>
          <w:b w:val="0"/>
          <w:sz w:val="22"/>
          <w:szCs w:val="22"/>
        </w:rPr>
      </w:pPr>
    </w:p>
    <w:p w:rsidR="002F63E7" w:rsidRDefault="002F63E7" w:rsidP="002F63E7">
      <w:pPr>
        <w:rPr>
          <w:b w:val="0"/>
          <w:sz w:val="22"/>
          <w:szCs w:val="22"/>
        </w:rPr>
      </w:pPr>
      <w:r>
        <w:rPr>
          <w:b w:val="0"/>
          <w:sz w:val="22"/>
          <w:szCs w:val="22"/>
        </w:rPr>
        <w:t>10. Apliecinājums par pieejamību</w:t>
      </w:r>
    </w:p>
    <w:p w:rsidR="002F63E7" w:rsidRDefault="002F63E7" w:rsidP="002F63E7">
      <w:pPr>
        <w:rPr>
          <w:b w:val="0"/>
          <w:sz w:val="22"/>
          <w:szCs w:val="22"/>
        </w:rPr>
      </w:pPr>
    </w:p>
    <w:p w:rsidR="002F63E7" w:rsidRDefault="002F63E7" w:rsidP="00ED07FF">
      <w:pPr>
        <w:widowControl w:val="0"/>
        <w:ind w:left="-187"/>
        <w:jc w:val="both"/>
        <w:rPr>
          <w:b w:val="0"/>
          <w:sz w:val="22"/>
          <w:szCs w:val="22"/>
        </w:rPr>
      </w:pPr>
      <w:r>
        <w:rPr>
          <w:b w:val="0"/>
          <w:sz w:val="22"/>
          <w:szCs w:val="22"/>
        </w:rPr>
        <w:t xml:space="preserve">Ar šo, es, apakšā parakstījies, apliecinu, ka piekrītu piedalīties iepirkumā </w:t>
      </w:r>
      <w:r w:rsidR="00ED07FF">
        <w:t>“</w:t>
      </w:r>
      <w:r w:rsidR="00514E9B" w:rsidRPr="00B948E2">
        <w:rPr>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ED07FF">
        <w:rPr>
          <w:sz w:val="22"/>
          <w:szCs w:val="22"/>
        </w:rPr>
        <w:t>”  ar  ID NR.VND2016/2</w:t>
      </w:r>
      <w:r w:rsidR="00514E9B">
        <w:rPr>
          <w:sz w:val="22"/>
          <w:szCs w:val="22"/>
        </w:rPr>
        <w:t>6</w:t>
      </w:r>
      <w:r w:rsidR="00ED07FF">
        <w:rPr>
          <w:b w:val="0"/>
          <w:sz w:val="22"/>
          <w:szCs w:val="22"/>
        </w:rPr>
        <w:t xml:space="preserve">  </w:t>
      </w:r>
      <w:r>
        <w:rPr>
          <w:b w:val="0"/>
          <w:sz w:val="22"/>
          <w:szCs w:val="22"/>
        </w:rPr>
        <w:t xml:space="preserve"> un gadījumā, ja</w:t>
      </w:r>
    </w:p>
    <w:p w:rsidR="002F63E7" w:rsidRDefault="002F63E7" w:rsidP="002F63E7">
      <w:pPr>
        <w:widowControl w:val="0"/>
        <w:ind w:firstLine="900"/>
        <w:jc w:val="both"/>
        <w:rPr>
          <w:b w:val="0"/>
          <w:sz w:val="22"/>
          <w:szCs w:val="22"/>
        </w:rPr>
      </w:pPr>
    </w:p>
    <w:p w:rsidR="002F63E7" w:rsidRDefault="002F63E7" w:rsidP="002F63E7">
      <w:pPr>
        <w:jc w:val="both"/>
        <w:rPr>
          <w:i/>
          <w:sz w:val="22"/>
          <w:szCs w:val="22"/>
        </w:rPr>
      </w:pPr>
      <w:r>
        <w:rPr>
          <w:sz w:val="22"/>
          <w:szCs w:val="22"/>
        </w:rPr>
        <w:t>______________________________________________________________________</w:t>
      </w:r>
    </w:p>
    <w:p w:rsidR="002F63E7" w:rsidRDefault="002F63E7" w:rsidP="002F63E7">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2F63E7" w:rsidRDefault="002F63E7" w:rsidP="002F63E7">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2F63E7" w:rsidRDefault="002F63E7" w:rsidP="002F63E7">
      <w:pPr>
        <w:jc w:val="center"/>
        <w:rPr>
          <w:b w:val="0"/>
          <w:sz w:val="22"/>
          <w:szCs w:val="22"/>
        </w:rPr>
      </w:pPr>
      <w:r>
        <w:rPr>
          <w:b w:val="0"/>
          <w:sz w:val="22"/>
          <w:szCs w:val="22"/>
          <w:vertAlign w:val="superscript"/>
        </w:rPr>
        <w:t>(amata nosaukums)</w:t>
      </w:r>
    </w:p>
    <w:p w:rsidR="002F63E7" w:rsidRDefault="002F63E7" w:rsidP="002F63E7">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2F63E7" w:rsidRDefault="002F63E7" w:rsidP="002F63E7">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2F63E7" w:rsidRDefault="002F63E7" w:rsidP="002F63E7">
      <w:pPr>
        <w:widowControl w:val="0"/>
        <w:jc w:val="both"/>
        <w:rPr>
          <w:b w:val="0"/>
          <w:sz w:val="22"/>
          <w:szCs w:val="22"/>
        </w:rPr>
      </w:pPr>
      <w:r>
        <w:rPr>
          <w:b w:val="0"/>
          <w:sz w:val="22"/>
          <w:szCs w:val="22"/>
        </w:rPr>
        <w:t xml:space="preserve">     (iepirkuma nosaukums ID Nr.)</w:t>
      </w:r>
    </w:p>
    <w:p w:rsidR="002F63E7" w:rsidRDefault="002F63E7" w:rsidP="002F63E7">
      <w:pPr>
        <w:spacing w:after="120"/>
        <w:rPr>
          <w:b w:val="0"/>
          <w:sz w:val="22"/>
          <w:szCs w:val="22"/>
        </w:rPr>
      </w:pPr>
    </w:p>
    <w:p w:rsidR="002F63E7" w:rsidRDefault="002F63E7" w:rsidP="002F63E7">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spacing w:after="100"/>
        <w:rPr>
          <w:b w:val="0"/>
          <w:sz w:val="22"/>
          <w:szCs w:val="22"/>
        </w:rPr>
      </w:pPr>
    </w:p>
    <w:p w:rsidR="002F63E7" w:rsidRDefault="002F63E7" w:rsidP="002F63E7">
      <w:pPr>
        <w:spacing w:after="100"/>
        <w:rPr>
          <w:b w:val="0"/>
          <w:sz w:val="22"/>
          <w:szCs w:val="22"/>
        </w:rPr>
      </w:pPr>
    </w:p>
    <w:p w:rsidR="002F63E7" w:rsidRDefault="002F63E7" w:rsidP="002F63E7">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2F63E7" w:rsidRDefault="002F63E7" w:rsidP="002F63E7">
      <w:pPr>
        <w:pStyle w:val="FootnoteText"/>
        <w:rPr>
          <w:i/>
          <w:sz w:val="22"/>
          <w:szCs w:val="22"/>
        </w:rPr>
      </w:pPr>
    </w:p>
    <w:p w:rsidR="002F63E7" w:rsidRDefault="002F63E7" w:rsidP="002F63E7">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2F63E7" w:rsidRDefault="002F63E7" w:rsidP="002F63E7">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2F63E7" w:rsidTr="002F63E7">
        <w:trPr>
          <w:trHeight w:val="228"/>
        </w:trPr>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&lt;Darba devēja nosaukums&gt;</w:t>
            </w:r>
          </w:p>
        </w:tc>
      </w:tr>
      <w:tr w:rsidR="002F63E7" w:rsidTr="002F63E7">
        <w:trPr>
          <w:trHeight w:val="228"/>
        </w:trPr>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&lt;Reģistrācijas numurs&gt;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&lt;Adrese&gt;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&lt;Pilnvarotās personas vārds, uzvārds, amats&gt;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sz w:val="22"/>
                <w:szCs w:val="22"/>
              </w:rPr>
            </w:pPr>
            <w:r>
              <w:rPr>
                <w:i/>
                <w:sz w:val="22"/>
                <w:szCs w:val="22"/>
              </w:rPr>
              <w:t>&lt;Pilnvarotās personas paraksts&gt;</w:t>
            </w:r>
            <w:r>
              <w:rPr>
                <w:sz w:val="22"/>
                <w:szCs w:val="22"/>
              </w:rPr>
              <w:t xml:space="preserve">] </w:t>
            </w:r>
          </w:p>
        </w:tc>
      </w:tr>
    </w:tbl>
    <w:p w:rsidR="002F63E7" w:rsidRDefault="002F63E7" w:rsidP="002F63E7">
      <w:pPr>
        <w:pStyle w:val="FootnoteText"/>
        <w:jc w:val="both"/>
        <w:rPr>
          <w:sz w:val="22"/>
          <w:szCs w:val="22"/>
        </w:rPr>
      </w:pPr>
    </w:p>
    <w:p w:rsidR="002F63E7" w:rsidRDefault="002F63E7" w:rsidP="002F63E7">
      <w:pPr>
        <w:rPr>
          <w:sz w:val="22"/>
          <w:szCs w:val="22"/>
        </w:rPr>
      </w:pPr>
      <w:r>
        <w:rPr>
          <w:b w:val="0"/>
          <w:sz w:val="22"/>
          <w:szCs w:val="22"/>
        </w:rPr>
        <w:br w:type="page"/>
      </w:r>
    </w:p>
    <w:p w:rsidR="002F63E7" w:rsidRDefault="002F63E7" w:rsidP="002F63E7">
      <w:pPr>
        <w:jc w:val="right"/>
        <w:rPr>
          <w:sz w:val="22"/>
          <w:szCs w:val="22"/>
        </w:rPr>
      </w:pPr>
      <w:r>
        <w:rPr>
          <w:sz w:val="22"/>
          <w:szCs w:val="22"/>
        </w:rPr>
        <w:lastRenderedPageBreak/>
        <w:t>5.FORMA</w:t>
      </w:r>
    </w:p>
    <w:p w:rsidR="002F63E7" w:rsidRDefault="002F63E7" w:rsidP="002F63E7">
      <w:pPr>
        <w:jc w:val="right"/>
        <w:rPr>
          <w:sz w:val="22"/>
          <w:szCs w:val="22"/>
        </w:rPr>
      </w:pPr>
    </w:p>
    <w:p w:rsidR="002F63E7" w:rsidRDefault="002F63E7" w:rsidP="002F63E7">
      <w:pPr>
        <w:jc w:val="right"/>
        <w:rPr>
          <w:sz w:val="22"/>
          <w:szCs w:val="22"/>
        </w:rPr>
      </w:pPr>
    </w:p>
    <w:p w:rsidR="002F63E7" w:rsidRDefault="002F63E7" w:rsidP="002F63E7">
      <w:pPr>
        <w:jc w:val="center"/>
        <w:rPr>
          <w:sz w:val="22"/>
          <w:szCs w:val="22"/>
        </w:rPr>
      </w:pPr>
      <w:r>
        <w:rPr>
          <w:sz w:val="22"/>
          <w:szCs w:val="22"/>
        </w:rPr>
        <w:t>PRETENDENTA UN APAKŠUZŅĒMĒJU BŪVDARBU VEIKŠANAI PAREDZĒTO TEHNISKO SPECIĀLISTU SARAKSTS</w:t>
      </w:r>
    </w:p>
    <w:p w:rsidR="002F63E7" w:rsidRDefault="002F63E7" w:rsidP="002F63E7">
      <w:pPr>
        <w:rPr>
          <w:b w:val="0"/>
          <w:sz w:val="22"/>
          <w:szCs w:val="22"/>
        </w:rPr>
      </w:pPr>
    </w:p>
    <w:p w:rsidR="002F63E7" w:rsidRDefault="002F63E7" w:rsidP="002F63E7">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2F63E7" w:rsidTr="002F63E7">
        <w:tc>
          <w:tcPr>
            <w:tcW w:w="57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Nr.</w:t>
            </w:r>
          </w:p>
          <w:p w:rsidR="002F63E7" w:rsidRDefault="002F63E7">
            <w:pPr>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 xml:space="preserve">Sertifikāta vai apliecības Nr., izdevējs </w:t>
            </w:r>
          </w:p>
        </w:tc>
      </w:tr>
      <w:tr w:rsidR="002F63E7" w:rsidTr="002F63E7">
        <w:tc>
          <w:tcPr>
            <w:tcW w:w="57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5</w:t>
            </w: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widowControl w:val="0"/>
              <w:rPr>
                <w:b w:val="0"/>
                <w:sz w:val="22"/>
                <w:szCs w:val="22"/>
              </w:rPr>
            </w:pPr>
            <w:r>
              <w:rPr>
                <w:b w:val="0"/>
                <w:sz w:val="22"/>
                <w:szCs w:val="22"/>
              </w:rPr>
              <w:t xml:space="preserve">Sertificēts būvinženieris ar izdotu       būvprakses sertifikātu </w:t>
            </w:r>
          </w:p>
          <w:p w:rsidR="002F63E7" w:rsidRDefault="002F63E7">
            <w:pPr>
              <w:widowControl w:val="0"/>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r>
        <w:rPr>
          <w:b w:val="0"/>
          <w:sz w:val="22"/>
          <w:szCs w:val="22"/>
        </w:rPr>
        <w:t xml:space="preserve">                                                                     Z.v.</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r>
        <w:rPr>
          <w:b w:val="0"/>
          <w:sz w:val="22"/>
          <w:szCs w:val="22"/>
        </w:rPr>
        <w:t>_____________________</w:t>
      </w:r>
    </w:p>
    <w:p w:rsidR="002F63E7" w:rsidRDefault="002F63E7" w:rsidP="002F63E7">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2F63E7" w:rsidRDefault="002F63E7" w:rsidP="002F63E7">
      <w:pPr>
        <w:spacing w:after="100"/>
        <w:rPr>
          <w:b w:val="0"/>
          <w:sz w:val="22"/>
          <w:szCs w:val="22"/>
        </w:rPr>
      </w:pPr>
    </w:p>
    <w:p w:rsidR="002F63E7" w:rsidRDefault="002F63E7" w:rsidP="002F63E7">
      <w:pPr>
        <w:spacing w:after="100"/>
        <w:jc w:val="right"/>
        <w:rPr>
          <w:sz w:val="22"/>
          <w:szCs w:val="22"/>
        </w:rPr>
      </w:pPr>
      <w:r>
        <w:rPr>
          <w:b w:val="0"/>
          <w:sz w:val="22"/>
          <w:szCs w:val="22"/>
        </w:rPr>
        <w:br w:type="page"/>
      </w:r>
      <w:r>
        <w:rPr>
          <w:sz w:val="22"/>
          <w:szCs w:val="22"/>
        </w:rPr>
        <w:lastRenderedPageBreak/>
        <w:t>Pielikums Nr.1</w:t>
      </w:r>
    </w:p>
    <w:p w:rsidR="002F63E7" w:rsidRDefault="002F63E7" w:rsidP="002F63E7">
      <w:pPr>
        <w:jc w:val="right"/>
        <w:outlineLvl w:val="0"/>
        <w:rPr>
          <w:sz w:val="22"/>
          <w:szCs w:val="22"/>
        </w:rPr>
      </w:pPr>
    </w:p>
    <w:p w:rsidR="00E8244A" w:rsidRPr="00E8244A" w:rsidRDefault="00E8244A" w:rsidP="00E8244A">
      <w:pPr>
        <w:jc w:val="center"/>
        <w:rPr>
          <w:i/>
          <w:sz w:val="28"/>
          <w:szCs w:val="28"/>
          <w:u w:val="single"/>
        </w:rPr>
      </w:pPr>
      <w:r w:rsidRPr="00E8244A">
        <w:rPr>
          <w:i/>
          <w:sz w:val="28"/>
          <w:szCs w:val="28"/>
          <w:u w:val="single"/>
        </w:rPr>
        <w:t>Darbu apjomi, tehniskā specifikācija un prasības iepirkumam</w:t>
      </w:r>
    </w:p>
    <w:p w:rsidR="00E8244A" w:rsidRPr="00E8244A" w:rsidRDefault="00E8244A" w:rsidP="00E8244A">
      <w:pPr>
        <w:ind w:firstLine="720"/>
        <w:jc w:val="center"/>
        <w:rPr>
          <w:b w:val="0"/>
        </w:rPr>
      </w:pPr>
      <w:r w:rsidRPr="00E8244A">
        <w:rPr>
          <w:b w:val="0"/>
        </w:rPr>
        <w:t xml:space="preserve">„Pašvaldības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 </w:t>
      </w:r>
    </w:p>
    <w:p w:rsidR="00E8244A" w:rsidRPr="00E8244A" w:rsidRDefault="00E8244A" w:rsidP="00E8244A">
      <w:pPr>
        <w:ind w:firstLine="720"/>
        <w:jc w:val="both"/>
        <w:rPr>
          <w:b w:val="0"/>
        </w:rPr>
      </w:pPr>
    </w:p>
    <w:p w:rsidR="00E8244A" w:rsidRPr="00E8244A" w:rsidRDefault="00E8244A" w:rsidP="00E8244A">
      <w:pPr>
        <w:ind w:firstLine="720"/>
        <w:jc w:val="both"/>
        <w:rPr>
          <w:b w:val="0"/>
          <w:i/>
        </w:rPr>
      </w:pPr>
      <w:r w:rsidRPr="00E8244A">
        <w:rPr>
          <w:b w:val="0"/>
        </w:rPr>
        <w:t xml:space="preserve">Pretendentam līguma ietvaros jāveic </w:t>
      </w:r>
      <w:r w:rsidRPr="00E8244A">
        <w:rPr>
          <w:b w:val="0"/>
          <w:i/>
        </w:rPr>
        <w:t xml:space="preserve">granulu apkures katlu un to aprīkojuma iekārtu, esošo apkures katlu aprīkošana ar granulu degļiem, automātiku un granulu tvertnēm izgatavošana, piegāde un uzstādīšana Ventspils novada pašvaldības struktūrvienībās: </w:t>
      </w:r>
    </w:p>
    <w:p w:rsidR="00E8244A" w:rsidRPr="00E8244A" w:rsidRDefault="00E8244A" w:rsidP="00E8244A">
      <w:pPr>
        <w:ind w:firstLine="720"/>
        <w:jc w:val="both"/>
        <w:rPr>
          <w:b w:val="0"/>
          <w:i/>
        </w:rPr>
      </w:pPr>
      <w:r w:rsidRPr="00E8244A">
        <w:rPr>
          <w:b w:val="0"/>
          <w:i/>
        </w:rPr>
        <w:t xml:space="preserve">Ances pagasta pārvalde: </w:t>
      </w:r>
    </w:p>
    <w:p w:rsidR="00E8244A" w:rsidRPr="00E8244A" w:rsidRDefault="00E8244A" w:rsidP="00E8244A">
      <w:pPr>
        <w:ind w:firstLine="720"/>
        <w:jc w:val="both"/>
        <w:rPr>
          <w:b w:val="0"/>
          <w:i/>
        </w:rPr>
      </w:pPr>
      <w:r w:rsidRPr="00E8244A">
        <w:rPr>
          <w:b w:val="0"/>
          <w:i/>
        </w:rPr>
        <w:t>Kultūras nams – “Ausmas”, Ance, Ances pagasts</w:t>
      </w:r>
    </w:p>
    <w:p w:rsidR="00E8244A" w:rsidRPr="00E8244A" w:rsidRDefault="00E8244A" w:rsidP="00E8244A">
      <w:pPr>
        <w:ind w:firstLine="720"/>
        <w:jc w:val="both"/>
        <w:rPr>
          <w:b w:val="0"/>
        </w:rPr>
      </w:pPr>
      <w:r w:rsidRPr="00E8244A">
        <w:rPr>
          <w:b w:val="0"/>
        </w:rPr>
        <w:t>Tehniskā specifikācija</w:t>
      </w:r>
    </w:p>
    <w:tbl>
      <w:tblPr>
        <w:tblW w:w="8048" w:type="dxa"/>
        <w:tblInd w:w="93" w:type="dxa"/>
        <w:tblLook w:val="04A0" w:firstRow="1" w:lastRow="0" w:firstColumn="1" w:lastColumn="0" w:noHBand="0" w:noVBand="1"/>
      </w:tblPr>
      <w:tblGrid>
        <w:gridCol w:w="950"/>
        <w:gridCol w:w="4026"/>
        <w:gridCol w:w="1548"/>
        <w:gridCol w:w="1524"/>
      </w:tblGrid>
      <w:tr w:rsidR="00E8244A" w:rsidRPr="00E8244A" w:rsidTr="002F75CC">
        <w:trPr>
          <w:trHeight w:val="509"/>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N.p.k.</w:t>
            </w:r>
          </w:p>
        </w:tc>
        <w:tc>
          <w:tcPr>
            <w:tcW w:w="4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Darbu nosaukums</w:t>
            </w:r>
          </w:p>
        </w:tc>
        <w:tc>
          <w:tcPr>
            <w:tcW w:w="1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Mērvenība</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Daudzums</w:t>
            </w:r>
          </w:p>
        </w:tc>
      </w:tr>
      <w:tr w:rsidR="00E8244A" w:rsidRPr="00E8244A" w:rsidTr="002F75CC">
        <w:trPr>
          <w:trHeight w:val="509"/>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8244A" w:rsidRPr="00E8244A" w:rsidRDefault="00E8244A" w:rsidP="002F75CC">
            <w:pPr>
              <w:rPr>
                <w:b w:val="0"/>
                <w:lang w:eastAsia="lv-LV"/>
              </w:rPr>
            </w:pPr>
          </w:p>
        </w:tc>
        <w:tc>
          <w:tcPr>
            <w:tcW w:w="1548"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r>
      <w:tr w:rsidR="00E8244A" w:rsidRPr="00E8244A" w:rsidTr="002F75CC">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1</w:t>
            </w:r>
          </w:p>
        </w:tc>
        <w:tc>
          <w:tcPr>
            <w:tcW w:w="4026" w:type="dxa"/>
            <w:tcBorders>
              <w:top w:val="nil"/>
              <w:left w:val="nil"/>
              <w:bottom w:val="single" w:sz="4" w:space="0" w:color="auto"/>
              <w:right w:val="single" w:sz="4" w:space="0" w:color="auto"/>
            </w:tcBorders>
            <w:shd w:val="clear" w:color="auto" w:fill="auto"/>
            <w:hideMark/>
          </w:tcPr>
          <w:p w:rsidR="00E8244A" w:rsidRPr="00E8244A" w:rsidRDefault="00E8244A" w:rsidP="002F75CC">
            <w:pPr>
              <w:rPr>
                <w:b w:val="0"/>
                <w:lang w:eastAsia="lv-LV"/>
              </w:rPr>
            </w:pPr>
            <w:r w:rsidRPr="00E8244A">
              <w:rPr>
                <w:b w:val="0"/>
                <w:lang w:eastAsia="lv-LV"/>
              </w:rPr>
              <w:t>Esošā apkures katla un tā apsaistes demontāža</w:t>
            </w:r>
          </w:p>
        </w:tc>
        <w:tc>
          <w:tcPr>
            <w:tcW w:w="1548" w:type="dxa"/>
            <w:tcBorders>
              <w:top w:val="nil"/>
              <w:left w:val="nil"/>
              <w:bottom w:val="single" w:sz="4" w:space="0" w:color="auto"/>
              <w:right w:val="single" w:sz="4" w:space="0" w:color="auto"/>
            </w:tcBorders>
            <w:shd w:val="clear" w:color="auto" w:fill="auto"/>
            <w:noWrap/>
            <w:vAlign w:val="center"/>
            <w:hideMark/>
          </w:tcPr>
          <w:p w:rsidR="00E8244A" w:rsidRPr="00E8244A" w:rsidRDefault="00E8244A" w:rsidP="002F75CC">
            <w:pPr>
              <w:jc w:val="center"/>
              <w:rPr>
                <w:b w:val="0"/>
                <w:lang w:eastAsia="lv-LV"/>
              </w:rPr>
            </w:pPr>
            <w:r w:rsidRPr="00E8244A">
              <w:rPr>
                <w:b w:val="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lang w:eastAsia="lv-LV"/>
              </w:rPr>
            </w:pPr>
            <w:r w:rsidRPr="00E8244A">
              <w:rPr>
                <w:b w:val="0"/>
                <w:lang w:eastAsia="lv-LV"/>
              </w:rPr>
              <w:t>1</w:t>
            </w:r>
          </w:p>
        </w:tc>
      </w:tr>
      <w:tr w:rsidR="00E8244A" w:rsidRPr="00E8244A" w:rsidTr="002F75CC">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2</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Jauns automātiskas darbības granulu apkures katls ar degli, jauda 110 kW</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3</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Granulu tvertne*</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4</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Katla apsaistes materīāli</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5</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Siltuma skaitītājs un tā montāža</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6</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Elektro instalācijas materiāli</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7</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Apkures katla ieregulēšana un darbības pārbaude</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8</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Esošo metāla durvju pārlikšana</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7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9</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Durvju ailes aizmūrēšana un fasādes sienas atjaunošana</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m</w:t>
            </w:r>
            <w:r w:rsidRPr="00E8244A">
              <w:rPr>
                <w:b w:val="0"/>
                <w:color w:val="000000"/>
                <w:vertAlign w:val="superscript"/>
                <w:lang w:eastAsia="lv-LV"/>
              </w:rPr>
              <w:t>2</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9</w:t>
            </w:r>
          </w:p>
        </w:tc>
      </w:tr>
      <w:tr w:rsidR="00E8244A" w:rsidRPr="00E8244A" w:rsidTr="002F75CC">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10</w:t>
            </w:r>
          </w:p>
        </w:tc>
        <w:tc>
          <w:tcPr>
            <w:tcW w:w="4026"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Palīgmateriāli</w:t>
            </w:r>
          </w:p>
        </w:tc>
        <w:tc>
          <w:tcPr>
            <w:tcW w:w="154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4"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50"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4026"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48"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2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315"/>
        </w:trPr>
        <w:tc>
          <w:tcPr>
            <w:tcW w:w="8048" w:type="dxa"/>
            <w:gridSpan w:val="4"/>
            <w:tcBorders>
              <w:top w:val="nil"/>
              <w:left w:val="nil"/>
              <w:bottom w:val="nil"/>
              <w:right w:val="nil"/>
            </w:tcBorders>
            <w:shd w:val="clear" w:color="auto" w:fill="auto"/>
            <w:noWrap/>
            <w:vAlign w:val="center"/>
            <w:hideMark/>
          </w:tcPr>
          <w:p w:rsidR="00E8244A" w:rsidRPr="00E8244A" w:rsidRDefault="00E8244A" w:rsidP="002F75CC">
            <w:pPr>
              <w:rPr>
                <w:b w:val="0"/>
                <w:lang w:eastAsia="lv-LV"/>
              </w:rPr>
            </w:pPr>
            <w:r w:rsidRPr="00E8244A">
              <w:rPr>
                <w:b w:val="0"/>
                <w:lang w:eastAsia="lv-LV"/>
              </w:rPr>
              <w:t>*Granulu tvertne individuāla izpildījuma pielāgojama esošās katlu telpas izmēriem.</w:t>
            </w:r>
          </w:p>
        </w:tc>
      </w:tr>
    </w:tbl>
    <w:p w:rsidR="00E8244A" w:rsidRPr="00E8244A" w:rsidRDefault="00E8244A" w:rsidP="00E8244A">
      <w:pPr>
        <w:ind w:firstLine="720"/>
        <w:jc w:val="both"/>
        <w:rPr>
          <w:b w:val="0"/>
          <w:i/>
        </w:rPr>
      </w:pPr>
    </w:p>
    <w:p w:rsidR="00E8244A" w:rsidRPr="00E8244A" w:rsidRDefault="00E8244A" w:rsidP="00E8244A">
      <w:pPr>
        <w:ind w:firstLine="720"/>
        <w:jc w:val="both"/>
        <w:rPr>
          <w:b w:val="0"/>
          <w:i/>
        </w:rPr>
      </w:pPr>
    </w:p>
    <w:p w:rsidR="00E8244A" w:rsidRPr="00E8244A" w:rsidRDefault="00E8244A" w:rsidP="00E8244A">
      <w:pPr>
        <w:ind w:firstLine="720"/>
        <w:jc w:val="both"/>
        <w:rPr>
          <w:b w:val="0"/>
          <w:i/>
        </w:rPr>
      </w:pPr>
    </w:p>
    <w:p w:rsidR="00E8244A" w:rsidRPr="00E8244A" w:rsidRDefault="00E8244A" w:rsidP="00E8244A">
      <w:pPr>
        <w:ind w:firstLine="720"/>
        <w:jc w:val="both"/>
        <w:rPr>
          <w:b w:val="0"/>
          <w:i/>
        </w:rPr>
      </w:pPr>
    </w:p>
    <w:p w:rsidR="00E8244A" w:rsidRPr="00E8244A" w:rsidRDefault="00E8244A" w:rsidP="00E8244A">
      <w:pPr>
        <w:ind w:firstLine="720"/>
        <w:jc w:val="both"/>
        <w:rPr>
          <w:b w:val="0"/>
          <w:i/>
        </w:rPr>
      </w:pPr>
      <w:r w:rsidRPr="00E8244A">
        <w:rPr>
          <w:b w:val="0"/>
          <w:i/>
        </w:rPr>
        <w:t>PII “Vālodzīte” – “Vālodzes”, Ance, Ances pagasts</w:t>
      </w:r>
    </w:p>
    <w:p w:rsidR="00E8244A" w:rsidRPr="00E8244A" w:rsidRDefault="00E8244A" w:rsidP="00E8244A">
      <w:pPr>
        <w:ind w:firstLine="720"/>
        <w:jc w:val="both"/>
        <w:rPr>
          <w:b w:val="0"/>
        </w:rPr>
      </w:pPr>
      <w:r w:rsidRPr="00E8244A">
        <w:rPr>
          <w:b w:val="0"/>
        </w:rPr>
        <w:t>Tehniskā specifikācija</w:t>
      </w:r>
    </w:p>
    <w:tbl>
      <w:tblPr>
        <w:tblW w:w="8049" w:type="dxa"/>
        <w:tblInd w:w="93" w:type="dxa"/>
        <w:tblLook w:val="04A0" w:firstRow="1" w:lastRow="0" w:firstColumn="1" w:lastColumn="0" w:noHBand="0" w:noVBand="1"/>
      </w:tblPr>
      <w:tblGrid>
        <w:gridCol w:w="911"/>
        <w:gridCol w:w="3852"/>
        <w:gridCol w:w="1688"/>
        <w:gridCol w:w="1598"/>
      </w:tblGrid>
      <w:tr w:rsidR="00E8244A" w:rsidRPr="00E8244A" w:rsidTr="002F75CC">
        <w:trPr>
          <w:trHeight w:val="509"/>
        </w:trPr>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N.p.k.</w:t>
            </w:r>
          </w:p>
        </w:tc>
        <w:tc>
          <w:tcPr>
            <w:tcW w:w="3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Darbu nosaukums</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Mērvenība</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Daudzums</w:t>
            </w:r>
          </w:p>
        </w:tc>
      </w:tr>
      <w:tr w:rsidR="00E8244A" w:rsidRPr="00E8244A" w:rsidTr="002F75CC">
        <w:trPr>
          <w:trHeight w:val="509"/>
        </w:trPr>
        <w:tc>
          <w:tcPr>
            <w:tcW w:w="911"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E8244A" w:rsidRPr="00E8244A" w:rsidRDefault="00E8244A" w:rsidP="002F75CC">
            <w:pPr>
              <w:rPr>
                <w:b w:val="0"/>
                <w:lang w:eastAsia="lv-LV"/>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1598"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1</w:t>
            </w:r>
          </w:p>
        </w:tc>
        <w:tc>
          <w:tcPr>
            <w:tcW w:w="3852" w:type="dxa"/>
            <w:tcBorders>
              <w:top w:val="nil"/>
              <w:left w:val="nil"/>
              <w:bottom w:val="single" w:sz="4" w:space="0" w:color="auto"/>
              <w:right w:val="single" w:sz="4" w:space="0" w:color="auto"/>
            </w:tcBorders>
            <w:shd w:val="clear" w:color="auto" w:fill="auto"/>
            <w:hideMark/>
          </w:tcPr>
          <w:p w:rsidR="00E8244A" w:rsidRPr="00E8244A" w:rsidRDefault="00E8244A" w:rsidP="002F75CC">
            <w:pPr>
              <w:rPr>
                <w:b w:val="0"/>
                <w:lang w:eastAsia="lv-LV"/>
              </w:rPr>
            </w:pPr>
            <w:r w:rsidRPr="00E8244A">
              <w:rPr>
                <w:b w:val="0"/>
                <w:lang w:eastAsia="lv-LV"/>
              </w:rPr>
              <w:t>Esošā apkures katla apsaistes demontāža</w:t>
            </w:r>
          </w:p>
        </w:tc>
        <w:tc>
          <w:tcPr>
            <w:tcW w:w="1688" w:type="dxa"/>
            <w:tcBorders>
              <w:top w:val="nil"/>
              <w:left w:val="nil"/>
              <w:bottom w:val="single" w:sz="4" w:space="0" w:color="auto"/>
              <w:right w:val="single" w:sz="4" w:space="0" w:color="auto"/>
            </w:tcBorders>
            <w:shd w:val="clear" w:color="auto" w:fill="auto"/>
            <w:noWrap/>
            <w:vAlign w:val="center"/>
            <w:hideMark/>
          </w:tcPr>
          <w:p w:rsidR="00E8244A" w:rsidRPr="00E8244A" w:rsidRDefault="00E8244A" w:rsidP="002F75CC">
            <w:pPr>
              <w:jc w:val="center"/>
              <w:rPr>
                <w:b w:val="0"/>
                <w:lang w:eastAsia="lv-LV"/>
              </w:rPr>
            </w:pPr>
            <w:r w:rsidRPr="00E8244A">
              <w:rPr>
                <w:b w:val="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lang w:eastAsia="lv-LV"/>
              </w:rPr>
            </w:pPr>
            <w:r w:rsidRPr="00E8244A">
              <w:rPr>
                <w:b w:val="0"/>
                <w:lang w:eastAsia="lv-LV"/>
              </w:rPr>
              <w:t>1</w:t>
            </w:r>
          </w:p>
        </w:tc>
      </w:tr>
      <w:tr w:rsidR="00E8244A" w:rsidRPr="00E8244A" w:rsidTr="002F75CC">
        <w:trPr>
          <w:trHeight w:val="94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lastRenderedPageBreak/>
              <w:t>2</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 xml:space="preserve">Esošā apkures katla "AK-100" aprīkošana ar atbilstošas jaudas granulu degli 100 kW, automātiko vadību </w:t>
            </w:r>
          </w:p>
        </w:tc>
        <w:tc>
          <w:tcPr>
            <w:tcW w:w="1688"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3</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Granulu tvertne*</w:t>
            </w:r>
          </w:p>
        </w:tc>
        <w:tc>
          <w:tcPr>
            <w:tcW w:w="1688"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4</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Katla apsaistes materīāli</w:t>
            </w:r>
          </w:p>
        </w:tc>
        <w:tc>
          <w:tcPr>
            <w:tcW w:w="168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5</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Elektro instalācijas materiāli</w:t>
            </w:r>
          </w:p>
        </w:tc>
        <w:tc>
          <w:tcPr>
            <w:tcW w:w="168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6</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Apkures katla ieregulēšana un darbības pārbaude</w:t>
            </w:r>
          </w:p>
        </w:tc>
        <w:tc>
          <w:tcPr>
            <w:tcW w:w="168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7</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Skursteņa atsaites un to montāža, stiprināšana</w:t>
            </w:r>
          </w:p>
        </w:tc>
        <w:tc>
          <w:tcPr>
            <w:tcW w:w="168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8</w:t>
            </w:r>
          </w:p>
        </w:tc>
        <w:tc>
          <w:tcPr>
            <w:tcW w:w="3852"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Montāžas palīgmateriāli</w:t>
            </w:r>
          </w:p>
        </w:tc>
        <w:tc>
          <w:tcPr>
            <w:tcW w:w="1688"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98"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255"/>
        </w:trPr>
        <w:tc>
          <w:tcPr>
            <w:tcW w:w="911"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3852"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1688"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1598"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r>
      <w:tr w:rsidR="00E8244A" w:rsidRPr="00E8244A" w:rsidTr="002F75CC">
        <w:trPr>
          <w:trHeight w:val="315"/>
        </w:trPr>
        <w:tc>
          <w:tcPr>
            <w:tcW w:w="8049" w:type="dxa"/>
            <w:gridSpan w:val="4"/>
            <w:tcBorders>
              <w:top w:val="nil"/>
              <w:left w:val="nil"/>
              <w:bottom w:val="nil"/>
              <w:right w:val="nil"/>
            </w:tcBorders>
            <w:shd w:val="clear" w:color="auto" w:fill="auto"/>
            <w:noWrap/>
            <w:vAlign w:val="center"/>
            <w:hideMark/>
          </w:tcPr>
          <w:p w:rsidR="00E8244A" w:rsidRPr="00E8244A" w:rsidRDefault="00E8244A" w:rsidP="002F75CC">
            <w:pPr>
              <w:rPr>
                <w:b w:val="0"/>
                <w:lang w:eastAsia="lv-LV"/>
              </w:rPr>
            </w:pPr>
            <w:r w:rsidRPr="00E8244A">
              <w:rPr>
                <w:b w:val="0"/>
                <w:lang w:eastAsia="lv-LV"/>
              </w:rPr>
              <w:t>*Granulu tvertne individuāla izpildījuma pielāgojama esošās katlu telpas izmēriem.</w:t>
            </w:r>
          </w:p>
        </w:tc>
      </w:tr>
    </w:tbl>
    <w:p w:rsidR="00E8244A" w:rsidRPr="00E8244A" w:rsidRDefault="00E8244A" w:rsidP="00E8244A">
      <w:pPr>
        <w:ind w:firstLine="720"/>
        <w:jc w:val="both"/>
        <w:rPr>
          <w:b w:val="0"/>
          <w:i/>
        </w:rPr>
      </w:pPr>
    </w:p>
    <w:p w:rsidR="00E8244A" w:rsidRPr="00E8244A" w:rsidRDefault="00E8244A" w:rsidP="00E8244A">
      <w:pPr>
        <w:ind w:firstLine="720"/>
        <w:jc w:val="both"/>
        <w:rPr>
          <w:b w:val="0"/>
          <w:i/>
        </w:rPr>
      </w:pPr>
      <w:r w:rsidRPr="00E8244A">
        <w:rPr>
          <w:b w:val="0"/>
          <w:i/>
        </w:rPr>
        <w:t>Sociālā māja – “Ambulance”, Ance, Ances pagasts</w:t>
      </w:r>
    </w:p>
    <w:p w:rsidR="00E8244A" w:rsidRPr="00E8244A" w:rsidRDefault="00E8244A" w:rsidP="00E8244A">
      <w:pPr>
        <w:ind w:firstLine="720"/>
        <w:jc w:val="both"/>
        <w:rPr>
          <w:b w:val="0"/>
        </w:rPr>
      </w:pPr>
      <w:r w:rsidRPr="00E8244A">
        <w:rPr>
          <w:b w:val="0"/>
        </w:rPr>
        <w:t>Tehniskā specifikācija</w:t>
      </w:r>
    </w:p>
    <w:tbl>
      <w:tblPr>
        <w:tblW w:w="8060" w:type="dxa"/>
        <w:tblInd w:w="93" w:type="dxa"/>
        <w:tblLook w:val="04A0" w:firstRow="1" w:lastRow="0" w:firstColumn="1" w:lastColumn="0" w:noHBand="0" w:noVBand="1"/>
      </w:tblPr>
      <w:tblGrid>
        <w:gridCol w:w="880"/>
        <w:gridCol w:w="4320"/>
        <w:gridCol w:w="1460"/>
        <w:gridCol w:w="1400"/>
      </w:tblGrid>
      <w:tr w:rsidR="00E8244A" w:rsidRPr="00E8244A" w:rsidTr="002F75CC">
        <w:trPr>
          <w:trHeight w:val="509"/>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N.p.k.</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Darbu nosaukums</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Mērvenība</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Daudzums</w:t>
            </w:r>
          </w:p>
        </w:tc>
      </w:tr>
      <w:tr w:rsidR="00E8244A" w:rsidRPr="00E8244A" w:rsidTr="002F75CC">
        <w:trPr>
          <w:trHeight w:val="509"/>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8244A" w:rsidRPr="00E8244A" w:rsidRDefault="00E8244A" w:rsidP="002F75CC">
            <w:pPr>
              <w:rPr>
                <w:b w:val="0"/>
                <w:lang w:eastAsia="lv-LV"/>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1</w:t>
            </w:r>
          </w:p>
        </w:tc>
        <w:tc>
          <w:tcPr>
            <w:tcW w:w="4320" w:type="dxa"/>
            <w:tcBorders>
              <w:top w:val="nil"/>
              <w:left w:val="nil"/>
              <w:bottom w:val="single" w:sz="4" w:space="0" w:color="auto"/>
              <w:right w:val="single" w:sz="4" w:space="0" w:color="auto"/>
            </w:tcBorders>
            <w:shd w:val="clear" w:color="auto" w:fill="auto"/>
            <w:hideMark/>
          </w:tcPr>
          <w:p w:rsidR="00E8244A" w:rsidRPr="00E8244A" w:rsidRDefault="00E8244A" w:rsidP="002F75CC">
            <w:pPr>
              <w:rPr>
                <w:b w:val="0"/>
                <w:lang w:eastAsia="lv-LV"/>
              </w:rPr>
            </w:pPr>
            <w:r w:rsidRPr="00E8244A">
              <w:rPr>
                <w:b w:val="0"/>
                <w:lang w:eastAsia="lv-LV"/>
              </w:rPr>
              <w:t>Esošā apkures katla apsaistes demontāža</w:t>
            </w:r>
          </w:p>
        </w:tc>
        <w:tc>
          <w:tcPr>
            <w:tcW w:w="1460" w:type="dxa"/>
            <w:tcBorders>
              <w:top w:val="nil"/>
              <w:left w:val="nil"/>
              <w:bottom w:val="single" w:sz="4" w:space="0" w:color="auto"/>
              <w:right w:val="single" w:sz="4" w:space="0" w:color="auto"/>
            </w:tcBorders>
            <w:shd w:val="clear" w:color="auto" w:fill="auto"/>
            <w:noWrap/>
            <w:vAlign w:val="center"/>
            <w:hideMark/>
          </w:tcPr>
          <w:p w:rsidR="00E8244A" w:rsidRPr="00E8244A" w:rsidRDefault="00E8244A" w:rsidP="002F75CC">
            <w:pPr>
              <w:jc w:val="center"/>
              <w:rPr>
                <w:b w:val="0"/>
                <w:lang w:eastAsia="lv-LV"/>
              </w:rPr>
            </w:pPr>
            <w:r w:rsidRPr="00E8244A">
              <w:rPr>
                <w:b w:val="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lang w:eastAsia="lv-LV"/>
              </w:rPr>
            </w:pPr>
            <w:r w:rsidRPr="00E8244A">
              <w:rPr>
                <w:b w:val="0"/>
                <w:lang w:eastAsia="lv-LV"/>
              </w:rPr>
              <w:t>1</w:t>
            </w:r>
          </w:p>
        </w:tc>
      </w:tr>
      <w:tr w:rsidR="00E8244A" w:rsidRPr="00E8244A" w:rsidTr="002F75CC">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2</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 xml:space="preserve">Esošā apkures katla "VIADRUS U-22 D" 49 kW aprīkošana ar atbilstošas jaudas granulu degli 49 kW, automātiko vadību </w:t>
            </w:r>
          </w:p>
        </w:tc>
        <w:tc>
          <w:tcPr>
            <w:tcW w:w="1460"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3</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Granulu tvertni*</w:t>
            </w:r>
          </w:p>
        </w:tc>
        <w:tc>
          <w:tcPr>
            <w:tcW w:w="1460"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4</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Katla apsaistes materīāli</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5</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Esošā skursteņa oderēšana, oderējuma čaulas ar veidgabaliem</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m</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12</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6</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Elektro instalācijas materiāli</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7</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Apkures katla ieregulēšana un darbības pārbaude</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8</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Montāžas palīgmateriāli</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9</w:t>
            </w:r>
          </w:p>
        </w:tc>
        <w:tc>
          <w:tcPr>
            <w:tcW w:w="432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Siltuma skaitītājs un tā montāža</w:t>
            </w:r>
          </w:p>
        </w:tc>
        <w:tc>
          <w:tcPr>
            <w:tcW w:w="1460"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400"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880"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4320"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460"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400"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315"/>
        </w:trPr>
        <w:tc>
          <w:tcPr>
            <w:tcW w:w="8060" w:type="dxa"/>
            <w:gridSpan w:val="4"/>
            <w:tcBorders>
              <w:top w:val="nil"/>
              <w:left w:val="nil"/>
              <w:bottom w:val="nil"/>
              <w:right w:val="nil"/>
            </w:tcBorders>
            <w:shd w:val="clear" w:color="auto" w:fill="auto"/>
            <w:noWrap/>
            <w:vAlign w:val="center"/>
            <w:hideMark/>
          </w:tcPr>
          <w:p w:rsidR="00E8244A" w:rsidRPr="00E8244A" w:rsidRDefault="00E8244A" w:rsidP="002F75CC">
            <w:pPr>
              <w:rPr>
                <w:b w:val="0"/>
                <w:lang w:eastAsia="lv-LV"/>
              </w:rPr>
            </w:pPr>
            <w:r w:rsidRPr="00E8244A">
              <w:rPr>
                <w:b w:val="0"/>
                <w:lang w:eastAsia="lv-LV"/>
              </w:rPr>
              <w:t>*Granulu tvertne individuāla izpildījuma pielāgojama esošās katlu telpas izmēriem.</w:t>
            </w:r>
          </w:p>
        </w:tc>
      </w:tr>
    </w:tbl>
    <w:p w:rsidR="00E8244A" w:rsidRPr="00E8244A" w:rsidRDefault="00E8244A" w:rsidP="00E8244A">
      <w:pPr>
        <w:ind w:firstLine="720"/>
        <w:jc w:val="both"/>
        <w:rPr>
          <w:b w:val="0"/>
          <w:i/>
        </w:rPr>
      </w:pPr>
      <w:r w:rsidRPr="00E8244A">
        <w:rPr>
          <w:b w:val="0"/>
          <w:i/>
        </w:rPr>
        <w:t>Popes pagasta pārvalde:</w:t>
      </w:r>
    </w:p>
    <w:p w:rsidR="00E8244A" w:rsidRPr="00E8244A" w:rsidRDefault="00E8244A" w:rsidP="00E8244A">
      <w:pPr>
        <w:ind w:firstLine="720"/>
        <w:jc w:val="both"/>
        <w:rPr>
          <w:b w:val="0"/>
          <w:i/>
        </w:rPr>
      </w:pPr>
      <w:r w:rsidRPr="00E8244A">
        <w:rPr>
          <w:b w:val="0"/>
          <w:i/>
        </w:rPr>
        <w:t>PII “Zemenīte” – Skolas iela 14, Pope, Popes pagasts</w:t>
      </w:r>
    </w:p>
    <w:p w:rsidR="00E8244A" w:rsidRPr="00E8244A" w:rsidRDefault="00E8244A" w:rsidP="00E8244A">
      <w:pPr>
        <w:ind w:firstLine="720"/>
        <w:jc w:val="both"/>
        <w:rPr>
          <w:b w:val="0"/>
        </w:rPr>
      </w:pPr>
      <w:r w:rsidRPr="00E8244A">
        <w:rPr>
          <w:b w:val="0"/>
        </w:rPr>
        <w:t>Tehniskā specifikācija</w:t>
      </w:r>
    </w:p>
    <w:tbl>
      <w:tblPr>
        <w:tblW w:w="8048" w:type="dxa"/>
        <w:tblInd w:w="93" w:type="dxa"/>
        <w:tblLook w:val="04A0" w:firstRow="1" w:lastRow="0" w:firstColumn="1" w:lastColumn="0" w:noHBand="0" w:noVBand="1"/>
      </w:tblPr>
      <w:tblGrid>
        <w:gridCol w:w="901"/>
        <w:gridCol w:w="4094"/>
        <w:gridCol w:w="1531"/>
        <w:gridCol w:w="1522"/>
      </w:tblGrid>
      <w:tr w:rsidR="00E8244A" w:rsidRPr="00E8244A" w:rsidTr="002F75CC">
        <w:trPr>
          <w:trHeight w:val="509"/>
        </w:trPr>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N.p.k.</w:t>
            </w:r>
          </w:p>
        </w:tc>
        <w:tc>
          <w:tcPr>
            <w:tcW w:w="4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Darbu nosaukums</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Mērvenība</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Daudzums</w:t>
            </w:r>
          </w:p>
        </w:tc>
      </w:tr>
      <w:tr w:rsidR="00E8244A" w:rsidRPr="00E8244A" w:rsidTr="002F75CC">
        <w:trPr>
          <w:trHeight w:val="509"/>
        </w:trPr>
        <w:tc>
          <w:tcPr>
            <w:tcW w:w="901"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E8244A" w:rsidRPr="00E8244A" w:rsidRDefault="00E8244A" w:rsidP="002F75CC">
            <w:pPr>
              <w:rPr>
                <w:b w:val="0"/>
                <w:lang w:eastAsia="lv-LV"/>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1</w:t>
            </w:r>
          </w:p>
        </w:tc>
        <w:tc>
          <w:tcPr>
            <w:tcW w:w="4094" w:type="dxa"/>
            <w:tcBorders>
              <w:top w:val="nil"/>
              <w:left w:val="nil"/>
              <w:bottom w:val="single" w:sz="4" w:space="0" w:color="auto"/>
              <w:right w:val="single" w:sz="4" w:space="0" w:color="auto"/>
            </w:tcBorders>
            <w:shd w:val="clear" w:color="auto" w:fill="auto"/>
            <w:hideMark/>
          </w:tcPr>
          <w:p w:rsidR="00E8244A" w:rsidRPr="00E8244A" w:rsidRDefault="00E8244A" w:rsidP="002F75CC">
            <w:pPr>
              <w:rPr>
                <w:b w:val="0"/>
                <w:lang w:eastAsia="lv-LV"/>
              </w:rPr>
            </w:pPr>
            <w:r w:rsidRPr="00E8244A">
              <w:rPr>
                <w:b w:val="0"/>
                <w:lang w:eastAsia="lv-LV"/>
              </w:rPr>
              <w:t>Esošā apkures katla demontāža</w:t>
            </w:r>
          </w:p>
        </w:tc>
        <w:tc>
          <w:tcPr>
            <w:tcW w:w="1531" w:type="dxa"/>
            <w:tcBorders>
              <w:top w:val="nil"/>
              <w:left w:val="nil"/>
              <w:bottom w:val="single" w:sz="4" w:space="0" w:color="auto"/>
              <w:right w:val="single" w:sz="4" w:space="0" w:color="auto"/>
            </w:tcBorders>
            <w:shd w:val="clear" w:color="auto" w:fill="auto"/>
            <w:noWrap/>
            <w:vAlign w:val="center"/>
            <w:hideMark/>
          </w:tcPr>
          <w:p w:rsidR="00E8244A" w:rsidRPr="00E8244A" w:rsidRDefault="00E8244A" w:rsidP="002F75CC">
            <w:pPr>
              <w:jc w:val="center"/>
              <w:rPr>
                <w:b w:val="0"/>
                <w:lang w:eastAsia="lv-LV"/>
              </w:rPr>
            </w:pPr>
            <w:r w:rsidRPr="00E8244A">
              <w:rPr>
                <w:b w:val="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lang w:eastAsia="lv-LV"/>
              </w:rPr>
            </w:pPr>
            <w:r w:rsidRPr="00E8244A">
              <w:rPr>
                <w:b w:val="0"/>
                <w:lang w:eastAsia="lv-LV"/>
              </w:rPr>
              <w:t>1</w:t>
            </w:r>
          </w:p>
        </w:tc>
      </w:tr>
      <w:tr w:rsidR="00E8244A" w:rsidRPr="00E8244A" w:rsidTr="002F75CC">
        <w:trPr>
          <w:trHeight w:val="63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2</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Jauns automātiskas darbības granulu apkures katls ar degli, jauda 70 kW</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3</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Granulu tvertne*</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lastRenderedPageBreak/>
              <w:t>4</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Katla apsaistes materīāli</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5</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Katlu telpā esošā kolektora demontāža</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63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6</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Jauna apkures kolektora ar noslēgarmatūrām izbūve esošajā katla telpā ar pieslēgumu esošai centrālapkures sistēmai</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7</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Dūmvada pārbūve, jauns dūmvads ar pieslēgumu apkures katlam</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63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8</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Apkures katla ieregulēšana un darbības pārbaude</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9</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Elektro instalācijas materiāli</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10</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Siltuma skaitītājs un tā montāža</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11</w:t>
            </w:r>
          </w:p>
        </w:tc>
        <w:tc>
          <w:tcPr>
            <w:tcW w:w="4094"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rPr>
                <w:b w:val="0"/>
                <w:color w:val="000000"/>
                <w:lang w:eastAsia="lv-LV"/>
              </w:rPr>
            </w:pPr>
            <w:r w:rsidRPr="00E8244A">
              <w:rPr>
                <w:b w:val="0"/>
                <w:color w:val="000000"/>
                <w:lang w:eastAsia="lv-LV"/>
              </w:rPr>
              <w:t>Palīgmateriāli</w:t>
            </w:r>
          </w:p>
        </w:tc>
        <w:tc>
          <w:tcPr>
            <w:tcW w:w="1531" w:type="dxa"/>
            <w:tcBorders>
              <w:top w:val="nil"/>
              <w:left w:val="nil"/>
              <w:bottom w:val="single" w:sz="4" w:space="0" w:color="auto"/>
              <w:right w:val="single" w:sz="4" w:space="0" w:color="auto"/>
            </w:tcBorders>
            <w:shd w:val="clear" w:color="auto" w:fill="auto"/>
            <w:vAlign w:val="bottom"/>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22"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r>
      <w:tr w:rsidR="00E8244A" w:rsidRPr="00E8244A" w:rsidTr="002F75CC">
        <w:trPr>
          <w:trHeight w:val="315"/>
        </w:trPr>
        <w:tc>
          <w:tcPr>
            <w:tcW w:w="901"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409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31"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22"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315"/>
        </w:trPr>
        <w:tc>
          <w:tcPr>
            <w:tcW w:w="8048" w:type="dxa"/>
            <w:gridSpan w:val="4"/>
            <w:tcBorders>
              <w:top w:val="nil"/>
              <w:left w:val="nil"/>
              <w:bottom w:val="nil"/>
              <w:right w:val="nil"/>
            </w:tcBorders>
            <w:shd w:val="clear" w:color="auto" w:fill="auto"/>
            <w:noWrap/>
            <w:vAlign w:val="center"/>
            <w:hideMark/>
          </w:tcPr>
          <w:p w:rsidR="00E8244A" w:rsidRPr="00E8244A" w:rsidRDefault="00E8244A" w:rsidP="002F75CC">
            <w:pPr>
              <w:rPr>
                <w:b w:val="0"/>
                <w:lang w:eastAsia="lv-LV"/>
              </w:rPr>
            </w:pPr>
            <w:r w:rsidRPr="00E8244A">
              <w:rPr>
                <w:b w:val="0"/>
                <w:lang w:eastAsia="lv-LV"/>
              </w:rPr>
              <w:t>*Granulu tvertne individuāla izpildījuma pielāgojama esošās katlu telpas izmēriem.</w:t>
            </w:r>
          </w:p>
        </w:tc>
      </w:tr>
    </w:tbl>
    <w:p w:rsidR="00E8244A" w:rsidRPr="00E8244A" w:rsidRDefault="00E8244A" w:rsidP="00E8244A">
      <w:pPr>
        <w:ind w:firstLine="720"/>
        <w:jc w:val="both"/>
        <w:rPr>
          <w:b w:val="0"/>
          <w:i/>
        </w:rPr>
      </w:pPr>
      <w:r w:rsidRPr="00E8244A">
        <w:rPr>
          <w:b w:val="0"/>
          <w:i/>
        </w:rPr>
        <w:t>PSIA “Ugāles nami”:</w:t>
      </w:r>
    </w:p>
    <w:p w:rsidR="00E8244A" w:rsidRPr="00E8244A" w:rsidRDefault="00E8244A" w:rsidP="00E8244A">
      <w:pPr>
        <w:ind w:firstLine="720"/>
        <w:jc w:val="both"/>
        <w:rPr>
          <w:b w:val="0"/>
          <w:i/>
        </w:rPr>
      </w:pPr>
      <w:r w:rsidRPr="00E8244A">
        <w:rPr>
          <w:b w:val="0"/>
          <w:i/>
        </w:rPr>
        <w:t>Administratīvā ēka – “Mežrūpnieki”, Ugāle, Ugāles pagasts</w:t>
      </w:r>
    </w:p>
    <w:p w:rsidR="00E8244A" w:rsidRPr="00E8244A" w:rsidRDefault="00E8244A" w:rsidP="00E8244A">
      <w:pPr>
        <w:ind w:firstLine="720"/>
        <w:jc w:val="both"/>
        <w:rPr>
          <w:b w:val="0"/>
        </w:rPr>
      </w:pPr>
      <w:r w:rsidRPr="00E8244A">
        <w:rPr>
          <w:b w:val="0"/>
        </w:rPr>
        <w:t>Tehniskā specifikācija</w:t>
      </w:r>
    </w:p>
    <w:tbl>
      <w:tblPr>
        <w:tblW w:w="8429" w:type="dxa"/>
        <w:tblInd w:w="93" w:type="dxa"/>
        <w:tblLayout w:type="fixed"/>
        <w:tblLook w:val="04A0" w:firstRow="1" w:lastRow="0" w:firstColumn="1" w:lastColumn="0" w:noHBand="0" w:noVBand="1"/>
      </w:tblPr>
      <w:tblGrid>
        <w:gridCol w:w="866"/>
        <w:gridCol w:w="4164"/>
        <w:gridCol w:w="1506"/>
        <w:gridCol w:w="1559"/>
        <w:gridCol w:w="334"/>
      </w:tblGrid>
      <w:tr w:rsidR="00E8244A" w:rsidRPr="00E8244A" w:rsidTr="002F75CC">
        <w:trPr>
          <w:trHeight w:val="255"/>
        </w:trPr>
        <w:tc>
          <w:tcPr>
            <w:tcW w:w="866"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4164"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1506"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1559"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r>
      <w:tr w:rsidR="00E8244A" w:rsidRPr="00E8244A" w:rsidTr="002F75CC">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N.p.k.</w:t>
            </w:r>
          </w:p>
        </w:tc>
        <w:tc>
          <w:tcPr>
            <w:tcW w:w="4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Darbu nosaukums</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Mērvenība</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Daudzums</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4164" w:type="dxa"/>
            <w:vMerge/>
            <w:tcBorders>
              <w:top w:val="single" w:sz="4" w:space="0" w:color="auto"/>
              <w:left w:val="single" w:sz="4" w:space="0" w:color="auto"/>
              <w:bottom w:val="single" w:sz="4" w:space="0" w:color="auto"/>
              <w:right w:val="single" w:sz="4" w:space="0" w:color="auto"/>
            </w:tcBorders>
            <w:vAlign w:val="center"/>
            <w:hideMark/>
          </w:tcPr>
          <w:p w:rsidR="00E8244A" w:rsidRPr="00E8244A" w:rsidRDefault="00E8244A" w:rsidP="002F75CC">
            <w:pPr>
              <w:rPr>
                <w:b w:val="0"/>
                <w:lang w:eastAsia="lv-LV"/>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8244A" w:rsidRPr="00E8244A" w:rsidRDefault="00E8244A" w:rsidP="002F75CC">
            <w:pPr>
              <w:rPr>
                <w:b w:val="0"/>
                <w:lang w:eastAsia="lv-LV"/>
              </w:rPr>
            </w:pP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lang w:eastAsia="lv-LV"/>
              </w:rPr>
            </w:pPr>
            <w:r w:rsidRPr="00E8244A">
              <w:rPr>
                <w:b w:val="0"/>
                <w:lang w:eastAsia="lv-LV"/>
              </w:rPr>
              <w:t>1</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lang w:eastAsia="lv-LV"/>
              </w:rPr>
            </w:pPr>
            <w:r w:rsidRPr="00E8244A">
              <w:rPr>
                <w:b w:val="0"/>
                <w:lang w:eastAsia="lv-LV"/>
              </w:rPr>
              <w:t>Esošā apkures katla un tā apsaistes demontāža</w:t>
            </w:r>
          </w:p>
        </w:tc>
        <w:tc>
          <w:tcPr>
            <w:tcW w:w="1506" w:type="dxa"/>
            <w:tcBorders>
              <w:top w:val="nil"/>
              <w:left w:val="nil"/>
              <w:bottom w:val="single" w:sz="4" w:space="0" w:color="auto"/>
              <w:right w:val="single" w:sz="4" w:space="0" w:color="auto"/>
            </w:tcBorders>
            <w:shd w:val="clear" w:color="auto" w:fill="auto"/>
            <w:noWrap/>
            <w:vAlign w:val="center"/>
            <w:hideMark/>
          </w:tcPr>
          <w:p w:rsidR="00E8244A" w:rsidRPr="00E8244A" w:rsidRDefault="00E8244A" w:rsidP="002F75CC">
            <w:pPr>
              <w:jc w:val="center"/>
              <w:rPr>
                <w:b w:val="0"/>
                <w:lang w:eastAsia="lv-LV"/>
              </w:rPr>
            </w:pPr>
            <w:r w:rsidRPr="00E8244A">
              <w:rPr>
                <w:b w:val="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lang w:eastAsia="lv-LV"/>
              </w:rPr>
            </w:pPr>
            <w:r w:rsidRPr="00E8244A">
              <w:rPr>
                <w:b w:val="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r>
      <w:tr w:rsidR="00E8244A" w:rsidRPr="00E8244A" w:rsidTr="002F75CC">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2</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Jauns automātiskas darbības granulu apkures katls ar degli, jauda 100 kW</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3</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Granulu tvertne*</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4</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Katla apsaistes materīāli</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5</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Sliežu ceļš mehanizētai "Big-Bag" maisu transportēšanai katlu telpā līdz granulu tvertnei</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6</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Elektro instalācijas materiāli</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7</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Apkures katla ieregulēšana un darbības pārbaude</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8</w:t>
            </w:r>
          </w:p>
        </w:tc>
        <w:tc>
          <w:tcPr>
            <w:tcW w:w="4164"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rPr>
                <w:b w:val="0"/>
                <w:color w:val="000000"/>
                <w:lang w:eastAsia="lv-LV"/>
              </w:rPr>
            </w:pPr>
            <w:r w:rsidRPr="00E8244A">
              <w:rPr>
                <w:b w:val="0"/>
                <w:color w:val="000000"/>
                <w:lang w:eastAsia="lv-LV"/>
              </w:rPr>
              <w:t>Palīgmateriāli</w:t>
            </w:r>
          </w:p>
        </w:tc>
        <w:tc>
          <w:tcPr>
            <w:tcW w:w="1506" w:type="dxa"/>
            <w:tcBorders>
              <w:top w:val="nil"/>
              <w:left w:val="nil"/>
              <w:bottom w:val="single" w:sz="4" w:space="0" w:color="auto"/>
              <w:right w:val="single" w:sz="4" w:space="0" w:color="auto"/>
            </w:tcBorders>
            <w:shd w:val="clear" w:color="auto" w:fill="auto"/>
            <w:vAlign w:val="center"/>
            <w:hideMark/>
          </w:tcPr>
          <w:p w:rsidR="00E8244A" w:rsidRPr="00E8244A" w:rsidRDefault="00E8244A" w:rsidP="002F75CC">
            <w:pPr>
              <w:jc w:val="center"/>
              <w:rPr>
                <w:b w:val="0"/>
                <w:color w:val="000000"/>
                <w:lang w:eastAsia="lv-LV"/>
              </w:rPr>
            </w:pPr>
            <w:r w:rsidRPr="00E8244A">
              <w:rPr>
                <w:b w:val="0"/>
                <w:color w:val="000000"/>
                <w:lang w:eastAsia="lv-LV"/>
              </w:rPr>
              <w:t>k-ts</w:t>
            </w:r>
          </w:p>
        </w:tc>
        <w:tc>
          <w:tcPr>
            <w:tcW w:w="1559" w:type="dxa"/>
            <w:tcBorders>
              <w:top w:val="nil"/>
              <w:left w:val="nil"/>
              <w:bottom w:val="single" w:sz="4" w:space="0" w:color="auto"/>
              <w:right w:val="single" w:sz="4" w:space="0" w:color="auto"/>
            </w:tcBorders>
            <w:shd w:val="clear" w:color="FFFFCC" w:fill="FFFFFF"/>
            <w:noWrap/>
            <w:vAlign w:val="center"/>
            <w:hideMark/>
          </w:tcPr>
          <w:p w:rsidR="00E8244A" w:rsidRPr="00E8244A" w:rsidRDefault="00E8244A" w:rsidP="002F75CC">
            <w:pPr>
              <w:jc w:val="center"/>
              <w:rPr>
                <w:b w:val="0"/>
                <w:color w:val="000000"/>
                <w:lang w:eastAsia="lv-LV"/>
              </w:rPr>
            </w:pPr>
            <w:r w:rsidRPr="00E8244A">
              <w:rPr>
                <w:b w:val="0"/>
                <w:color w:val="000000"/>
                <w:lang w:eastAsia="lv-LV"/>
              </w:rPr>
              <w:t>1</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color w:val="00B050"/>
                <w:lang w:eastAsia="lv-LV"/>
              </w:rPr>
            </w:pPr>
          </w:p>
        </w:tc>
      </w:tr>
      <w:tr w:rsidR="00E8244A" w:rsidRPr="00E8244A" w:rsidTr="002F75CC">
        <w:trPr>
          <w:trHeight w:val="315"/>
        </w:trPr>
        <w:tc>
          <w:tcPr>
            <w:tcW w:w="866"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4164"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06"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1559" w:type="dxa"/>
            <w:tcBorders>
              <w:top w:val="nil"/>
              <w:left w:val="nil"/>
              <w:bottom w:val="nil"/>
              <w:right w:val="nil"/>
            </w:tcBorders>
            <w:shd w:val="clear" w:color="auto" w:fill="auto"/>
            <w:noWrap/>
            <w:vAlign w:val="bottom"/>
            <w:hideMark/>
          </w:tcPr>
          <w:p w:rsidR="00E8244A" w:rsidRPr="00E8244A" w:rsidRDefault="00E8244A" w:rsidP="002F75CC">
            <w:pPr>
              <w:rPr>
                <w:b w:val="0"/>
                <w:lang w:eastAsia="lv-LV"/>
              </w:rPr>
            </w:pP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r>
      <w:tr w:rsidR="00E8244A" w:rsidRPr="00E8244A" w:rsidTr="002F75CC">
        <w:trPr>
          <w:trHeight w:val="1035"/>
        </w:trPr>
        <w:tc>
          <w:tcPr>
            <w:tcW w:w="8095" w:type="dxa"/>
            <w:gridSpan w:val="4"/>
            <w:tcBorders>
              <w:top w:val="nil"/>
              <w:left w:val="nil"/>
              <w:bottom w:val="nil"/>
              <w:right w:val="nil"/>
            </w:tcBorders>
            <w:shd w:val="clear" w:color="auto" w:fill="auto"/>
            <w:vAlign w:val="center"/>
            <w:hideMark/>
          </w:tcPr>
          <w:p w:rsidR="00E8244A" w:rsidRPr="00E8244A" w:rsidRDefault="00E8244A" w:rsidP="002F75CC">
            <w:pPr>
              <w:rPr>
                <w:b w:val="0"/>
                <w:lang w:eastAsia="lv-LV"/>
              </w:rPr>
            </w:pPr>
            <w:r w:rsidRPr="00E8244A">
              <w:rPr>
                <w:b w:val="0"/>
                <w:lang w:eastAsia="lv-LV"/>
              </w:rPr>
              <w:t>*Granulu tvertne individuāla izpildījuma pielāgojama esošās katlu telpas izmēriem.</w:t>
            </w:r>
          </w:p>
        </w:tc>
        <w:tc>
          <w:tcPr>
            <w:tcW w:w="334" w:type="dxa"/>
            <w:tcBorders>
              <w:top w:val="nil"/>
              <w:left w:val="nil"/>
              <w:bottom w:val="nil"/>
              <w:right w:val="nil"/>
            </w:tcBorders>
            <w:shd w:val="clear" w:color="auto" w:fill="auto"/>
            <w:noWrap/>
            <w:vAlign w:val="bottom"/>
            <w:hideMark/>
          </w:tcPr>
          <w:p w:rsidR="00E8244A" w:rsidRPr="00E8244A" w:rsidRDefault="00E8244A" w:rsidP="002F75CC">
            <w:pPr>
              <w:rPr>
                <w:b w:val="0"/>
                <w:sz w:val="20"/>
                <w:szCs w:val="20"/>
                <w:lang w:eastAsia="lv-LV"/>
              </w:rPr>
            </w:pPr>
          </w:p>
        </w:tc>
      </w:tr>
    </w:tbl>
    <w:p w:rsidR="00E8244A" w:rsidRPr="00E8244A" w:rsidRDefault="00E8244A" w:rsidP="00E8244A">
      <w:pPr>
        <w:jc w:val="both"/>
        <w:rPr>
          <w:b w:val="0"/>
        </w:rPr>
      </w:pPr>
      <w:r w:rsidRPr="00E8244A">
        <w:rPr>
          <w:b w:val="0"/>
        </w:rPr>
        <w:t>Tehniskā specifikācija siltumenerģijas skaitītājiem:</w:t>
      </w:r>
    </w:p>
    <w:p w:rsidR="00E8244A" w:rsidRPr="00E8244A" w:rsidRDefault="00E8244A" w:rsidP="00E8244A">
      <w:pPr>
        <w:numPr>
          <w:ilvl w:val="0"/>
          <w:numId w:val="22"/>
        </w:numPr>
        <w:spacing w:after="200" w:line="276" w:lineRule="auto"/>
        <w:rPr>
          <w:b w:val="0"/>
        </w:rPr>
      </w:pPr>
      <w:r w:rsidRPr="00E8244A">
        <w:rPr>
          <w:b w:val="0"/>
        </w:rPr>
        <w:t>Katlu telpā uz izejošās siltumtrases uzstādīt jaunu siltumenerģijas skaitītāju;</w:t>
      </w:r>
    </w:p>
    <w:p w:rsidR="00E8244A" w:rsidRPr="00E8244A" w:rsidRDefault="00E8244A" w:rsidP="00E8244A">
      <w:pPr>
        <w:numPr>
          <w:ilvl w:val="0"/>
          <w:numId w:val="22"/>
        </w:numPr>
        <w:spacing w:after="200" w:line="276" w:lineRule="auto"/>
        <w:jc w:val="both"/>
        <w:rPr>
          <w:b w:val="0"/>
          <w:bCs/>
          <w:color w:val="000000"/>
          <w:lang w:eastAsia="lv-LV"/>
        </w:rPr>
      </w:pPr>
      <w:r w:rsidRPr="00E8244A">
        <w:rPr>
          <w:b w:val="0"/>
        </w:rPr>
        <w:t xml:space="preserve">siltumenerģijas skaitītājam jātbilst </w:t>
      </w:r>
      <w:r w:rsidRPr="00E8244A">
        <w:rPr>
          <w:b w:val="0"/>
          <w:bCs/>
          <w:color w:val="000000"/>
          <w:lang w:eastAsia="lv-LV"/>
        </w:rPr>
        <w:t>Ministru kabineta noteikumu Nr.667 „Noteikumi par metroloģiskajām prasībām siltumenerģijas skaitītājiem”, Latvijas Valsts standarta LVS EN 1434 „Siltumenerģijas skaitītāji” prasībām un jābūt sertificētiem Latvijas Republikā;</w:t>
      </w:r>
    </w:p>
    <w:p w:rsidR="00E8244A" w:rsidRPr="00E8244A" w:rsidRDefault="00E8244A" w:rsidP="00E8244A">
      <w:pPr>
        <w:numPr>
          <w:ilvl w:val="0"/>
          <w:numId w:val="22"/>
        </w:numPr>
        <w:spacing w:after="200" w:line="276" w:lineRule="auto"/>
        <w:jc w:val="both"/>
        <w:rPr>
          <w:b w:val="0"/>
          <w:bCs/>
          <w:color w:val="000000"/>
          <w:lang w:eastAsia="lv-LV"/>
        </w:rPr>
      </w:pPr>
      <w:r w:rsidRPr="00E8244A">
        <w:rPr>
          <w:b w:val="0"/>
          <w:bCs/>
          <w:color w:val="000000"/>
          <w:lang w:eastAsia="lv-LV"/>
        </w:rPr>
        <w:lastRenderedPageBreak/>
        <w:t>skaitītājam jābūt izgatavotājrūpnīcas un/vai oficiālā pārstāvja (izplatītāja) pirmreizējā 2016.gada verifikācijas apzīmējums (halogramma);</w:t>
      </w:r>
    </w:p>
    <w:p w:rsidR="00E8244A" w:rsidRPr="00E8244A" w:rsidRDefault="00E8244A" w:rsidP="00E8244A">
      <w:pPr>
        <w:numPr>
          <w:ilvl w:val="0"/>
          <w:numId w:val="22"/>
        </w:numPr>
        <w:spacing w:after="200" w:line="276" w:lineRule="auto"/>
        <w:jc w:val="both"/>
        <w:rPr>
          <w:b w:val="0"/>
          <w:bCs/>
          <w:color w:val="000000"/>
          <w:lang w:eastAsia="lv-LV"/>
        </w:rPr>
      </w:pPr>
      <w:r w:rsidRPr="00E8244A">
        <w:rPr>
          <w:b w:val="0"/>
          <w:bCs/>
          <w:color w:val="000000"/>
          <w:lang w:eastAsia="lv-LV"/>
        </w:rPr>
        <w:t>skaitītājam jābūt aprīkotam ar ultraskaņas caurplūduma mērītāju, temperatūras devēju (sensoru) pāri un iegremdējošām čaulām devējiem (sensoriem);</w:t>
      </w:r>
    </w:p>
    <w:p w:rsidR="00E8244A" w:rsidRPr="00E8244A" w:rsidRDefault="00E8244A" w:rsidP="00E8244A">
      <w:pPr>
        <w:numPr>
          <w:ilvl w:val="0"/>
          <w:numId w:val="22"/>
        </w:numPr>
        <w:spacing w:after="200" w:line="276" w:lineRule="auto"/>
        <w:jc w:val="both"/>
        <w:rPr>
          <w:b w:val="0"/>
          <w:bCs/>
          <w:color w:val="000000"/>
          <w:lang w:eastAsia="lv-LV"/>
        </w:rPr>
      </w:pPr>
      <w:r w:rsidRPr="00E8244A">
        <w:rPr>
          <w:b w:val="0"/>
          <w:bCs/>
          <w:color w:val="000000"/>
          <w:lang w:eastAsia="lv-LV"/>
        </w:rPr>
        <w:t>skaitītājam jābūt diagnostikas rādījumu izvēlei, aprīkotam ar iespēju attālinātai datu nolasīšanai, datu saglabāšana atmiņā, strāvas barošanas sistēmai;</w:t>
      </w:r>
    </w:p>
    <w:p w:rsidR="00E8244A" w:rsidRPr="00E8244A" w:rsidRDefault="00E8244A" w:rsidP="00E8244A">
      <w:pPr>
        <w:numPr>
          <w:ilvl w:val="0"/>
          <w:numId w:val="22"/>
        </w:numPr>
        <w:spacing w:after="200" w:line="276" w:lineRule="auto"/>
        <w:jc w:val="both"/>
        <w:rPr>
          <w:b w:val="0"/>
          <w:bCs/>
          <w:color w:val="000000"/>
          <w:lang w:eastAsia="lv-LV"/>
        </w:rPr>
      </w:pPr>
      <w:r w:rsidRPr="00E8244A">
        <w:rPr>
          <w:b w:val="0"/>
          <w:bCs/>
          <w:color w:val="000000"/>
          <w:lang w:eastAsia="lv-LV"/>
        </w:rPr>
        <w:t>pretendentam pēc objekta apsekošanas jāveic aprēķini skaitītāja parametru (diametra, caurplūduma) noteikšanai.</w:t>
      </w:r>
    </w:p>
    <w:p w:rsidR="00E8244A" w:rsidRPr="00E8244A" w:rsidRDefault="00E8244A" w:rsidP="00E8244A">
      <w:pPr>
        <w:ind w:firstLine="720"/>
        <w:jc w:val="both"/>
        <w:rPr>
          <w:b w:val="0"/>
          <w:bCs/>
          <w:lang w:eastAsia="lv-LV"/>
        </w:rPr>
      </w:pPr>
      <w:r w:rsidRPr="00E8244A">
        <w:rPr>
          <w:b w:val="0"/>
          <w:bCs/>
          <w:lang w:eastAsia="lv-LV"/>
        </w:rPr>
        <w:t>Prasības:</w:t>
      </w:r>
    </w:p>
    <w:p w:rsidR="00E8244A" w:rsidRPr="00E8244A" w:rsidRDefault="00E8244A" w:rsidP="00E8244A">
      <w:pPr>
        <w:numPr>
          <w:ilvl w:val="0"/>
          <w:numId w:val="23"/>
        </w:numPr>
        <w:spacing w:after="200" w:line="276" w:lineRule="auto"/>
        <w:jc w:val="both"/>
        <w:rPr>
          <w:b w:val="0"/>
          <w:bCs/>
          <w:lang w:eastAsia="lv-LV"/>
        </w:rPr>
      </w:pPr>
      <w:r w:rsidRPr="00E8244A">
        <w:rPr>
          <w:b w:val="0"/>
          <w:bCs/>
          <w:lang w:eastAsia="lv-LV"/>
        </w:rPr>
        <w:t>No jauna uzstādāmo granulu katlu pieslēgt esošai ēkas centrālapkures sistēmai.</w:t>
      </w:r>
    </w:p>
    <w:p w:rsidR="00E8244A" w:rsidRPr="00E8244A" w:rsidRDefault="00E8244A" w:rsidP="00E8244A">
      <w:pPr>
        <w:numPr>
          <w:ilvl w:val="0"/>
          <w:numId w:val="23"/>
        </w:numPr>
        <w:spacing w:after="200" w:line="276" w:lineRule="auto"/>
        <w:jc w:val="both"/>
        <w:rPr>
          <w:b w:val="0"/>
          <w:bCs/>
          <w:lang w:eastAsia="lv-LV"/>
        </w:rPr>
      </w:pPr>
      <w:r w:rsidRPr="00E8244A">
        <w:rPr>
          <w:b w:val="0"/>
          <w:bCs/>
          <w:lang w:eastAsia="lv-LV"/>
        </w:rPr>
        <w:t xml:space="preserve"> Uzstādāmajiem granulu degļiem jābūt savietojamiem ar esošajiem apkures katliem.</w:t>
      </w:r>
    </w:p>
    <w:p w:rsidR="00E8244A" w:rsidRPr="00E8244A" w:rsidRDefault="00E8244A" w:rsidP="00E8244A">
      <w:pPr>
        <w:numPr>
          <w:ilvl w:val="0"/>
          <w:numId w:val="23"/>
        </w:numPr>
        <w:spacing w:after="200" w:line="276" w:lineRule="auto"/>
        <w:jc w:val="both"/>
        <w:rPr>
          <w:b w:val="0"/>
          <w:bCs/>
          <w:lang w:eastAsia="lv-LV"/>
        </w:rPr>
      </w:pPr>
      <w:r w:rsidRPr="00E8244A">
        <w:rPr>
          <w:b w:val="0"/>
          <w:bCs/>
          <w:lang w:eastAsia="lv-LV"/>
        </w:rPr>
        <w:t>Granulu katlu, granulu katlu degļiem, automātikai un to aprīkojuma iekārtām, siltumenerģijas skaitītājam garantija un veiktajiem montāžas darbiem – ne mazāka kā 2 (divi) gadi.</w:t>
      </w:r>
    </w:p>
    <w:p w:rsidR="00E8244A" w:rsidRPr="00E8244A" w:rsidRDefault="00E8244A" w:rsidP="00E8244A">
      <w:pPr>
        <w:numPr>
          <w:ilvl w:val="0"/>
          <w:numId w:val="23"/>
        </w:numPr>
        <w:spacing w:after="200" w:line="276" w:lineRule="auto"/>
        <w:jc w:val="both"/>
        <w:rPr>
          <w:b w:val="0"/>
          <w:lang w:eastAsia="x-none"/>
        </w:rPr>
      </w:pPr>
      <w:r w:rsidRPr="00E8244A">
        <w:rPr>
          <w:b w:val="0"/>
          <w:lang w:eastAsia="x-none"/>
        </w:rPr>
        <w:t>Iepirkuma priekšmeta specifikas dēļ Pretendentam pirms piedāvājuma iesniegšanas jāiepazīstas ar objektu dabā. Katrs Pretendents ierodoties uz objektu apskati, tiks reģistrēts (</w:t>
      </w:r>
      <w:r w:rsidRPr="00E8244A">
        <w:rPr>
          <w:b w:val="0"/>
          <w:i/>
          <w:lang w:eastAsia="x-none"/>
        </w:rPr>
        <w:t>kontaktpersonas: Ances pagasta pārvaldes vadītāja Aira Kajaka mob. tel. +371 29463773; Popes pagasta pārvaldes vadītājs Mārtiņš Libkovskis mob. tel. +371 29298758; PSIA “Ugāles nami” pārstāvis Jānis Leiguts +371 28619936</w:t>
      </w:r>
      <w:r w:rsidRPr="00E8244A">
        <w:rPr>
          <w:b w:val="0"/>
          <w:lang w:eastAsia="x-none"/>
        </w:rPr>
        <w:t xml:space="preserve">). Reģistrācijas forma (pielikums Nr.2) tiks sastādīta divos eksemplāros katram objektam atsevišķi, no tiem viena paliks Ventspils novada pašvaldībai, bet otra tiks nodota Pretendentam. Šī reģistrācijas forma Pretendentam jāpievieno iesniedzamai iepirkuma dokumentācijai. </w:t>
      </w:r>
    </w:p>
    <w:p w:rsidR="00E8244A" w:rsidRPr="00E8244A" w:rsidRDefault="00E8244A" w:rsidP="00E8244A">
      <w:pPr>
        <w:numPr>
          <w:ilvl w:val="0"/>
          <w:numId w:val="23"/>
        </w:numPr>
        <w:spacing w:after="200" w:line="276" w:lineRule="auto"/>
        <w:jc w:val="both"/>
        <w:rPr>
          <w:b w:val="0"/>
          <w:bCs/>
          <w:lang w:eastAsia="lv-LV"/>
        </w:rPr>
      </w:pPr>
      <w:r w:rsidRPr="00E8244A">
        <w:rPr>
          <w:b w:val="0"/>
          <w:bCs/>
          <w:lang w:eastAsia="lv-LV"/>
        </w:rPr>
        <w:t>Pretendentam jāizvērtē granulu katlu, granulu degļu un to aprīkojuma iekārtu, granulu tvertņu, siltumenerģijas skaitītāju uzstādīšanas iespējas un iekārtu uzstādīšanai nepieciešamo materiālu daudzumu savienošanai ar esošajām iekārtām, centrālapkures sistēmām.</w:t>
      </w:r>
    </w:p>
    <w:p w:rsidR="00E8244A" w:rsidRPr="00E8244A" w:rsidRDefault="00E8244A" w:rsidP="00E8244A">
      <w:pPr>
        <w:numPr>
          <w:ilvl w:val="0"/>
          <w:numId w:val="23"/>
        </w:numPr>
        <w:spacing w:after="200" w:line="276" w:lineRule="auto"/>
        <w:jc w:val="both"/>
        <w:rPr>
          <w:b w:val="0"/>
          <w:lang w:eastAsia="x-none"/>
        </w:rPr>
      </w:pPr>
      <w:r w:rsidRPr="00E8244A">
        <w:rPr>
          <w:b w:val="0"/>
          <w:bCs/>
          <w:lang w:eastAsia="lv-LV"/>
        </w:rPr>
        <w:t xml:space="preserve">Pretendentam atbilstoši objektu nepieciešamo materiālu un darbu apjomu specifikācijām jāsastāda izmaksu aprēķini (tāmes) atbilstoši </w:t>
      </w:r>
      <w:r w:rsidRPr="00E8244A">
        <w:rPr>
          <w:b w:val="0"/>
          <w:lang w:val="x-none" w:eastAsia="x-none"/>
        </w:rPr>
        <w:t xml:space="preserve">Ministru kabineta </w:t>
      </w:r>
      <w:r w:rsidRPr="00E8244A">
        <w:rPr>
          <w:b w:val="0"/>
          <w:lang w:eastAsia="x-none"/>
        </w:rPr>
        <w:t>2015</w:t>
      </w:r>
      <w:r w:rsidRPr="00E8244A">
        <w:rPr>
          <w:b w:val="0"/>
          <w:lang w:val="x-none" w:eastAsia="x-none"/>
        </w:rPr>
        <w:t xml:space="preserve">.gada </w:t>
      </w:r>
      <w:r w:rsidRPr="00E8244A">
        <w:rPr>
          <w:b w:val="0"/>
          <w:lang w:eastAsia="x-none"/>
        </w:rPr>
        <w:t>30</w:t>
      </w:r>
      <w:r w:rsidRPr="00E8244A">
        <w:rPr>
          <w:b w:val="0"/>
          <w:lang w:val="x-none" w:eastAsia="x-none"/>
        </w:rPr>
        <w:t>.</w:t>
      </w:r>
      <w:r w:rsidRPr="00E8244A">
        <w:rPr>
          <w:b w:val="0"/>
          <w:lang w:eastAsia="x-none"/>
        </w:rPr>
        <w:t>jūnija</w:t>
      </w:r>
      <w:r w:rsidRPr="00E8244A">
        <w:rPr>
          <w:b w:val="0"/>
          <w:lang w:val="x-none" w:eastAsia="x-none"/>
        </w:rPr>
        <w:t xml:space="preserve"> noteikumiem Nr.</w:t>
      </w:r>
      <w:r w:rsidRPr="00E8244A">
        <w:rPr>
          <w:b w:val="0"/>
          <w:lang w:eastAsia="x-none"/>
        </w:rPr>
        <w:t>330</w:t>
      </w:r>
      <w:r w:rsidRPr="00E8244A">
        <w:rPr>
          <w:b w:val="0"/>
          <w:lang w:val="x-none" w:eastAsia="x-none"/>
        </w:rPr>
        <w:t xml:space="preserve"> “Noteikumi par Latvijas būvnormatīvu LBN 501-</w:t>
      </w:r>
      <w:r w:rsidRPr="00E8244A">
        <w:rPr>
          <w:b w:val="0"/>
          <w:lang w:eastAsia="x-none"/>
        </w:rPr>
        <w:t>15</w:t>
      </w:r>
      <w:r w:rsidRPr="00E8244A">
        <w:rPr>
          <w:b w:val="0"/>
          <w:lang w:val="x-none" w:eastAsia="x-none"/>
        </w:rPr>
        <w:t xml:space="preserve"> “Būvizmaksu noteikšanas kārtība”</w:t>
      </w:r>
      <w:r w:rsidRPr="00E8244A">
        <w:rPr>
          <w:b w:val="0"/>
          <w:lang w:eastAsia="x-none"/>
        </w:rPr>
        <w:t xml:space="preserve"> </w:t>
      </w:r>
      <w:r w:rsidRPr="00E8244A">
        <w:rPr>
          <w:b w:val="0"/>
          <w:i/>
          <w:lang w:eastAsia="x-none"/>
        </w:rPr>
        <w:t>Lokālās tāmes</w:t>
      </w:r>
      <w:r w:rsidRPr="00E8244A">
        <w:rPr>
          <w:b w:val="0"/>
          <w:lang w:eastAsia="x-none"/>
        </w:rPr>
        <w:t xml:space="preserve"> atsevišķi katram objektam un </w:t>
      </w:r>
      <w:r w:rsidRPr="00E8244A">
        <w:rPr>
          <w:b w:val="0"/>
          <w:i/>
          <w:lang w:eastAsia="x-none"/>
        </w:rPr>
        <w:t>Koptāmi</w:t>
      </w:r>
      <w:r w:rsidRPr="00E8244A">
        <w:rPr>
          <w:b w:val="0"/>
          <w:lang w:eastAsia="x-none"/>
        </w:rPr>
        <w:t xml:space="preserve"> par visu apjomu.</w:t>
      </w:r>
    </w:p>
    <w:p w:rsidR="00E8244A" w:rsidRPr="00E8244A" w:rsidRDefault="00E8244A" w:rsidP="00E8244A">
      <w:pPr>
        <w:numPr>
          <w:ilvl w:val="0"/>
          <w:numId w:val="23"/>
        </w:numPr>
        <w:spacing w:after="200" w:line="276" w:lineRule="auto"/>
        <w:jc w:val="both"/>
        <w:rPr>
          <w:b w:val="0"/>
          <w:lang w:eastAsia="x-none"/>
        </w:rPr>
      </w:pPr>
      <w:r w:rsidRPr="00E8244A">
        <w:rPr>
          <w:b w:val="0"/>
          <w:lang w:eastAsia="x-none"/>
        </w:rPr>
        <w:t>Pretendentam jāiesniedz granulu katlu, granulu degļu, automātiskās vadības un to aprīkojuma iekārtu, siltumenerģijas skaitītāja tehniskā dokumentācija (pases, funkcionālā darbības shēmas, rasējumi, sertifikāti u.c.), ražotājfirmu instrukcijas (uzstādīšanai, montāžai, ekspluatācijai, u.c.), atbilstības novērtēšanas dokumenti (atbilstības deklarācijas u.c.).</w:t>
      </w:r>
    </w:p>
    <w:p w:rsidR="00E8244A" w:rsidRPr="00E8244A" w:rsidRDefault="00E8244A" w:rsidP="00E8244A">
      <w:pPr>
        <w:numPr>
          <w:ilvl w:val="0"/>
          <w:numId w:val="23"/>
        </w:numPr>
        <w:spacing w:after="200" w:line="276" w:lineRule="auto"/>
        <w:jc w:val="both"/>
        <w:rPr>
          <w:b w:val="0"/>
          <w:lang w:eastAsia="x-none"/>
        </w:rPr>
      </w:pPr>
      <w:r w:rsidRPr="00E8244A">
        <w:rPr>
          <w:b w:val="0"/>
          <w:lang w:eastAsia="x-none"/>
        </w:rPr>
        <w:lastRenderedPageBreak/>
        <w:t>Pretendentam jāveic Pasūtītāja pārstāvja apmācība granulu katlu, granulu degļu, automātikas un to aprīkojuma iekārtu, siltumenerģijas skaitītāju ekspluatācijā.</w:t>
      </w:r>
    </w:p>
    <w:p w:rsidR="002F63E7" w:rsidRDefault="00E8244A" w:rsidP="00E8244A">
      <w:pPr>
        <w:jc w:val="center"/>
        <w:outlineLvl w:val="0"/>
        <w:rPr>
          <w:sz w:val="22"/>
          <w:szCs w:val="22"/>
        </w:rPr>
      </w:pPr>
      <w:r w:rsidRPr="00E8244A">
        <w:rPr>
          <w:b w:val="0"/>
          <w:lang w:eastAsia="x-none"/>
        </w:rPr>
        <w:t>Izpildes termiņš 2 (divi) mēneši no līguma noslēgšanas dienas.</w:t>
      </w: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4F6B45">
      <w:pPr>
        <w:jc w:val="right"/>
        <w:outlineLvl w:val="0"/>
        <w:rPr>
          <w:sz w:val="22"/>
          <w:szCs w:val="22"/>
        </w:rPr>
      </w:pPr>
      <w:r>
        <w:rPr>
          <w:sz w:val="22"/>
          <w:szCs w:val="22"/>
        </w:rPr>
        <w:br w:type="page"/>
      </w:r>
      <w:r>
        <w:rPr>
          <w:sz w:val="22"/>
          <w:szCs w:val="22"/>
        </w:rPr>
        <w:lastRenderedPageBreak/>
        <w:t>Pielikums Nr.2</w:t>
      </w:r>
    </w:p>
    <w:p w:rsidR="002F63E7" w:rsidRDefault="002F63E7" w:rsidP="002F63E7">
      <w:pPr>
        <w:jc w:val="center"/>
        <w:outlineLvl w:val="0"/>
        <w:rPr>
          <w:sz w:val="28"/>
          <w:szCs w:val="28"/>
        </w:rPr>
      </w:pPr>
      <w:r>
        <w:rPr>
          <w:sz w:val="28"/>
          <w:szCs w:val="28"/>
        </w:rPr>
        <w:t xml:space="preserve">Darbu izpildes kalendārais grafiks </w:t>
      </w:r>
    </w:p>
    <w:p w:rsidR="002F63E7" w:rsidRDefault="002F63E7" w:rsidP="002F63E7">
      <w:pPr>
        <w:pStyle w:val="Default"/>
        <w:jc w:val="center"/>
        <w:rPr>
          <w:b/>
          <w:sz w:val="22"/>
          <w:szCs w:val="22"/>
          <w:lang w:val="lv-LV"/>
        </w:rPr>
      </w:pPr>
    </w:p>
    <w:p w:rsidR="002F63E7" w:rsidRDefault="002F63E7" w:rsidP="002F63E7">
      <w:pPr>
        <w:pStyle w:val="Default"/>
        <w:jc w:val="center"/>
        <w:rPr>
          <w:b/>
          <w:sz w:val="22"/>
          <w:szCs w:val="22"/>
          <w:lang w:val="lv-LV"/>
        </w:rPr>
      </w:pPr>
    </w:p>
    <w:tbl>
      <w:tblPr>
        <w:tblpPr w:leftFromText="180" w:rightFromText="18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2F63E7" w:rsidTr="002F63E7">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2F63E7" w:rsidRDefault="002F63E7">
            <w:pPr>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2F63E7" w:rsidRDefault="002F63E7">
            <w:pPr>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bCs/>
                <w:color w:val="000000"/>
                <w:sz w:val="22"/>
                <w:szCs w:val="22"/>
              </w:rPr>
            </w:pPr>
            <w:r>
              <w:rPr>
                <w:b w:val="0"/>
                <w:bCs/>
                <w:color w:val="000000"/>
                <w:sz w:val="22"/>
                <w:szCs w:val="22"/>
              </w:rPr>
              <w:t>Darbu izpildes termiņš (Mēneši/nedēļas)</w:t>
            </w:r>
          </w:p>
        </w:tc>
      </w:tr>
      <w:tr w:rsidR="002F63E7" w:rsidTr="002F63E7">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4.</w:t>
            </w:r>
          </w:p>
        </w:tc>
      </w:tr>
      <w:tr w:rsidR="002F63E7" w:rsidTr="002F63E7">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bl>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jc w:val="center"/>
        <w:rPr>
          <w:b w:val="0"/>
          <w:sz w:val="22"/>
          <w:szCs w:val="22"/>
        </w:rPr>
      </w:pPr>
      <w:r>
        <w:rPr>
          <w:b w:val="0"/>
          <w:color w:val="000000"/>
          <w:sz w:val="22"/>
          <w:szCs w:val="22"/>
        </w:rPr>
        <w:t>Lodziņus iekrāsot atbilstoši plānotajam veicamo darbu apjomam</w:t>
      </w:r>
    </w:p>
    <w:p w:rsidR="002F63E7" w:rsidRDefault="002F63E7" w:rsidP="002F63E7">
      <w:pPr>
        <w:rPr>
          <w:b w:val="0"/>
          <w:sz w:val="28"/>
        </w:rPr>
      </w:pPr>
    </w:p>
    <w:p w:rsidR="002F63E7" w:rsidRDefault="002F63E7" w:rsidP="002F63E7">
      <w:pPr>
        <w:rPr>
          <w:b w:val="0"/>
          <w:sz w:val="28"/>
        </w:rPr>
      </w:pPr>
    </w:p>
    <w:p w:rsidR="002F63E7" w:rsidRDefault="002F63E7" w:rsidP="002F63E7">
      <w:pPr>
        <w:rPr>
          <w:b w:val="0"/>
        </w:rPr>
      </w:pPr>
    </w:p>
    <w:p w:rsidR="002F63E7" w:rsidRDefault="002F63E7" w:rsidP="002F63E7">
      <w:pPr>
        <w:pStyle w:val="BodyTextIndent"/>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rPr>
          <w:b w:val="0"/>
        </w:rPr>
      </w:pPr>
    </w:p>
    <w:p w:rsidR="002F63E7" w:rsidRDefault="002F63E7" w:rsidP="002F63E7">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2F63E7" w:rsidRDefault="002F63E7" w:rsidP="002F63E7">
      <w:pPr>
        <w:jc w:val="right"/>
        <w:rPr>
          <w:sz w:val="22"/>
          <w:szCs w:val="22"/>
        </w:rPr>
      </w:pPr>
      <w:r>
        <w:rPr>
          <w:b w:val="0"/>
          <w:sz w:val="22"/>
          <w:szCs w:val="22"/>
        </w:rPr>
        <w:br w:type="page"/>
      </w:r>
      <w:r>
        <w:rPr>
          <w:sz w:val="22"/>
          <w:szCs w:val="22"/>
        </w:rPr>
        <w:lastRenderedPageBreak/>
        <w:t>Pielikums Nr.3</w:t>
      </w:r>
    </w:p>
    <w:p w:rsidR="002F63E7" w:rsidRDefault="002F63E7" w:rsidP="002F63E7">
      <w:pPr>
        <w:jc w:val="center"/>
        <w:rPr>
          <w:sz w:val="22"/>
          <w:szCs w:val="22"/>
        </w:rPr>
      </w:pPr>
      <w:r>
        <w:rPr>
          <w:sz w:val="22"/>
          <w:szCs w:val="22"/>
        </w:rPr>
        <w:t>Līguma projekts</w:t>
      </w:r>
    </w:p>
    <w:p w:rsidR="002F63E7" w:rsidRDefault="002F63E7" w:rsidP="002F63E7">
      <w:pPr>
        <w:pStyle w:val="Title"/>
        <w:rPr>
          <w:sz w:val="22"/>
          <w:szCs w:val="22"/>
        </w:rPr>
      </w:pPr>
      <w:r>
        <w:rPr>
          <w:b/>
          <w:sz w:val="22"/>
          <w:szCs w:val="22"/>
        </w:rPr>
        <w:t>LĪGUMS Nr</w:t>
      </w:r>
      <w:r>
        <w:rPr>
          <w:sz w:val="22"/>
          <w:szCs w:val="22"/>
        </w:rPr>
        <w:t xml:space="preserve">. </w:t>
      </w:r>
    </w:p>
    <w:p w:rsidR="002F63E7" w:rsidRDefault="002F63E7" w:rsidP="002F63E7">
      <w:pPr>
        <w:tabs>
          <w:tab w:val="left" w:pos="7230"/>
        </w:tabs>
        <w:jc w:val="center"/>
        <w:rPr>
          <w:b w:val="0"/>
          <w:sz w:val="22"/>
          <w:szCs w:val="22"/>
        </w:rPr>
      </w:pPr>
    </w:p>
    <w:p w:rsidR="002F63E7" w:rsidRDefault="00ED07FF" w:rsidP="002F63E7">
      <w:pPr>
        <w:tabs>
          <w:tab w:val="left" w:pos="6521"/>
        </w:tabs>
        <w:rPr>
          <w:b w:val="0"/>
          <w:sz w:val="22"/>
          <w:szCs w:val="22"/>
        </w:rPr>
      </w:pPr>
      <w:r>
        <w:rPr>
          <w:b w:val="0"/>
          <w:sz w:val="22"/>
          <w:szCs w:val="22"/>
        </w:rPr>
        <w:t xml:space="preserve">Ventspilī                                                                                               </w:t>
      </w:r>
      <w:r w:rsidR="002F63E7">
        <w:rPr>
          <w:b w:val="0"/>
          <w:sz w:val="22"/>
          <w:szCs w:val="22"/>
        </w:rPr>
        <w:t>2016.gada __._________</w:t>
      </w:r>
    </w:p>
    <w:p w:rsidR="002F63E7" w:rsidRDefault="002F63E7" w:rsidP="002F63E7">
      <w:pPr>
        <w:spacing w:after="120"/>
        <w:jc w:val="center"/>
        <w:rPr>
          <w:b w:val="0"/>
          <w:sz w:val="22"/>
          <w:szCs w:val="22"/>
        </w:rPr>
      </w:pPr>
    </w:p>
    <w:p w:rsidR="002F63E7" w:rsidRDefault="002F63E7" w:rsidP="002F63E7">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Pr>
            <w:b w:val="0"/>
            <w:sz w:val="22"/>
            <w:szCs w:val="22"/>
          </w:rPr>
          <w:t>līgumu</w:t>
        </w:r>
      </w:smartTag>
      <w:r>
        <w:rPr>
          <w:b w:val="0"/>
          <w:sz w:val="22"/>
          <w:szCs w:val="22"/>
        </w:rPr>
        <w:t xml:space="preserve"> par sekojošo:</w:t>
      </w:r>
    </w:p>
    <w:p w:rsidR="002F63E7" w:rsidRDefault="002F63E7" w:rsidP="002F63E7">
      <w:pPr>
        <w:jc w:val="both"/>
        <w:rPr>
          <w:b w:val="0"/>
          <w:sz w:val="22"/>
          <w:szCs w:val="22"/>
        </w:rPr>
      </w:pPr>
      <w:r>
        <w:rPr>
          <w:b w:val="0"/>
          <w:sz w:val="22"/>
          <w:szCs w:val="22"/>
        </w:rPr>
        <w:t xml:space="preserve"> pamatojoties uz iepirkuma </w:t>
      </w:r>
      <w:r w:rsidR="00E84A27">
        <w:t>“</w:t>
      </w:r>
      <w:r w:rsidR="00965B18" w:rsidRPr="00B948E2">
        <w:rPr>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E84A27">
        <w:rPr>
          <w:sz w:val="22"/>
          <w:szCs w:val="22"/>
        </w:rPr>
        <w:t xml:space="preserve">” </w:t>
      </w:r>
      <w:r>
        <w:rPr>
          <w:b w:val="0"/>
          <w:sz w:val="22"/>
          <w:szCs w:val="22"/>
        </w:rPr>
        <w:t xml:space="preserve">( id. Nr. </w:t>
      </w:r>
      <w:r w:rsidR="00797DE5">
        <w:rPr>
          <w:b w:val="0"/>
          <w:caps/>
          <w:sz w:val="22"/>
          <w:szCs w:val="22"/>
        </w:rPr>
        <w:t>Vnd</w:t>
      </w:r>
      <w:r w:rsidR="00E84A27">
        <w:rPr>
          <w:b w:val="0"/>
          <w:caps/>
          <w:sz w:val="22"/>
          <w:szCs w:val="22"/>
        </w:rPr>
        <w:t>2016/2</w:t>
      </w:r>
      <w:r w:rsidR="00965B18">
        <w:rPr>
          <w:b w:val="0"/>
          <w:caps/>
          <w:sz w:val="22"/>
          <w:szCs w:val="22"/>
        </w:rPr>
        <w:t>6</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2F63E7" w:rsidRDefault="002F63E7" w:rsidP="002F63E7">
      <w:pPr>
        <w:jc w:val="both"/>
        <w:rPr>
          <w:b w:val="0"/>
          <w:sz w:val="22"/>
          <w:szCs w:val="22"/>
        </w:rPr>
      </w:pPr>
    </w:p>
    <w:p w:rsidR="002F63E7" w:rsidRDefault="002F63E7" w:rsidP="002F63E7">
      <w:pPr>
        <w:tabs>
          <w:tab w:val="left" w:pos="850"/>
        </w:tabs>
        <w:spacing w:after="120"/>
        <w:rPr>
          <w:bCs/>
          <w:sz w:val="22"/>
          <w:szCs w:val="22"/>
        </w:rPr>
      </w:pPr>
      <w:r>
        <w:rPr>
          <w:bCs/>
          <w:sz w:val="22"/>
          <w:szCs w:val="22"/>
        </w:rPr>
        <w:t xml:space="preserve">                                                 1. LĪGUMA PRIEKŠMETS</w:t>
      </w:r>
    </w:p>
    <w:p w:rsidR="002F63E7" w:rsidRDefault="002F63E7" w:rsidP="002F63E7">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2F63E7" w:rsidRDefault="002F63E7" w:rsidP="002F63E7">
      <w:pPr>
        <w:jc w:val="both"/>
        <w:rPr>
          <w:b w:val="0"/>
          <w:sz w:val="22"/>
          <w:szCs w:val="22"/>
        </w:rPr>
      </w:pPr>
      <w:r>
        <w:rPr>
          <w:b w:val="0"/>
          <w:spacing w:val="1"/>
          <w:sz w:val="22"/>
          <w:szCs w:val="22"/>
        </w:rPr>
        <w:t xml:space="preserve">1.2. </w:t>
      </w:r>
      <w:r>
        <w:rPr>
          <w:b w:val="0"/>
          <w:sz w:val="22"/>
          <w:szCs w:val="22"/>
        </w:rPr>
        <w:t>Būvdarbi sevī ietver visus Līgumā un Darba apjomos noteiktā objekt</w:t>
      </w:r>
      <w:r w:rsidR="005833D2">
        <w:rPr>
          <w:b w:val="0"/>
          <w:sz w:val="22"/>
          <w:szCs w:val="22"/>
        </w:rPr>
        <w:t>u</w:t>
      </w:r>
      <w:r>
        <w:rPr>
          <w:b w:val="0"/>
          <w:sz w:val="22"/>
          <w:szCs w:val="22"/>
        </w:rPr>
        <w:t xml:space="preserve"> izbūvei nepieciešamos būvdarbus, būvniecības vadību un organizēšanu, būvniecībai nepieciešamo materiālu piegādi, izpilddokumentācijas sagatavošanu, kā arī citas darbības, kuras nepieciešamas būvdarbu veikšanai.</w:t>
      </w:r>
    </w:p>
    <w:p w:rsidR="002F63E7" w:rsidRDefault="002F63E7" w:rsidP="002F63E7">
      <w:pPr>
        <w:jc w:val="both"/>
        <w:rPr>
          <w:b w:val="0"/>
          <w:spacing w:val="-1"/>
          <w:sz w:val="22"/>
          <w:szCs w:val="22"/>
        </w:rPr>
      </w:pPr>
      <w:r>
        <w:rPr>
          <w:b w:val="0"/>
          <w:spacing w:val="-1"/>
          <w:sz w:val="22"/>
          <w:szCs w:val="22"/>
        </w:rPr>
        <w:t xml:space="preserve">1.3. Būvuzņēmējs apliecina, ka viņam ir saistoši visi iepirkumā </w:t>
      </w:r>
      <w:r w:rsidR="00E84A27" w:rsidRPr="00E84A27">
        <w:rPr>
          <w:b w:val="0"/>
        </w:rPr>
        <w:t>“</w:t>
      </w:r>
      <w:r w:rsidR="00965B18" w:rsidRPr="00965B18">
        <w:rPr>
          <w:b w:val="0"/>
          <w:sz w:val="22"/>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r w:rsidR="00E84A27" w:rsidRPr="00E84A27">
        <w:rPr>
          <w:b w:val="0"/>
          <w:sz w:val="22"/>
          <w:szCs w:val="22"/>
        </w:rPr>
        <w:t>”</w:t>
      </w:r>
      <w:r w:rsidR="00E84A27">
        <w:rPr>
          <w:sz w:val="22"/>
          <w:szCs w:val="22"/>
        </w:rPr>
        <w:t xml:space="preserve"> </w:t>
      </w:r>
      <w:r>
        <w:rPr>
          <w:b w:val="0"/>
          <w:sz w:val="22"/>
          <w:szCs w:val="22"/>
        </w:rPr>
        <w:t xml:space="preserve"> (id. Nr. </w:t>
      </w:r>
      <w:r w:rsidR="00E84A27">
        <w:rPr>
          <w:b w:val="0"/>
          <w:caps/>
          <w:sz w:val="22"/>
          <w:szCs w:val="22"/>
        </w:rPr>
        <w:t>Vn</w:t>
      </w:r>
      <w:r w:rsidR="00DD0CCC">
        <w:rPr>
          <w:b w:val="0"/>
          <w:caps/>
          <w:sz w:val="22"/>
          <w:szCs w:val="22"/>
        </w:rPr>
        <w:t>d</w:t>
      </w:r>
      <w:r w:rsidR="00E84A27">
        <w:rPr>
          <w:b w:val="0"/>
          <w:caps/>
          <w:sz w:val="22"/>
          <w:szCs w:val="22"/>
        </w:rPr>
        <w:t>2016/2</w:t>
      </w:r>
      <w:r w:rsidR="00965B18">
        <w:rPr>
          <w:b w:val="0"/>
          <w:caps/>
          <w:sz w:val="22"/>
          <w:szCs w:val="22"/>
        </w:rPr>
        <w:t>6</w:t>
      </w:r>
      <w:r>
        <w:rPr>
          <w:b w:val="0"/>
          <w:sz w:val="22"/>
          <w:szCs w:val="22"/>
        </w:rPr>
        <w:t xml:space="preserve">) </w:t>
      </w:r>
      <w:r>
        <w:rPr>
          <w:b w:val="0"/>
          <w:bCs/>
          <w:iCs/>
          <w:sz w:val="22"/>
          <w:szCs w:val="22"/>
        </w:rPr>
        <w:t>piedāvājumā iesniegtie dokumenti.</w:t>
      </w:r>
    </w:p>
    <w:p w:rsidR="002F63E7" w:rsidRDefault="002F63E7" w:rsidP="002F63E7">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w:t>
      </w:r>
      <w:r w:rsidR="00E84A27">
        <w:rPr>
          <w:b w:val="0"/>
          <w:sz w:val="22"/>
          <w:szCs w:val="22"/>
        </w:rPr>
        <w:t xml:space="preserve">rbu izpildes vieta – </w:t>
      </w:r>
      <w:r w:rsidR="00965B18">
        <w:rPr>
          <w:b w:val="0"/>
          <w:sz w:val="22"/>
          <w:szCs w:val="22"/>
        </w:rPr>
        <w:t>_____________</w:t>
      </w:r>
      <w:r>
        <w:rPr>
          <w:b w:val="0"/>
          <w:sz w:val="22"/>
          <w:szCs w:val="22"/>
        </w:rPr>
        <w:t>, Ventspils novads. Vieta, kur tiek veikti būvdarbi šajā līgumā tiek saukta – Objekts.</w:t>
      </w:r>
    </w:p>
    <w:p w:rsidR="002F63E7" w:rsidRDefault="002F63E7" w:rsidP="002F63E7">
      <w:pPr>
        <w:pStyle w:val="Heading1"/>
        <w:numPr>
          <w:ilvl w:val="0"/>
          <w:numId w:val="0"/>
        </w:numPr>
        <w:spacing w:before="120"/>
        <w:rPr>
          <w:sz w:val="22"/>
          <w:szCs w:val="22"/>
        </w:rPr>
      </w:pPr>
      <w:r>
        <w:rPr>
          <w:sz w:val="22"/>
          <w:szCs w:val="22"/>
        </w:rPr>
        <w:t>2. BŪVDARBU IZPILDES VISPĀRĪGIE NOTEIKUMI</w:t>
      </w:r>
    </w:p>
    <w:p w:rsidR="002F63E7" w:rsidRDefault="002F63E7" w:rsidP="002F63E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2F63E7" w:rsidRDefault="002F63E7" w:rsidP="002F63E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 xml:space="preserve">ievērojot Pasūtītāja norādījumus, tehnisko specifikāciju </w:t>
      </w:r>
      <w:r w:rsidRPr="00965B18">
        <w:rPr>
          <w:spacing w:val="-1"/>
          <w:sz w:val="22"/>
          <w:szCs w:val="22"/>
        </w:rPr>
        <w:t>(Līguma  Pielikums Nr.4)</w:t>
      </w:r>
      <w:r>
        <w:rPr>
          <w:b w:val="0"/>
          <w:spacing w:val="-1"/>
          <w:sz w:val="22"/>
          <w:szCs w:val="22"/>
        </w:rPr>
        <w:t>, spēkā esošos būvnormatīvus, būvniecības un citu tiesību normu prasības. Būvdarbi tiek izpildīti precīzi un profesionālā līmenī.</w:t>
      </w:r>
    </w:p>
    <w:p w:rsidR="002F63E7" w:rsidRDefault="002F63E7" w:rsidP="002F63E7">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2F63E7" w:rsidRDefault="002F63E7" w:rsidP="002F63E7">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2F63E7" w:rsidRDefault="002F63E7" w:rsidP="002F63E7">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2F63E7" w:rsidRDefault="002F63E7" w:rsidP="002F63E7">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2F63E7" w:rsidRDefault="002F63E7" w:rsidP="002F63E7">
      <w:pPr>
        <w:shd w:val="clear" w:color="auto" w:fill="FFFFFF"/>
        <w:tabs>
          <w:tab w:val="num" w:pos="540"/>
        </w:tabs>
        <w:spacing w:before="120"/>
        <w:jc w:val="both"/>
        <w:rPr>
          <w:b w:val="0"/>
          <w:sz w:val="22"/>
          <w:szCs w:val="22"/>
        </w:rPr>
      </w:pPr>
      <w:r>
        <w:rPr>
          <w:b w:val="0"/>
          <w:spacing w:val="-1"/>
          <w:sz w:val="22"/>
          <w:szCs w:val="22"/>
        </w:rPr>
        <w:lastRenderedPageBreak/>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2F63E7" w:rsidRDefault="002F63E7" w:rsidP="002F63E7">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2F63E7" w:rsidRDefault="002F63E7" w:rsidP="002F63E7">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2F63E7" w:rsidRDefault="002F63E7" w:rsidP="002F63E7">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2F63E7" w:rsidRDefault="002F63E7" w:rsidP="002F63E7">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2F63E7" w:rsidRDefault="002F63E7" w:rsidP="002F63E7">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2F63E7" w:rsidRDefault="002F63E7" w:rsidP="002F63E7">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2F63E7" w:rsidRDefault="002F63E7" w:rsidP="002F63E7">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2F63E7" w:rsidRDefault="002F63E7" w:rsidP="002F63E7">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2F63E7" w:rsidRDefault="002F63E7" w:rsidP="002F63E7">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2F63E7" w:rsidRDefault="002F63E7" w:rsidP="002F63E7">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2F63E7" w:rsidRDefault="002F63E7" w:rsidP="002F63E7">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2F63E7" w:rsidRDefault="002F63E7" w:rsidP="002F63E7">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2F63E7" w:rsidRDefault="002F63E7" w:rsidP="002F63E7">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2F63E7" w:rsidRDefault="002F63E7" w:rsidP="002F63E7">
      <w:pPr>
        <w:tabs>
          <w:tab w:val="left" w:pos="390"/>
          <w:tab w:val="num" w:pos="540"/>
          <w:tab w:val="left" w:pos="1134"/>
          <w:tab w:val="left" w:pos="8640"/>
        </w:tabs>
        <w:spacing w:before="120"/>
        <w:jc w:val="both"/>
        <w:rPr>
          <w:b w:val="0"/>
          <w:sz w:val="22"/>
          <w:szCs w:val="22"/>
        </w:rPr>
      </w:pPr>
      <w:r>
        <w:rPr>
          <w:b w:val="0"/>
          <w:sz w:val="22"/>
          <w:szCs w:val="22"/>
        </w:rPr>
        <w:lastRenderedPageBreak/>
        <w:t>2.21. Pasūtītājs apņemas sniegt atbildes uz Būvuzņēmēja rakstiski iesniegtiem jautājumiem 5 darba dienu laikā.</w:t>
      </w:r>
    </w:p>
    <w:p w:rsidR="002F63E7" w:rsidRDefault="002F63E7" w:rsidP="002F63E7">
      <w:pPr>
        <w:pStyle w:val="Heading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2F63E7" w:rsidRDefault="002F63E7" w:rsidP="002F63E7">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2F63E7" w:rsidRDefault="002F63E7" w:rsidP="002F63E7">
      <w:pPr>
        <w:pStyle w:val="Heading1"/>
        <w:numPr>
          <w:ilvl w:val="0"/>
          <w:numId w:val="0"/>
        </w:numPr>
        <w:spacing w:before="120"/>
        <w:rPr>
          <w:sz w:val="22"/>
          <w:szCs w:val="22"/>
        </w:rPr>
      </w:pPr>
      <w:r>
        <w:rPr>
          <w:sz w:val="22"/>
          <w:szCs w:val="22"/>
        </w:rPr>
        <w:t>4.DARBA SAMAKSA UN NORĒĶINU KĀRTĪBA</w:t>
      </w:r>
    </w:p>
    <w:p w:rsidR="002F63E7" w:rsidRDefault="002F63E7" w:rsidP="002F63E7">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2F63E7" w:rsidRDefault="002F63E7" w:rsidP="002F63E7">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2F63E7" w:rsidRDefault="002F63E7" w:rsidP="002F63E7">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2F63E7" w:rsidRDefault="002F63E7" w:rsidP="002F63E7">
      <w:pPr>
        <w:pStyle w:val="BodyText"/>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2F63E7" w:rsidRDefault="002F63E7" w:rsidP="002F63E7">
      <w:pPr>
        <w:pStyle w:val="BodyText"/>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2F63E7" w:rsidRDefault="002F63E7" w:rsidP="002F63E7">
      <w:pPr>
        <w:pStyle w:val="BodyText"/>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2F63E7" w:rsidRDefault="002F63E7" w:rsidP="002F63E7">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2F63E7" w:rsidRDefault="002F63E7" w:rsidP="002F63E7">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2F63E7" w:rsidRDefault="002F63E7" w:rsidP="002F63E7">
      <w:pPr>
        <w:pStyle w:val="Heading1"/>
        <w:numPr>
          <w:ilvl w:val="0"/>
          <w:numId w:val="0"/>
        </w:numPr>
        <w:spacing w:before="120"/>
        <w:rPr>
          <w:sz w:val="22"/>
          <w:szCs w:val="22"/>
        </w:rPr>
      </w:pPr>
      <w:r>
        <w:rPr>
          <w:sz w:val="22"/>
          <w:szCs w:val="22"/>
        </w:rPr>
        <w:t>5.LĪGUMA IZPILDES TERMIŅI</w:t>
      </w:r>
    </w:p>
    <w:p w:rsidR="002F63E7" w:rsidRDefault="002F63E7" w:rsidP="002F63E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2F63E7" w:rsidRDefault="002F63E7" w:rsidP="002F63E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_________________</w:t>
      </w:r>
      <w:r>
        <w:rPr>
          <w:b w:val="0"/>
          <w:sz w:val="22"/>
          <w:szCs w:val="22"/>
        </w:rPr>
        <w:t xml:space="preserve"> no līguma noslēgšanas dienas. Būvdarbu pabeigšanu fiksē ar Pušu parakstītu aktu par darbu pabeigšanu. </w:t>
      </w:r>
    </w:p>
    <w:p w:rsidR="002F63E7" w:rsidRDefault="002F63E7" w:rsidP="002F63E7">
      <w:pPr>
        <w:pStyle w:val="BodyText"/>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spacing w:val="5"/>
        </w:rPr>
        <w:lastRenderedPageBreak/>
        <w:t xml:space="preserve">Būvuzņēmējam ir tiesības uz būvdarbu izpildes termiņa pagarinājumu, ja būvdarbu </w:t>
      </w:r>
      <w:r>
        <w:rPr>
          <w:rFonts w:ascii="Times New Roman" w:hAnsi="Times New Roman"/>
        </w:rPr>
        <w:t>izpilde tiek kavēta viena vai vairāku zemāk uzskaitīto iemeslu dēļ:</w:t>
      </w:r>
    </w:p>
    <w:p w:rsidR="002F63E7" w:rsidRDefault="002F63E7" w:rsidP="002F63E7">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2F63E7" w:rsidRDefault="002F63E7" w:rsidP="002F63E7">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2F63E7" w:rsidRDefault="002F63E7" w:rsidP="002F63E7">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2F63E7" w:rsidRDefault="002F63E7" w:rsidP="002F63E7">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2F63E7" w:rsidRDefault="002F63E7" w:rsidP="002F63E7">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2F63E7" w:rsidRDefault="002F63E7" w:rsidP="002F63E7">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2F63E7" w:rsidRDefault="002F63E7" w:rsidP="002F63E7">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2F63E7" w:rsidRDefault="002F63E7" w:rsidP="002F63E7">
      <w:pPr>
        <w:pStyle w:val="Heading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2F63E7" w:rsidRDefault="002F63E7" w:rsidP="002F63E7">
      <w:pPr>
        <w:rPr>
          <w:b w:val="0"/>
          <w:sz w:val="22"/>
          <w:szCs w:val="22"/>
          <w:lang w:eastAsia="lv-LV"/>
        </w:rPr>
      </w:pPr>
    </w:p>
    <w:p w:rsidR="002F63E7" w:rsidRDefault="002F63E7" w:rsidP="002F63E7">
      <w:pPr>
        <w:pStyle w:val="BodyText"/>
        <w:numPr>
          <w:ilvl w:val="1"/>
          <w:numId w:val="16"/>
        </w:numPr>
        <w:tabs>
          <w:tab w:val="clear" w:pos="720"/>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2F63E7" w:rsidRDefault="002F63E7" w:rsidP="002F63E7">
      <w:pPr>
        <w:pStyle w:val="BodyText"/>
        <w:numPr>
          <w:ilvl w:val="1"/>
          <w:numId w:val="16"/>
        </w:numPr>
        <w:tabs>
          <w:tab w:val="clear" w:pos="720"/>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2F63E7" w:rsidRDefault="002F63E7" w:rsidP="002F63E7">
      <w:pPr>
        <w:pStyle w:val="BodyText"/>
        <w:numPr>
          <w:ilvl w:val="1"/>
          <w:numId w:val="16"/>
        </w:numPr>
        <w:tabs>
          <w:tab w:val="clear" w:pos="720"/>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2F63E7" w:rsidRDefault="002F63E7" w:rsidP="002F63E7">
      <w:pPr>
        <w:pStyle w:val="BodyText"/>
        <w:numPr>
          <w:ilvl w:val="1"/>
          <w:numId w:val="16"/>
        </w:numPr>
        <w:tabs>
          <w:tab w:val="clear" w:pos="720"/>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2F63E7" w:rsidRDefault="002F63E7" w:rsidP="002F63E7">
      <w:pPr>
        <w:pStyle w:val="BodyText"/>
        <w:tabs>
          <w:tab w:val="left" w:pos="567"/>
          <w:tab w:val="left" w:pos="993"/>
        </w:tabs>
        <w:jc w:val="both"/>
        <w:rPr>
          <w:rFonts w:ascii="Times New Roman" w:hAnsi="Times New Roman"/>
        </w:rPr>
      </w:pPr>
    </w:p>
    <w:p w:rsidR="002F63E7" w:rsidRDefault="002F63E7" w:rsidP="002F63E7">
      <w:pPr>
        <w:pStyle w:val="Heading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2F63E7" w:rsidRDefault="002F63E7" w:rsidP="002F63E7">
      <w:pPr>
        <w:rPr>
          <w:b w:val="0"/>
          <w:sz w:val="22"/>
          <w:szCs w:val="22"/>
          <w:lang w:eastAsia="lv-LV"/>
        </w:rPr>
      </w:pPr>
    </w:p>
    <w:p w:rsidR="002F63E7" w:rsidRDefault="00E4617B" w:rsidP="002F63E7">
      <w:pPr>
        <w:shd w:val="clear" w:color="auto" w:fill="FFFFFF"/>
        <w:spacing w:before="120"/>
        <w:jc w:val="both"/>
        <w:rPr>
          <w:b w:val="0"/>
          <w:spacing w:val="-5"/>
          <w:sz w:val="22"/>
          <w:szCs w:val="22"/>
        </w:rPr>
      </w:pPr>
      <w:r>
        <w:rPr>
          <w:b w:val="0"/>
          <w:spacing w:val="6"/>
          <w:sz w:val="22"/>
          <w:szCs w:val="22"/>
        </w:rPr>
        <w:lastRenderedPageBreak/>
        <w:t>7.1.</w:t>
      </w:r>
      <w:r w:rsidR="002F63E7">
        <w:rPr>
          <w:b w:val="0"/>
          <w:spacing w:val="6"/>
          <w:sz w:val="22"/>
          <w:szCs w:val="22"/>
        </w:rPr>
        <w:t xml:space="preserve">Puses ir atbildīgas par Līguma noteikto saistību pilnīgu izpildi, atbilstoši Līguma </w:t>
      </w:r>
      <w:r w:rsidR="002F63E7">
        <w:rPr>
          <w:b w:val="0"/>
          <w:spacing w:val="-2"/>
          <w:sz w:val="22"/>
          <w:szCs w:val="22"/>
        </w:rPr>
        <w:t>nosacījumiem.</w:t>
      </w:r>
    </w:p>
    <w:p w:rsidR="002F63E7" w:rsidRDefault="00E4617B" w:rsidP="00E4617B">
      <w:pPr>
        <w:widowControl w:val="0"/>
        <w:shd w:val="clear" w:color="auto" w:fill="FFFFFF"/>
        <w:tabs>
          <w:tab w:val="left" w:pos="497"/>
        </w:tabs>
        <w:autoSpaceDE w:val="0"/>
        <w:autoSpaceDN w:val="0"/>
        <w:adjustRightInd w:val="0"/>
        <w:spacing w:before="120"/>
        <w:jc w:val="both"/>
        <w:rPr>
          <w:b w:val="0"/>
          <w:spacing w:val="-5"/>
          <w:sz w:val="22"/>
          <w:szCs w:val="22"/>
        </w:rPr>
      </w:pPr>
      <w:r>
        <w:rPr>
          <w:b w:val="0"/>
          <w:sz w:val="22"/>
          <w:szCs w:val="22"/>
        </w:rPr>
        <w:t>7.2.</w:t>
      </w:r>
      <w:r w:rsidR="002F63E7">
        <w:rPr>
          <w:b w:val="0"/>
          <w:sz w:val="22"/>
          <w:szCs w:val="22"/>
        </w:rPr>
        <w:t xml:space="preserve">Par līgumsaistību pienācīgu neizpildi Puses ir atbildīgas saskaņā ar šo līgumu, </w:t>
      </w:r>
      <w:r w:rsidR="002F63E7">
        <w:rPr>
          <w:b w:val="0"/>
          <w:spacing w:val="-1"/>
          <w:sz w:val="22"/>
          <w:szCs w:val="22"/>
        </w:rPr>
        <w:t>Būvniecības likumu, Vispārējiem būvnoteikumiem, Civillikumu un citiem tiesību aktiem.</w:t>
      </w:r>
    </w:p>
    <w:p w:rsidR="002F63E7" w:rsidRDefault="00E4617B" w:rsidP="002F63E7">
      <w:pPr>
        <w:shd w:val="clear" w:color="auto" w:fill="FFFFFF"/>
        <w:tabs>
          <w:tab w:val="left" w:pos="540"/>
        </w:tabs>
        <w:spacing w:before="120"/>
        <w:jc w:val="both"/>
        <w:rPr>
          <w:b w:val="0"/>
          <w:spacing w:val="-3"/>
          <w:sz w:val="22"/>
          <w:szCs w:val="22"/>
        </w:rPr>
      </w:pPr>
      <w:r>
        <w:rPr>
          <w:b w:val="0"/>
          <w:spacing w:val="2"/>
          <w:sz w:val="22"/>
          <w:szCs w:val="22"/>
        </w:rPr>
        <w:t>7.3</w:t>
      </w:r>
      <w:r w:rsidR="002F63E7">
        <w:rPr>
          <w:b w:val="0"/>
          <w:spacing w:val="2"/>
          <w:sz w:val="22"/>
          <w:szCs w:val="22"/>
        </w:rPr>
        <w:t>. Ja Būvuzņēmējs neievēro Līguma 5.punktā noteiktos izpildes termiņus, tas</w:t>
      </w:r>
      <w:r w:rsidR="002F63E7">
        <w:rPr>
          <w:b w:val="0"/>
          <w:spacing w:val="5"/>
          <w:sz w:val="22"/>
          <w:szCs w:val="22"/>
        </w:rPr>
        <w:t xml:space="preserve"> maksā </w:t>
      </w:r>
      <w:r w:rsidR="002F63E7">
        <w:rPr>
          <w:b w:val="0"/>
          <w:spacing w:val="1"/>
          <w:sz w:val="22"/>
          <w:szCs w:val="22"/>
        </w:rPr>
        <w:t>Pasūtītājam līgumsodu 0,5 % apmērā no kopējās Līguma summas par katru nokavēto dienu</w:t>
      </w:r>
      <w:r w:rsidR="002F63E7">
        <w:rPr>
          <w:b w:val="0"/>
          <w:spacing w:val="-1"/>
          <w:sz w:val="22"/>
          <w:szCs w:val="22"/>
        </w:rPr>
        <w:t>, bet ne vairāk kā 10% no kopējās līgumsummas.</w:t>
      </w:r>
    </w:p>
    <w:p w:rsidR="002F63E7" w:rsidRDefault="00E4617B" w:rsidP="002F63E7">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7.4</w:t>
      </w:r>
      <w:r w:rsidR="002F63E7">
        <w:rPr>
          <w:b w:val="0"/>
          <w:spacing w:val="2"/>
          <w:sz w:val="22"/>
          <w:szCs w:val="22"/>
        </w:rPr>
        <w:t>.</w:t>
      </w:r>
      <w:r>
        <w:rPr>
          <w:b w:val="0"/>
          <w:spacing w:val="2"/>
          <w:sz w:val="22"/>
          <w:szCs w:val="22"/>
        </w:rPr>
        <w:t xml:space="preserve"> </w:t>
      </w:r>
      <w:r w:rsidR="002F63E7">
        <w:rPr>
          <w:b w:val="0"/>
          <w:spacing w:val="2"/>
          <w:sz w:val="22"/>
          <w:szCs w:val="22"/>
        </w:rPr>
        <w:t xml:space="preserve">Ja Pasūtītājs neveic savlaicīgi Līguma 4.punktā noteiktos maksājumus, tad viņš maksā </w:t>
      </w:r>
      <w:r w:rsidR="002F63E7">
        <w:rPr>
          <w:b w:val="0"/>
          <w:spacing w:val="4"/>
          <w:sz w:val="22"/>
          <w:szCs w:val="22"/>
        </w:rPr>
        <w:t xml:space="preserve">Būvuzņēmējam līgumsodu 0,5 % apmērā no nokavētā maksājuma summas par katru </w:t>
      </w:r>
      <w:r w:rsidR="002F63E7">
        <w:rPr>
          <w:b w:val="0"/>
          <w:sz w:val="22"/>
          <w:szCs w:val="22"/>
        </w:rPr>
        <w:t xml:space="preserve">maksājumu kavējumu dienu, </w:t>
      </w:r>
      <w:r w:rsidR="002F63E7">
        <w:rPr>
          <w:b w:val="0"/>
          <w:spacing w:val="-1"/>
          <w:sz w:val="22"/>
          <w:szCs w:val="22"/>
        </w:rPr>
        <w:t>bet ne vairāk kā 10% no kopējās līgumsummas.</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2F63E7" w:rsidRDefault="002F63E7" w:rsidP="002F63E7">
      <w:pPr>
        <w:jc w:val="both"/>
        <w:rPr>
          <w:b w:val="0"/>
          <w:sz w:val="22"/>
          <w:szCs w:val="22"/>
          <w:lang w:eastAsia="lv-LV"/>
        </w:rPr>
      </w:pPr>
    </w:p>
    <w:p w:rsidR="002F63E7" w:rsidRDefault="002F63E7" w:rsidP="002F63E7">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2F63E7" w:rsidRDefault="002F63E7" w:rsidP="002F63E7">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id" w:val="-1"/>
          <w:attr w:name="baseform" w:val="Izziņa"/>
          <w:attr w:name="text" w:val="Izziņa"/>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2F63E7" w:rsidRDefault="002F63E7" w:rsidP="002F63E7">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2F63E7" w:rsidRDefault="002F63E7" w:rsidP="002F63E7">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w:t>
      </w:r>
      <w:r>
        <w:rPr>
          <w:b w:val="0"/>
          <w:spacing w:val="-2"/>
          <w:sz w:val="22"/>
          <w:szCs w:val="22"/>
        </w:rPr>
        <w:lastRenderedPageBreak/>
        <w:t>viedoklis ir izšķirošs. Eksperta apmaksu sedz tā puse, kurai eksperta viedoklis ir par sliktu.</w:t>
      </w:r>
    </w:p>
    <w:p w:rsidR="002F63E7" w:rsidRDefault="002F63E7" w:rsidP="002F63E7">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2F63E7" w:rsidRDefault="002F63E7" w:rsidP="002F63E7">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2F63E7" w:rsidRDefault="002F63E7" w:rsidP="002F63E7">
      <w:pPr>
        <w:pStyle w:val="BodyText"/>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2F63E7" w:rsidRDefault="002F63E7" w:rsidP="002F63E7">
      <w:pPr>
        <w:pStyle w:val="BodyText"/>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2F63E7" w:rsidRDefault="002F63E7" w:rsidP="00A667D2">
      <w:pPr>
        <w:pStyle w:val="BodyText"/>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007710" w:rsidRDefault="00007710" w:rsidP="00007710">
      <w:pPr>
        <w:pStyle w:val="BodyText"/>
        <w:tabs>
          <w:tab w:val="left" w:pos="993"/>
        </w:tabs>
        <w:jc w:val="both"/>
        <w:rPr>
          <w:rFonts w:ascii="Times New Roman" w:hAnsi="Times New Roman"/>
        </w:rPr>
      </w:pP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2F63E7" w:rsidRDefault="002F63E7" w:rsidP="002F63E7">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2F63E7" w:rsidRDefault="002F63E7" w:rsidP="002F63E7">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2F63E7" w:rsidRDefault="002F63E7" w:rsidP="002F63E7">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2F63E7" w:rsidRDefault="002F63E7" w:rsidP="002F63E7">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2F63E7" w:rsidRDefault="002F63E7" w:rsidP="002F63E7">
      <w:pPr>
        <w:tabs>
          <w:tab w:val="left" w:pos="360"/>
          <w:tab w:val="left" w:pos="2352"/>
        </w:tabs>
        <w:ind w:left="567"/>
        <w:jc w:val="both"/>
        <w:rPr>
          <w:b w:val="0"/>
          <w:sz w:val="22"/>
          <w:szCs w:val="22"/>
        </w:rPr>
      </w:pPr>
    </w:p>
    <w:p w:rsidR="002F63E7" w:rsidRPr="00A667D2" w:rsidRDefault="002F63E7" w:rsidP="002F63E7">
      <w:pPr>
        <w:pStyle w:val="BodyText"/>
        <w:jc w:val="center"/>
        <w:rPr>
          <w:rStyle w:val="PageNumber"/>
          <w:rFonts w:ascii="Times New Roman" w:hAnsi="Times New Roman" w:cs="Times New Roman"/>
          <w:sz w:val="20"/>
          <w:szCs w:val="20"/>
        </w:rPr>
      </w:pPr>
      <w:r w:rsidRPr="00A667D2">
        <w:rPr>
          <w:rStyle w:val="PageNumber"/>
          <w:rFonts w:ascii="Times New Roman" w:hAnsi="Times New Roman" w:cs="Times New Roman"/>
          <w:b/>
        </w:rPr>
        <w:t>13.KONTAKTPERSONAS</w:t>
      </w:r>
    </w:p>
    <w:p w:rsidR="002F63E7" w:rsidRPr="00A667D2" w:rsidRDefault="002F63E7" w:rsidP="002F63E7">
      <w:pPr>
        <w:pStyle w:val="BodyText"/>
        <w:tabs>
          <w:tab w:val="left" w:pos="567"/>
        </w:tabs>
        <w:jc w:val="both"/>
        <w:rPr>
          <w:rFonts w:ascii="Times New Roman" w:hAnsi="Times New Roman" w:cs="Times New Roman"/>
        </w:rPr>
      </w:pPr>
      <w:r w:rsidRPr="00A667D2">
        <w:rPr>
          <w:rFonts w:ascii="Times New Roman" w:hAnsi="Times New Roman" w:cs="Times New Roman"/>
        </w:rPr>
        <w:t>13.1.Kontaktpersonas no Pasūtītāja puses:</w:t>
      </w:r>
    </w:p>
    <w:p w:rsidR="002F63E7" w:rsidRPr="00A667D2" w:rsidRDefault="002F63E7" w:rsidP="002F63E7">
      <w:pPr>
        <w:pStyle w:val="BodyText"/>
        <w:tabs>
          <w:tab w:val="left" w:pos="567"/>
        </w:tabs>
        <w:rPr>
          <w:rFonts w:ascii="Times New Roman" w:hAnsi="Times New Roman" w:cs="Times New Roman"/>
        </w:rPr>
      </w:pPr>
      <w:r w:rsidRPr="00A667D2">
        <w:rPr>
          <w:rFonts w:ascii="Times New Roman" w:hAnsi="Times New Roman" w:cs="Times New Roman"/>
          <w:u w:val="single"/>
        </w:rPr>
        <w:t>__________________________________</w:t>
      </w:r>
      <w:r w:rsidRPr="00A667D2">
        <w:rPr>
          <w:rFonts w:ascii="Times New Roman" w:hAnsi="Times New Roman" w:cs="Times New Roman"/>
        </w:rPr>
        <w:t>: tālrunis: _</w:t>
      </w:r>
      <w:r w:rsidRPr="00A667D2">
        <w:rPr>
          <w:rFonts w:ascii="Times New Roman" w:hAnsi="Times New Roman" w:cs="Times New Roman"/>
          <w:u w:val="single"/>
        </w:rPr>
        <w:t>________</w:t>
      </w:r>
    </w:p>
    <w:p w:rsidR="002F63E7" w:rsidRPr="00A667D2" w:rsidRDefault="002F63E7" w:rsidP="002F63E7">
      <w:pPr>
        <w:pStyle w:val="BodyText"/>
        <w:tabs>
          <w:tab w:val="left" w:pos="567"/>
        </w:tabs>
        <w:ind w:left="709"/>
        <w:rPr>
          <w:rStyle w:val="PageNumber"/>
          <w:rFonts w:ascii="Times New Roman" w:hAnsi="Times New Roman" w:cs="Times New Roman"/>
        </w:rPr>
      </w:pPr>
      <w:r w:rsidRPr="00A667D2">
        <w:rPr>
          <w:rFonts w:ascii="Times New Roman" w:hAnsi="Times New Roman" w:cs="Times New Roman"/>
        </w:rPr>
        <w:t>(vārds, uzvārds, amats)</w:t>
      </w:r>
    </w:p>
    <w:p w:rsidR="002F63E7" w:rsidRPr="00A667D2" w:rsidRDefault="002F63E7" w:rsidP="002F63E7">
      <w:pPr>
        <w:pStyle w:val="BodyText"/>
        <w:tabs>
          <w:tab w:val="left" w:pos="567"/>
        </w:tabs>
        <w:jc w:val="both"/>
        <w:rPr>
          <w:rFonts w:ascii="Times New Roman" w:hAnsi="Times New Roman" w:cs="Times New Roman"/>
        </w:rPr>
      </w:pPr>
      <w:r w:rsidRPr="00A667D2">
        <w:rPr>
          <w:rFonts w:ascii="Times New Roman" w:hAnsi="Times New Roman" w:cs="Times New Roman"/>
        </w:rPr>
        <w:t>13.2.Kontaktpersonas no Būvuzņēmēja puses:</w:t>
      </w:r>
    </w:p>
    <w:p w:rsidR="002F63E7" w:rsidRPr="00A667D2" w:rsidRDefault="002F63E7" w:rsidP="002F63E7">
      <w:pPr>
        <w:pStyle w:val="BodyText"/>
        <w:tabs>
          <w:tab w:val="left" w:pos="567"/>
        </w:tabs>
        <w:ind w:left="709"/>
        <w:rPr>
          <w:rFonts w:ascii="Times New Roman" w:hAnsi="Times New Roman" w:cs="Times New Roman"/>
          <w:u w:val="single"/>
        </w:rPr>
      </w:pPr>
      <w:r w:rsidRPr="00A667D2">
        <w:rPr>
          <w:rFonts w:ascii="Times New Roman" w:hAnsi="Times New Roman" w:cs="Times New Roman"/>
          <w:u w:val="single"/>
        </w:rPr>
        <w:t>____________________________________________________</w:t>
      </w:r>
    </w:p>
    <w:p w:rsidR="002F63E7" w:rsidRPr="00A667D2" w:rsidRDefault="002F63E7" w:rsidP="002F63E7">
      <w:pPr>
        <w:pStyle w:val="BodyText"/>
        <w:tabs>
          <w:tab w:val="left" w:pos="567"/>
        </w:tabs>
        <w:rPr>
          <w:rFonts w:ascii="Times New Roman" w:hAnsi="Times New Roman" w:cs="Times New Roman"/>
        </w:rPr>
      </w:pP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t>(vārds, uzvārds, amats)</w:t>
      </w:r>
    </w:p>
    <w:p w:rsidR="002F63E7" w:rsidRPr="00A667D2" w:rsidRDefault="002F63E7" w:rsidP="002F63E7">
      <w:pPr>
        <w:pStyle w:val="BodyText"/>
        <w:tabs>
          <w:tab w:val="left" w:pos="567"/>
        </w:tabs>
        <w:rPr>
          <w:rFonts w:ascii="Times New Roman" w:hAnsi="Times New Roman" w:cs="Times New Roman"/>
        </w:rPr>
      </w:pPr>
    </w:p>
    <w:p w:rsidR="002F63E7" w:rsidRPr="00A667D2" w:rsidRDefault="002F63E7" w:rsidP="002F63E7">
      <w:pPr>
        <w:pStyle w:val="BodyText"/>
        <w:tabs>
          <w:tab w:val="left" w:pos="993"/>
        </w:tabs>
        <w:jc w:val="center"/>
        <w:rPr>
          <w:rFonts w:ascii="Times New Roman" w:hAnsi="Times New Roman" w:cs="Times New Roman"/>
          <w:b/>
        </w:rPr>
      </w:pPr>
      <w:r w:rsidRPr="00A667D2">
        <w:rPr>
          <w:rFonts w:ascii="Times New Roman" w:hAnsi="Times New Roman" w:cs="Times New Roman"/>
          <w:b/>
        </w:rPr>
        <w:t>14.LĪGUMA PIELIKUMI</w:t>
      </w:r>
    </w:p>
    <w:p w:rsidR="002F63E7" w:rsidRDefault="002F63E7" w:rsidP="002F63E7">
      <w:pPr>
        <w:pStyle w:val="BodyText"/>
        <w:jc w:val="both"/>
        <w:rPr>
          <w:rFonts w:ascii="Times New Roman" w:hAnsi="Times New Roman"/>
        </w:rPr>
      </w:pPr>
      <w:r>
        <w:rPr>
          <w:rFonts w:ascii="Times New Roman" w:hAnsi="Times New Roman"/>
        </w:rPr>
        <w:t>14.1. Pielikums Nr.1 – Finanšu piedāvājums ar lokālajām tāmēm;</w:t>
      </w:r>
    </w:p>
    <w:p w:rsidR="002F63E7" w:rsidRDefault="002F63E7" w:rsidP="002F63E7">
      <w:pPr>
        <w:pStyle w:val="BodyText"/>
        <w:jc w:val="both"/>
        <w:rPr>
          <w:rFonts w:ascii="Times New Roman" w:hAnsi="Times New Roman"/>
        </w:rPr>
      </w:pPr>
      <w:r>
        <w:rPr>
          <w:rFonts w:ascii="Times New Roman" w:hAnsi="Times New Roman"/>
        </w:rPr>
        <w:t>14.2. Pielikums Nr.2 – Darbu veikšanas grafiks;</w:t>
      </w:r>
    </w:p>
    <w:p w:rsidR="002F63E7" w:rsidRDefault="002F63E7" w:rsidP="002F63E7">
      <w:pPr>
        <w:pStyle w:val="BodyText"/>
        <w:jc w:val="both"/>
        <w:rPr>
          <w:rFonts w:ascii="Times New Roman" w:hAnsi="Times New Roman"/>
        </w:rPr>
      </w:pPr>
      <w:r>
        <w:rPr>
          <w:rFonts w:ascii="Times New Roman" w:hAnsi="Times New Roman"/>
        </w:rPr>
        <w:t>14.3. Pielikums Nr.3 – Pretendenta piedāvājums iepirkumam (dokumenti fiziski netiek pievienoti līgumam);</w:t>
      </w:r>
    </w:p>
    <w:p w:rsidR="00A667D2" w:rsidRDefault="00A667D2" w:rsidP="002F63E7">
      <w:pPr>
        <w:pStyle w:val="BodyText"/>
        <w:jc w:val="both"/>
        <w:rPr>
          <w:rFonts w:ascii="Times New Roman" w:hAnsi="Times New Roman"/>
        </w:rPr>
      </w:pPr>
    </w:p>
    <w:p w:rsidR="002F63E7" w:rsidRDefault="002F63E7" w:rsidP="002F63E7">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2F63E7" w:rsidTr="002F63E7">
        <w:trPr>
          <w:trHeight w:val="2070"/>
        </w:trPr>
        <w:tc>
          <w:tcPr>
            <w:tcW w:w="4533" w:type="dxa"/>
            <w:hideMark/>
          </w:tcPr>
          <w:p w:rsidR="002F63E7" w:rsidRDefault="002F63E7">
            <w:pPr>
              <w:pStyle w:val="BodyText"/>
              <w:tabs>
                <w:tab w:val="num" w:pos="0"/>
                <w:tab w:val="left" w:pos="4111"/>
              </w:tabs>
              <w:spacing w:before="0"/>
              <w:rPr>
                <w:rFonts w:ascii="Times New Roman" w:eastAsia="Calibri" w:hAnsi="Times New Roman"/>
                <w:b/>
                <w:sz w:val="20"/>
                <w:szCs w:val="20"/>
                <w:lang w:eastAsia="lv-LV"/>
              </w:rPr>
            </w:pPr>
            <w:r>
              <w:rPr>
                <w:rFonts w:ascii="Times New Roman" w:hAnsi="Times New Roman"/>
                <w:b/>
              </w:rPr>
              <w:t>Pasūtītājs:</w:t>
            </w:r>
          </w:p>
          <w:p w:rsidR="002F63E7" w:rsidRDefault="002F63E7">
            <w:pPr>
              <w:pStyle w:val="BodyText"/>
              <w:tabs>
                <w:tab w:val="num" w:pos="0"/>
                <w:tab w:val="left" w:pos="4111"/>
              </w:tabs>
              <w:spacing w:before="0"/>
              <w:rPr>
                <w:rFonts w:ascii="Times New Roman" w:hAnsi="Times New Roman"/>
                <w:b/>
              </w:rPr>
            </w:pPr>
            <w:r>
              <w:rPr>
                <w:rFonts w:ascii="Times New Roman" w:hAnsi="Times New Roman"/>
                <w:b/>
              </w:rPr>
              <w:t>„Ventspils novada pašvaldība”</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Reģ.Nr. 90000052035</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Adrese: Skolas iela 4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Ventspils, LV-3601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Bankas rekvizīti: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Kods: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2F63E7" w:rsidRDefault="002F63E7">
            <w:pPr>
              <w:pStyle w:val="BodyText"/>
              <w:tabs>
                <w:tab w:val="num" w:pos="0"/>
                <w:tab w:val="left" w:pos="4111"/>
              </w:tabs>
              <w:spacing w:before="0"/>
              <w:rPr>
                <w:rFonts w:ascii="Times New Roman" w:eastAsia="Calibri" w:hAnsi="Times New Roman"/>
                <w:b/>
                <w:bCs/>
                <w:sz w:val="20"/>
                <w:szCs w:val="20"/>
                <w:lang w:eastAsia="lv-LV"/>
              </w:rPr>
            </w:pPr>
            <w:r>
              <w:rPr>
                <w:rFonts w:ascii="Times New Roman" w:hAnsi="Times New Roman"/>
                <w:b/>
              </w:rPr>
              <w:t>Izpildītājs:</w:t>
            </w:r>
          </w:p>
          <w:p w:rsidR="002F63E7" w:rsidRDefault="002F63E7">
            <w:pPr>
              <w:pStyle w:val="BodyText"/>
              <w:tabs>
                <w:tab w:val="num" w:pos="0"/>
                <w:tab w:val="left" w:pos="4111"/>
              </w:tabs>
              <w:spacing w:before="0"/>
              <w:rPr>
                <w:rFonts w:ascii="Times New Roman" w:hAnsi="Times New Roman"/>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rPr>
              <w:t xml:space="preserve">Reģistrācijas Nr.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Adrese: </w:t>
            </w:r>
          </w:p>
          <w:p w:rsidR="002F63E7" w:rsidRDefault="002F63E7">
            <w:pPr>
              <w:pStyle w:val="BodyText"/>
              <w:tabs>
                <w:tab w:val="num" w:pos="0"/>
                <w:tab w:val="left" w:pos="4111"/>
              </w:tabs>
              <w:spacing w:before="0"/>
              <w:rPr>
                <w:rFonts w:ascii="Times New Roman" w:hAnsi="Times New Roman"/>
                <w:bCs/>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Tālrunis, fakss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Bankas rekvizīti: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Kods: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 xml:space="preserve">Konta </w:t>
            </w:r>
          </w:p>
        </w:tc>
      </w:tr>
      <w:tr w:rsidR="002F63E7" w:rsidTr="002F63E7">
        <w:trPr>
          <w:trHeight w:val="403"/>
        </w:trPr>
        <w:tc>
          <w:tcPr>
            <w:tcW w:w="4533" w:type="dxa"/>
          </w:tcPr>
          <w:p w:rsidR="002F63E7" w:rsidRDefault="002F63E7">
            <w:pPr>
              <w:pStyle w:val="BodyText"/>
              <w:tabs>
                <w:tab w:val="num" w:pos="0"/>
                <w:tab w:val="left" w:pos="4111"/>
              </w:tabs>
              <w:spacing w:before="0"/>
              <w:rPr>
                <w:rFonts w:ascii="Times New Roman" w:eastAsia="Calibri" w:hAnsi="Times New Roman"/>
                <w:sz w:val="20"/>
                <w:szCs w:val="20"/>
                <w:lang w:eastAsia="lv-LV"/>
              </w:rPr>
            </w:pP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Domes priekšsēdētājs </w:t>
            </w:r>
          </w:p>
          <w:p w:rsidR="002F63E7" w:rsidRDefault="002F63E7">
            <w:pPr>
              <w:pStyle w:val="BodyText"/>
              <w:tabs>
                <w:tab w:val="num" w:pos="0"/>
                <w:tab w:val="left" w:pos="4111"/>
              </w:tabs>
              <w:spacing w:before="0"/>
              <w:rPr>
                <w:rFonts w:ascii="Times New Roman" w:hAnsi="Times New Roman"/>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rPr>
              <w:t>____________________</w:t>
            </w:r>
          </w:p>
          <w:p w:rsidR="002F63E7" w:rsidRDefault="002F63E7">
            <w:pPr>
              <w:pStyle w:val="BodyText"/>
              <w:tabs>
                <w:tab w:val="num" w:pos="0"/>
                <w:tab w:val="left" w:pos="4111"/>
              </w:tabs>
              <w:spacing w:before="0"/>
              <w:ind w:firstLine="1593"/>
              <w:rPr>
                <w:rFonts w:ascii="Times New Roman" w:hAnsi="Times New Roman"/>
                <w:bCs/>
              </w:rPr>
            </w:pPr>
            <w:r>
              <w:rPr>
                <w:rFonts w:ascii="Times New Roman" w:hAnsi="Times New Roman"/>
                <w:bCs/>
              </w:rPr>
              <w:t>/A. Mucenieks/</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z.v.</w:t>
            </w:r>
          </w:p>
        </w:tc>
        <w:tc>
          <w:tcPr>
            <w:tcW w:w="4392" w:type="dxa"/>
          </w:tcPr>
          <w:p w:rsidR="002F63E7" w:rsidRDefault="002F63E7">
            <w:pPr>
              <w:pStyle w:val="BodyText"/>
              <w:tabs>
                <w:tab w:val="num" w:pos="0"/>
                <w:tab w:val="left" w:pos="4111"/>
              </w:tabs>
              <w:spacing w:before="0"/>
              <w:rPr>
                <w:rFonts w:ascii="Times New Roman" w:eastAsia="Calibri" w:hAnsi="Times New Roman"/>
                <w:bCs/>
                <w:sz w:val="20"/>
                <w:szCs w:val="20"/>
                <w:lang w:eastAsia="lv-LV"/>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Valdes priekšsēdētājs </w:t>
            </w:r>
          </w:p>
          <w:p w:rsidR="002F63E7" w:rsidRDefault="002F63E7">
            <w:pPr>
              <w:pStyle w:val="BodyText"/>
              <w:tabs>
                <w:tab w:val="num" w:pos="0"/>
                <w:tab w:val="left" w:pos="4111"/>
              </w:tabs>
              <w:spacing w:before="0"/>
              <w:rPr>
                <w:rFonts w:ascii="Times New Roman" w:hAnsi="Times New Roman"/>
                <w:bCs/>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____________________</w:t>
            </w:r>
          </w:p>
          <w:p w:rsidR="002F63E7" w:rsidRDefault="002F63E7">
            <w:pPr>
              <w:pStyle w:val="BodyText"/>
              <w:tabs>
                <w:tab w:val="num" w:pos="0"/>
                <w:tab w:val="left" w:pos="4111"/>
              </w:tabs>
              <w:spacing w:before="0"/>
              <w:ind w:firstLine="2018"/>
              <w:rPr>
                <w:rFonts w:ascii="Times New Roman" w:hAnsi="Times New Roman"/>
                <w:bCs/>
              </w:rPr>
            </w:pPr>
            <w:r>
              <w:rPr>
                <w:rFonts w:ascii="Times New Roman" w:hAnsi="Times New Roman"/>
                <w:bCs/>
              </w:rPr>
              <w:t>/____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z.v.</w:t>
            </w:r>
          </w:p>
        </w:tc>
      </w:tr>
    </w:tbl>
    <w:p w:rsidR="004F6B45" w:rsidRDefault="004F6B45" w:rsidP="002F63E7"/>
    <w:p w:rsidR="004F6B45" w:rsidRDefault="004F6B45">
      <w:pPr>
        <w:spacing w:after="200" w:line="276" w:lineRule="auto"/>
      </w:pPr>
      <w:r>
        <w:br w:type="page"/>
      </w:r>
    </w:p>
    <w:p w:rsidR="002F63E7" w:rsidRDefault="004F6B45" w:rsidP="004F6B45">
      <w:pPr>
        <w:jc w:val="right"/>
      </w:pPr>
      <w:r>
        <w:rPr>
          <w:sz w:val="22"/>
          <w:szCs w:val="22"/>
        </w:rPr>
        <w:lastRenderedPageBreak/>
        <w:t>Pielikums Nr.4</w:t>
      </w:r>
    </w:p>
    <w:p w:rsidR="00AE664C" w:rsidRPr="00515BAB" w:rsidRDefault="00AE664C" w:rsidP="00AE664C">
      <w:pPr>
        <w:jc w:val="center"/>
        <w:rPr>
          <w:b w:val="0"/>
        </w:rPr>
      </w:pPr>
      <w:r w:rsidRPr="00515BAB">
        <w:t>OBJEKTA APSEKOŠANAS AKTS</w:t>
      </w:r>
    </w:p>
    <w:p w:rsidR="00AE664C" w:rsidRPr="00C26355" w:rsidRDefault="00AE664C" w:rsidP="00AE664C">
      <w:pPr>
        <w:ind w:firstLine="720"/>
        <w:jc w:val="center"/>
        <w:rPr>
          <w:b w:val="0"/>
          <w:i/>
        </w:rPr>
      </w:pPr>
      <w:r w:rsidRPr="00C26355">
        <w:rPr>
          <w:b w:val="0"/>
          <w:i/>
        </w:rPr>
        <w:t>„Pašvaldības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w:t>
      </w:r>
    </w:p>
    <w:p w:rsidR="00AE664C" w:rsidRPr="00EF1862" w:rsidRDefault="00AE664C" w:rsidP="00AE664C">
      <w:pPr>
        <w:ind w:firstLine="720"/>
        <w:jc w:val="both"/>
        <w:rPr>
          <w:b w:val="0"/>
        </w:rPr>
      </w:pPr>
      <w:r w:rsidRPr="00EF1862">
        <w:rPr>
          <w:b w:val="0"/>
        </w:rPr>
        <w:t>sagatavot</w:t>
      </w:r>
      <w:r w:rsidR="00EF1862">
        <w:rPr>
          <w:b w:val="0"/>
        </w:rPr>
        <w:t>s</w:t>
      </w:r>
      <w:r w:rsidRPr="00EF1862">
        <w:rPr>
          <w:b w:val="0"/>
        </w:rPr>
        <w:t xml:space="preserve"> pamatojoties uz iepirkuma „Pašvaldības katlu māju energoefektivitātes uzlabošana granulu apkures katlu un to aprīkojuma iekārtu, esošo apkures katlu aprīkošana ar granulu degļiem, automātiku un granulu tvertnēm izgatavošana, piegāde un uzstādīšana Ventspils novada pašvaldības struktūrvienībās”, ar id.Nr.VND2016/</w:t>
      </w:r>
      <w:r w:rsidR="00EF1862">
        <w:rPr>
          <w:b w:val="0"/>
        </w:rPr>
        <w:t>26</w:t>
      </w:r>
      <w:r w:rsidRPr="00EF1862">
        <w:rPr>
          <w:b w:val="0"/>
        </w:rPr>
        <w:t xml:space="preserve">, </w:t>
      </w:r>
      <w:r w:rsidR="00EF1862">
        <w:rPr>
          <w:b w:val="0"/>
        </w:rPr>
        <w:t>instrukcijas</w:t>
      </w:r>
      <w:r w:rsidRPr="00EF1862">
        <w:rPr>
          <w:b w:val="0"/>
        </w:rPr>
        <w:t xml:space="preserve"> </w:t>
      </w:r>
      <w:r w:rsidR="00EF1862">
        <w:rPr>
          <w:b w:val="0"/>
        </w:rPr>
        <w:t>2.3.</w:t>
      </w:r>
      <w:r w:rsidRPr="00EF1862">
        <w:rPr>
          <w:b w:val="0"/>
        </w:rPr>
        <w:t>punktu.</w:t>
      </w:r>
    </w:p>
    <w:p w:rsidR="00C26355" w:rsidRDefault="00C26355" w:rsidP="00AE664C">
      <w:pPr>
        <w:rPr>
          <w:b w:val="0"/>
        </w:rPr>
      </w:pPr>
    </w:p>
    <w:p w:rsidR="00AE664C" w:rsidRPr="00EF1862" w:rsidRDefault="00AE664C" w:rsidP="00AE664C">
      <w:pPr>
        <w:rPr>
          <w:b w:val="0"/>
        </w:rPr>
      </w:pPr>
      <w:r w:rsidRPr="00EF1862">
        <w:rPr>
          <w:b w:val="0"/>
        </w:rPr>
        <w:t>Piedaloties</w:t>
      </w:r>
    </w:p>
    <w:p w:rsidR="00AE664C" w:rsidRPr="00EF1862" w:rsidRDefault="00AE664C" w:rsidP="00AE664C">
      <w:pPr>
        <w:rPr>
          <w:b w:val="0"/>
        </w:rPr>
      </w:pPr>
      <w:r w:rsidRPr="00EF1862">
        <w:rPr>
          <w:b w:val="0"/>
        </w:rPr>
        <w:t>Pasūtītāja pārstāvim ____________________________________________________</w:t>
      </w:r>
    </w:p>
    <w:p w:rsidR="00AE664C" w:rsidRPr="00EF1862" w:rsidRDefault="00AE664C" w:rsidP="00AE664C">
      <w:pPr>
        <w:rPr>
          <w:b w:val="0"/>
          <w:sz w:val="18"/>
          <w:szCs w:val="18"/>
        </w:rPr>
      </w:pPr>
      <w:r w:rsidRPr="00EF1862">
        <w:rPr>
          <w:b w:val="0"/>
          <w:sz w:val="18"/>
          <w:szCs w:val="18"/>
        </w:rPr>
        <w:tab/>
      </w:r>
      <w:r w:rsidRPr="00EF1862">
        <w:rPr>
          <w:b w:val="0"/>
          <w:sz w:val="18"/>
          <w:szCs w:val="18"/>
        </w:rPr>
        <w:tab/>
      </w:r>
      <w:r w:rsidRPr="00EF1862">
        <w:rPr>
          <w:b w:val="0"/>
          <w:sz w:val="18"/>
          <w:szCs w:val="18"/>
        </w:rPr>
        <w:tab/>
        <w:t>(Pārstāvja amats, vārds, uzvārds)</w:t>
      </w:r>
    </w:p>
    <w:p w:rsidR="00AE664C" w:rsidRPr="00EF1862" w:rsidRDefault="00AE664C" w:rsidP="00AE664C">
      <w:pPr>
        <w:rPr>
          <w:b w:val="0"/>
        </w:rPr>
      </w:pPr>
    </w:p>
    <w:p w:rsidR="00AE664C" w:rsidRPr="00EF1862" w:rsidRDefault="00AE664C" w:rsidP="00AE664C">
      <w:pPr>
        <w:rPr>
          <w:b w:val="0"/>
        </w:rPr>
      </w:pPr>
      <w:r w:rsidRPr="00EF1862">
        <w:rPr>
          <w:b w:val="0"/>
        </w:rPr>
        <w:t>Pretendenta pārstāvim___________________________________________________</w:t>
      </w:r>
    </w:p>
    <w:p w:rsidR="00AE664C" w:rsidRPr="00EF1862" w:rsidRDefault="00AE664C" w:rsidP="00AE664C">
      <w:pPr>
        <w:rPr>
          <w:b w:val="0"/>
          <w:sz w:val="18"/>
          <w:szCs w:val="18"/>
        </w:rPr>
      </w:pPr>
      <w:r w:rsidRPr="00EF1862">
        <w:rPr>
          <w:b w:val="0"/>
        </w:rPr>
        <w:tab/>
      </w:r>
      <w:r w:rsidRPr="00EF1862">
        <w:rPr>
          <w:b w:val="0"/>
        </w:rPr>
        <w:tab/>
      </w:r>
      <w:r w:rsidRPr="00EF1862">
        <w:rPr>
          <w:b w:val="0"/>
        </w:rPr>
        <w:tab/>
      </w:r>
      <w:r w:rsidRPr="00EF1862">
        <w:rPr>
          <w:b w:val="0"/>
          <w:sz w:val="18"/>
          <w:szCs w:val="18"/>
        </w:rPr>
        <w:t>(Pretendenta nosaukums, pārstāvja amats, vārds, uzvārds)</w:t>
      </w:r>
    </w:p>
    <w:p w:rsidR="00AE664C" w:rsidRPr="00EF1862" w:rsidRDefault="00AE664C" w:rsidP="00AE664C">
      <w:pPr>
        <w:rPr>
          <w:b w:val="0"/>
          <w:sz w:val="18"/>
          <w:szCs w:val="18"/>
        </w:rPr>
      </w:pPr>
      <w:r w:rsidRPr="00EF1862">
        <w:rPr>
          <w:b w:val="0"/>
          <w:sz w:val="18"/>
          <w:szCs w:val="18"/>
        </w:rPr>
        <w:t>____________________________________________________________________________________________</w:t>
      </w:r>
    </w:p>
    <w:p w:rsidR="00AE664C" w:rsidRPr="00EF1862" w:rsidRDefault="00AE664C" w:rsidP="00AE664C">
      <w:pPr>
        <w:rPr>
          <w:b w:val="0"/>
        </w:rPr>
      </w:pPr>
      <w:r w:rsidRPr="00EF1862">
        <w:rPr>
          <w:b w:val="0"/>
        </w:rPr>
        <w:t>Sastādīta par sekojošo, ka:</w:t>
      </w:r>
    </w:p>
    <w:p w:rsidR="00AE664C" w:rsidRPr="00EF1862" w:rsidRDefault="00AE664C" w:rsidP="00AE664C">
      <w:pPr>
        <w:rPr>
          <w:b w:val="0"/>
        </w:rPr>
      </w:pPr>
      <w:r w:rsidRPr="00EF1862">
        <w:rPr>
          <w:b w:val="0"/>
        </w:rPr>
        <w:t xml:space="preserve">2016.gada _____. ____________ apsekots objekts </w:t>
      </w:r>
      <w:r w:rsidRPr="00EF1862">
        <w:rPr>
          <w:b w:val="0"/>
          <w:sz w:val="18"/>
          <w:szCs w:val="18"/>
        </w:rPr>
        <w:t xml:space="preserve">(norādīt struktūrvienību, objekta nosaukums) </w:t>
      </w:r>
      <w:r w:rsidRPr="00EF1862">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64C" w:rsidRPr="00EF1862" w:rsidRDefault="00AE664C" w:rsidP="00AE664C">
      <w:pPr>
        <w:jc w:val="both"/>
        <w:rPr>
          <w:b w:val="0"/>
          <w:lang w:eastAsia="lv-LV"/>
        </w:rPr>
      </w:pPr>
      <w:r w:rsidRPr="00EF1862">
        <w:rPr>
          <w:b w:val="0"/>
        </w:rPr>
        <w:t xml:space="preserve">un </w:t>
      </w:r>
      <w:r w:rsidRPr="00EF1862">
        <w:rPr>
          <w:b w:val="0"/>
          <w:i/>
        </w:rPr>
        <w:t>Pretendenta</w:t>
      </w:r>
      <w:r w:rsidRPr="00EF1862">
        <w:rPr>
          <w:b w:val="0"/>
        </w:rPr>
        <w:t xml:space="preserve"> pārstāvis ir iepazinies ar apsekotās katlu telpas izmēriem un esošajām siltumtehniskām iekārtām, to iespējām pieslēgt piegādājamai, uzstādāmajam granulu katlam, granulu deglim un to aprīkojumam.</w:t>
      </w:r>
    </w:p>
    <w:p w:rsidR="00EF1862" w:rsidRDefault="00EF1862" w:rsidP="00AE664C">
      <w:pPr>
        <w:jc w:val="both"/>
        <w:rPr>
          <w:b w:val="0"/>
        </w:rPr>
      </w:pPr>
    </w:p>
    <w:p w:rsidR="00AE664C" w:rsidRPr="00EF1862" w:rsidRDefault="00AE664C" w:rsidP="00AE664C">
      <w:pPr>
        <w:jc w:val="both"/>
        <w:rPr>
          <w:b w:val="0"/>
        </w:rPr>
      </w:pPr>
      <w:r w:rsidRPr="00EF1862">
        <w:rPr>
          <w:b w:val="0"/>
        </w:rPr>
        <w:t>Paraksti:</w:t>
      </w:r>
    </w:p>
    <w:p w:rsidR="00AE664C" w:rsidRPr="00EF1862" w:rsidRDefault="00AE664C" w:rsidP="00AE664C">
      <w:pPr>
        <w:jc w:val="both"/>
        <w:rPr>
          <w:b w:val="0"/>
        </w:rPr>
      </w:pPr>
      <w:r w:rsidRPr="00EF1862">
        <w:rPr>
          <w:b w:val="0"/>
        </w:rPr>
        <w:t>Pasūtītāja pārstāvis ___________________ / _____________________</w:t>
      </w:r>
    </w:p>
    <w:p w:rsidR="00AE664C" w:rsidRPr="00EF1862" w:rsidRDefault="00AE664C" w:rsidP="00AE664C">
      <w:pPr>
        <w:jc w:val="both"/>
        <w:rPr>
          <w:b w:val="0"/>
          <w:sz w:val="18"/>
          <w:szCs w:val="18"/>
        </w:rPr>
      </w:pPr>
      <w:r w:rsidRPr="00EF1862">
        <w:rPr>
          <w:b w:val="0"/>
        </w:rPr>
        <w:tab/>
      </w:r>
      <w:r w:rsidRPr="00EF1862">
        <w:rPr>
          <w:b w:val="0"/>
        </w:rPr>
        <w:tab/>
      </w:r>
      <w:r w:rsidRPr="00EF1862">
        <w:rPr>
          <w:b w:val="0"/>
        </w:rPr>
        <w:tab/>
      </w:r>
      <w:r w:rsidRPr="00EF1862">
        <w:rPr>
          <w:b w:val="0"/>
          <w:sz w:val="18"/>
          <w:szCs w:val="18"/>
        </w:rPr>
        <w:t>(paraksts)</w:t>
      </w:r>
      <w:r w:rsidRPr="00EF1862">
        <w:rPr>
          <w:b w:val="0"/>
          <w:sz w:val="18"/>
          <w:szCs w:val="18"/>
        </w:rPr>
        <w:tab/>
      </w:r>
      <w:r w:rsidRPr="00EF1862">
        <w:rPr>
          <w:b w:val="0"/>
          <w:sz w:val="18"/>
          <w:szCs w:val="18"/>
        </w:rPr>
        <w:tab/>
      </w:r>
      <w:r w:rsidRPr="00EF1862">
        <w:rPr>
          <w:b w:val="0"/>
          <w:sz w:val="18"/>
          <w:szCs w:val="18"/>
        </w:rPr>
        <w:tab/>
      </w:r>
      <w:r w:rsidRPr="00EF1862">
        <w:rPr>
          <w:b w:val="0"/>
          <w:sz w:val="18"/>
          <w:szCs w:val="18"/>
        </w:rPr>
        <w:tab/>
        <w:t>(paraksta atšifrējums)</w:t>
      </w:r>
    </w:p>
    <w:p w:rsidR="00AE664C" w:rsidRPr="00EF1862" w:rsidRDefault="00AE664C" w:rsidP="00AE664C">
      <w:pPr>
        <w:jc w:val="both"/>
        <w:rPr>
          <w:b w:val="0"/>
        </w:rPr>
      </w:pPr>
      <w:r w:rsidRPr="00EF1862">
        <w:rPr>
          <w:b w:val="0"/>
        </w:rPr>
        <w:t>Pretendenta pārstāvis ____________________ / ______________________</w:t>
      </w:r>
    </w:p>
    <w:p w:rsidR="00AE664C" w:rsidRPr="00EF1862" w:rsidRDefault="00AE664C" w:rsidP="00AE664C">
      <w:pPr>
        <w:jc w:val="both"/>
        <w:rPr>
          <w:b w:val="0"/>
          <w:sz w:val="18"/>
          <w:szCs w:val="18"/>
        </w:rPr>
      </w:pPr>
      <w:r w:rsidRPr="00EF1862">
        <w:rPr>
          <w:b w:val="0"/>
        </w:rPr>
        <w:tab/>
      </w:r>
      <w:r w:rsidRPr="00EF1862">
        <w:rPr>
          <w:b w:val="0"/>
        </w:rPr>
        <w:tab/>
      </w:r>
      <w:r w:rsidRPr="00EF1862">
        <w:rPr>
          <w:b w:val="0"/>
        </w:rPr>
        <w:tab/>
      </w:r>
      <w:r w:rsidRPr="00EF1862">
        <w:rPr>
          <w:b w:val="0"/>
          <w:sz w:val="18"/>
          <w:szCs w:val="18"/>
        </w:rPr>
        <w:t>(paraksts)</w:t>
      </w:r>
      <w:r w:rsidRPr="00EF1862">
        <w:rPr>
          <w:b w:val="0"/>
          <w:sz w:val="18"/>
          <w:szCs w:val="18"/>
        </w:rPr>
        <w:tab/>
      </w:r>
      <w:r w:rsidRPr="00EF1862">
        <w:rPr>
          <w:b w:val="0"/>
          <w:sz w:val="18"/>
          <w:szCs w:val="18"/>
        </w:rPr>
        <w:tab/>
      </w:r>
      <w:r w:rsidRPr="00EF1862">
        <w:rPr>
          <w:b w:val="0"/>
          <w:sz w:val="18"/>
          <w:szCs w:val="18"/>
        </w:rPr>
        <w:tab/>
      </w:r>
      <w:r w:rsidRPr="00EF1862">
        <w:rPr>
          <w:b w:val="0"/>
          <w:sz w:val="18"/>
          <w:szCs w:val="18"/>
        </w:rPr>
        <w:tab/>
        <w:t xml:space="preserve">      (paraksta atšifrējums)</w:t>
      </w:r>
    </w:p>
    <w:p w:rsidR="00C762E1" w:rsidRDefault="00C762E1"/>
    <w:sectPr w:rsidR="00C762E1" w:rsidSect="00E4617B">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F5" w:rsidRDefault="00172EF5" w:rsidP="00E4617B">
      <w:r>
        <w:separator/>
      </w:r>
    </w:p>
  </w:endnote>
  <w:endnote w:type="continuationSeparator" w:id="0">
    <w:p w:rsidR="00172EF5" w:rsidRDefault="00172EF5" w:rsidP="00E4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57682"/>
      <w:docPartObj>
        <w:docPartGallery w:val="Page Numbers (Bottom of Page)"/>
        <w:docPartUnique/>
      </w:docPartObj>
    </w:sdtPr>
    <w:sdtEndPr>
      <w:rPr>
        <w:noProof/>
        <w:sz w:val="22"/>
        <w:szCs w:val="22"/>
      </w:rPr>
    </w:sdtEndPr>
    <w:sdtContent>
      <w:p w:rsidR="002F75CC" w:rsidRPr="00E4617B" w:rsidRDefault="002F75CC">
        <w:pPr>
          <w:pStyle w:val="Footer"/>
          <w:jc w:val="right"/>
          <w:rPr>
            <w:sz w:val="22"/>
            <w:szCs w:val="22"/>
          </w:rPr>
        </w:pPr>
        <w:r w:rsidRPr="00E4617B">
          <w:rPr>
            <w:sz w:val="22"/>
            <w:szCs w:val="22"/>
          </w:rPr>
          <w:fldChar w:fldCharType="begin"/>
        </w:r>
        <w:r w:rsidRPr="00E4617B">
          <w:rPr>
            <w:sz w:val="22"/>
            <w:szCs w:val="22"/>
          </w:rPr>
          <w:instrText xml:space="preserve"> PAGE   \* MERGEFORMAT </w:instrText>
        </w:r>
        <w:r w:rsidRPr="00E4617B">
          <w:rPr>
            <w:sz w:val="22"/>
            <w:szCs w:val="22"/>
          </w:rPr>
          <w:fldChar w:fldCharType="separate"/>
        </w:r>
        <w:r w:rsidR="0085290F" w:rsidRPr="0085290F">
          <w:rPr>
            <w:noProof/>
            <w:szCs w:val="22"/>
          </w:rPr>
          <w:t>5</w:t>
        </w:r>
        <w:r w:rsidRPr="00E4617B">
          <w:rPr>
            <w:noProof/>
            <w:sz w:val="22"/>
            <w:szCs w:val="22"/>
          </w:rPr>
          <w:fldChar w:fldCharType="end"/>
        </w:r>
      </w:p>
    </w:sdtContent>
  </w:sdt>
  <w:p w:rsidR="002F75CC" w:rsidRDefault="002F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F5" w:rsidRDefault="00172EF5" w:rsidP="00E4617B">
      <w:r>
        <w:separator/>
      </w:r>
    </w:p>
  </w:footnote>
  <w:footnote w:type="continuationSeparator" w:id="0">
    <w:p w:rsidR="00172EF5" w:rsidRDefault="00172EF5" w:rsidP="00E4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52F5925"/>
    <w:multiLevelType w:val="hybridMultilevel"/>
    <w:tmpl w:val="D1F8BC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7">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9">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2">
    <w:nsid w:val="426551FE"/>
    <w:multiLevelType w:val="multilevel"/>
    <w:tmpl w:val="DEB6A5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4">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6">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7">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nsid w:val="71A21F76"/>
    <w:multiLevelType w:val="hybridMultilevel"/>
    <w:tmpl w:val="82AEC05A"/>
    <w:lvl w:ilvl="0" w:tplc="9456264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7"/>
    <w:rsid w:val="00007710"/>
    <w:rsid w:val="00017B6B"/>
    <w:rsid w:val="0014185B"/>
    <w:rsid w:val="00172EF5"/>
    <w:rsid w:val="002F63E7"/>
    <w:rsid w:val="002F71C8"/>
    <w:rsid w:val="002F75CC"/>
    <w:rsid w:val="0030205F"/>
    <w:rsid w:val="00444F2E"/>
    <w:rsid w:val="004F6B45"/>
    <w:rsid w:val="00514E9B"/>
    <w:rsid w:val="00575C7F"/>
    <w:rsid w:val="005833D2"/>
    <w:rsid w:val="006630DD"/>
    <w:rsid w:val="00752E90"/>
    <w:rsid w:val="00797DE5"/>
    <w:rsid w:val="007B27E8"/>
    <w:rsid w:val="0085290F"/>
    <w:rsid w:val="009004E4"/>
    <w:rsid w:val="00965B18"/>
    <w:rsid w:val="00975E5C"/>
    <w:rsid w:val="00A667D2"/>
    <w:rsid w:val="00AE664C"/>
    <w:rsid w:val="00B036A6"/>
    <w:rsid w:val="00B56303"/>
    <w:rsid w:val="00B948E2"/>
    <w:rsid w:val="00BE5E5A"/>
    <w:rsid w:val="00C26355"/>
    <w:rsid w:val="00C762E1"/>
    <w:rsid w:val="00DA63F1"/>
    <w:rsid w:val="00DD0CCC"/>
    <w:rsid w:val="00E4617B"/>
    <w:rsid w:val="00E8244A"/>
    <w:rsid w:val="00E84A27"/>
    <w:rsid w:val="00ED07FF"/>
    <w:rsid w:val="00EF1862"/>
    <w:rsid w:val="00F34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E7"/>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2F63E7"/>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2F63E7"/>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2F63E7"/>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2F63E7"/>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2F63E7"/>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2F63E7"/>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2F63E7"/>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2F63E7"/>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2F63E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F63E7"/>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2F63E7"/>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2F63E7"/>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2F63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F63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F63E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2F63E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2F63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2F63E7"/>
    <w:rPr>
      <w:rFonts w:ascii="Times New Roman" w:eastAsia="Times New Roman" w:hAnsi="Times New Roman" w:cs="Arial"/>
    </w:rPr>
  </w:style>
  <w:style w:type="character" w:customStyle="1" w:styleId="Virsraksts1Rakstz1">
    <w:name w:val="Virsraksts 1 Rakstz.1"/>
    <w:aliases w:val="H1 Rakstz."/>
    <w:basedOn w:val="DefaultParagraphFont"/>
    <w:rsid w:val="002F63E7"/>
    <w:rPr>
      <w:rFonts w:asciiTheme="majorHAnsi" w:eastAsiaTheme="majorEastAsia" w:hAnsiTheme="majorHAnsi" w:cstheme="majorBidi"/>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2F63E7"/>
    <w:rPr>
      <w:b w:val="0"/>
      <w:sz w:val="20"/>
      <w:szCs w:val="20"/>
    </w:rPr>
  </w:style>
  <w:style w:type="character" w:customStyle="1" w:styleId="FootnoteTextChar">
    <w:name w:val="Footnote Text Char"/>
    <w:basedOn w:val="DefaultParagraphFont"/>
    <w:link w:val="FootnoteText"/>
    <w:uiPriority w:val="99"/>
    <w:semiHidden/>
    <w:rsid w:val="002F63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3E7"/>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2F63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63E7"/>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rsid w:val="002F63E7"/>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2F63E7"/>
    <w:pPr>
      <w:jc w:val="center"/>
    </w:pPr>
    <w:rPr>
      <w:b w:val="0"/>
      <w:sz w:val="32"/>
      <w:szCs w:val="20"/>
    </w:rPr>
  </w:style>
  <w:style w:type="character" w:customStyle="1" w:styleId="TitleChar">
    <w:name w:val="Title Char"/>
    <w:basedOn w:val="DefaultParagraphFont"/>
    <w:link w:val="Title"/>
    <w:uiPriority w:val="99"/>
    <w:rsid w:val="002F63E7"/>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2F63E7"/>
  </w:style>
  <w:style w:type="paragraph" w:styleId="BodyText">
    <w:name w:val="Body Text"/>
    <w:aliases w:val="Body Text1"/>
    <w:basedOn w:val="Normal"/>
    <w:link w:val="BodyTextChar"/>
    <w:unhideWhenUsed/>
    <w:rsid w:val="002F63E7"/>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2F63E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2F63E7"/>
    <w:pPr>
      <w:spacing w:after="120"/>
      <w:ind w:left="283"/>
    </w:pPr>
  </w:style>
  <w:style w:type="character" w:customStyle="1" w:styleId="BodyTextIndentChar">
    <w:name w:val="Body Text Indent Char"/>
    <w:basedOn w:val="DefaultParagraphFont"/>
    <w:link w:val="BodyTextIndent"/>
    <w:uiPriority w:val="99"/>
    <w:rsid w:val="002F63E7"/>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F63E7"/>
    <w:pPr>
      <w:spacing w:after="120" w:line="480" w:lineRule="auto"/>
    </w:pPr>
  </w:style>
  <w:style w:type="character" w:customStyle="1" w:styleId="BodyText2Char">
    <w:name w:val="Body Text 2 Char"/>
    <w:basedOn w:val="DefaultParagraphFont"/>
    <w:link w:val="BodyText2"/>
    <w:uiPriority w:val="99"/>
    <w:semiHidden/>
    <w:rsid w:val="002F63E7"/>
    <w:rPr>
      <w:rFonts w:ascii="Times New Roman" w:eastAsia="Times New Roman" w:hAnsi="Times New Roman" w:cs="Times New Roman"/>
      <w:b/>
      <w:sz w:val="24"/>
      <w:szCs w:val="24"/>
    </w:rPr>
  </w:style>
  <w:style w:type="paragraph" w:styleId="BlockText">
    <w:name w:val="Block Text"/>
    <w:basedOn w:val="Normal"/>
    <w:uiPriority w:val="99"/>
    <w:unhideWhenUsed/>
    <w:rsid w:val="002F63E7"/>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2F63E7"/>
    <w:pPr>
      <w:jc w:val="left"/>
    </w:pPr>
    <w:rPr>
      <w:rFonts w:ascii="Times New Roman" w:hAnsi="Times New Roman"/>
      <w:b/>
      <w:bCs/>
      <w:sz w:val="24"/>
    </w:rPr>
  </w:style>
  <w:style w:type="paragraph" w:customStyle="1" w:styleId="naisnod">
    <w:name w:val="naisnod"/>
    <w:basedOn w:val="Normal"/>
    <w:uiPriority w:val="99"/>
    <w:rsid w:val="002F63E7"/>
    <w:pPr>
      <w:spacing w:before="100" w:beforeAutospacing="1" w:after="100" w:afterAutospacing="1"/>
    </w:pPr>
    <w:rPr>
      <w:b w:val="0"/>
      <w:lang w:eastAsia="lv-LV"/>
    </w:rPr>
  </w:style>
  <w:style w:type="paragraph" w:customStyle="1" w:styleId="Default">
    <w:name w:val="Default"/>
    <w:uiPriority w:val="99"/>
    <w:rsid w:val="002F63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2F63E7"/>
    <w:pPr>
      <w:numPr>
        <w:numId w:val="2"/>
      </w:numPr>
    </w:pPr>
    <w:rPr>
      <w:b w:val="0"/>
    </w:rPr>
  </w:style>
  <w:style w:type="character" w:styleId="Strong">
    <w:name w:val="Strong"/>
    <w:basedOn w:val="DefaultParagraphFont"/>
    <w:uiPriority w:val="22"/>
    <w:qFormat/>
    <w:rsid w:val="002F63E7"/>
    <w:rPr>
      <w:b/>
      <w:bCs/>
    </w:rPr>
  </w:style>
  <w:style w:type="character" w:styleId="PageNumber">
    <w:name w:val="page number"/>
    <w:basedOn w:val="DefaultParagraphFont"/>
    <w:semiHidden/>
    <w:unhideWhenUsed/>
    <w:rsid w:val="002F6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E7"/>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2F63E7"/>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2F63E7"/>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2F63E7"/>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2F63E7"/>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2F63E7"/>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2F63E7"/>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2F63E7"/>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2F63E7"/>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2F63E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F63E7"/>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2F63E7"/>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2F63E7"/>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2F63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F63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F63E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2F63E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2F63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2F63E7"/>
    <w:rPr>
      <w:rFonts w:ascii="Times New Roman" w:eastAsia="Times New Roman" w:hAnsi="Times New Roman" w:cs="Arial"/>
    </w:rPr>
  </w:style>
  <w:style w:type="character" w:customStyle="1" w:styleId="Virsraksts1Rakstz1">
    <w:name w:val="Virsraksts 1 Rakstz.1"/>
    <w:aliases w:val="H1 Rakstz."/>
    <w:basedOn w:val="DefaultParagraphFont"/>
    <w:rsid w:val="002F63E7"/>
    <w:rPr>
      <w:rFonts w:asciiTheme="majorHAnsi" w:eastAsiaTheme="majorEastAsia" w:hAnsiTheme="majorHAnsi" w:cstheme="majorBidi"/>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2F63E7"/>
    <w:rPr>
      <w:b w:val="0"/>
      <w:sz w:val="20"/>
      <w:szCs w:val="20"/>
    </w:rPr>
  </w:style>
  <w:style w:type="character" w:customStyle="1" w:styleId="FootnoteTextChar">
    <w:name w:val="Footnote Text Char"/>
    <w:basedOn w:val="DefaultParagraphFont"/>
    <w:link w:val="FootnoteText"/>
    <w:uiPriority w:val="99"/>
    <w:semiHidden/>
    <w:rsid w:val="002F63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3E7"/>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2F63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63E7"/>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rsid w:val="002F63E7"/>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2F63E7"/>
    <w:pPr>
      <w:jc w:val="center"/>
    </w:pPr>
    <w:rPr>
      <w:b w:val="0"/>
      <w:sz w:val="32"/>
      <w:szCs w:val="20"/>
    </w:rPr>
  </w:style>
  <w:style w:type="character" w:customStyle="1" w:styleId="TitleChar">
    <w:name w:val="Title Char"/>
    <w:basedOn w:val="DefaultParagraphFont"/>
    <w:link w:val="Title"/>
    <w:uiPriority w:val="99"/>
    <w:rsid w:val="002F63E7"/>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2F63E7"/>
  </w:style>
  <w:style w:type="paragraph" w:styleId="BodyText">
    <w:name w:val="Body Text"/>
    <w:aliases w:val="Body Text1"/>
    <w:basedOn w:val="Normal"/>
    <w:link w:val="BodyTextChar"/>
    <w:unhideWhenUsed/>
    <w:rsid w:val="002F63E7"/>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2F63E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2F63E7"/>
    <w:pPr>
      <w:spacing w:after="120"/>
      <w:ind w:left="283"/>
    </w:pPr>
  </w:style>
  <w:style w:type="character" w:customStyle="1" w:styleId="BodyTextIndentChar">
    <w:name w:val="Body Text Indent Char"/>
    <w:basedOn w:val="DefaultParagraphFont"/>
    <w:link w:val="BodyTextIndent"/>
    <w:uiPriority w:val="99"/>
    <w:rsid w:val="002F63E7"/>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F63E7"/>
    <w:pPr>
      <w:spacing w:after="120" w:line="480" w:lineRule="auto"/>
    </w:pPr>
  </w:style>
  <w:style w:type="character" w:customStyle="1" w:styleId="BodyText2Char">
    <w:name w:val="Body Text 2 Char"/>
    <w:basedOn w:val="DefaultParagraphFont"/>
    <w:link w:val="BodyText2"/>
    <w:uiPriority w:val="99"/>
    <w:semiHidden/>
    <w:rsid w:val="002F63E7"/>
    <w:rPr>
      <w:rFonts w:ascii="Times New Roman" w:eastAsia="Times New Roman" w:hAnsi="Times New Roman" w:cs="Times New Roman"/>
      <w:b/>
      <w:sz w:val="24"/>
      <w:szCs w:val="24"/>
    </w:rPr>
  </w:style>
  <w:style w:type="paragraph" w:styleId="BlockText">
    <w:name w:val="Block Text"/>
    <w:basedOn w:val="Normal"/>
    <w:uiPriority w:val="99"/>
    <w:unhideWhenUsed/>
    <w:rsid w:val="002F63E7"/>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2F63E7"/>
    <w:pPr>
      <w:jc w:val="left"/>
    </w:pPr>
    <w:rPr>
      <w:rFonts w:ascii="Times New Roman" w:hAnsi="Times New Roman"/>
      <w:b/>
      <w:bCs/>
      <w:sz w:val="24"/>
    </w:rPr>
  </w:style>
  <w:style w:type="paragraph" w:customStyle="1" w:styleId="naisnod">
    <w:name w:val="naisnod"/>
    <w:basedOn w:val="Normal"/>
    <w:uiPriority w:val="99"/>
    <w:rsid w:val="002F63E7"/>
    <w:pPr>
      <w:spacing w:before="100" w:beforeAutospacing="1" w:after="100" w:afterAutospacing="1"/>
    </w:pPr>
    <w:rPr>
      <w:b w:val="0"/>
      <w:lang w:eastAsia="lv-LV"/>
    </w:rPr>
  </w:style>
  <w:style w:type="paragraph" w:customStyle="1" w:styleId="Default">
    <w:name w:val="Default"/>
    <w:uiPriority w:val="99"/>
    <w:rsid w:val="002F63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2F63E7"/>
    <w:pPr>
      <w:numPr>
        <w:numId w:val="2"/>
      </w:numPr>
    </w:pPr>
    <w:rPr>
      <w:b w:val="0"/>
    </w:rPr>
  </w:style>
  <w:style w:type="character" w:styleId="Strong">
    <w:name w:val="Strong"/>
    <w:basedOn w:val="DefaultParagraphFont"/>
    <w:uiPriority w:val="22"/>
    <w:qFormat/>
    <w:rsid w:val="002F63E7"/>
    <w:rPr>
      <w:b/>
      <w:bCs/>
    </w:rPr>
  </w:style>
  <w:style w:type="character" w:styleId="PageNumber">
    <w:name w:val="page number"/>
    <w:basedOn w:val="DefaultParagraphFont"/>
    <w:semiHidden/>
    <w:unhideWhenUsed/>
    <w:rsid w:val="002F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2621">
      <w:bodyDiv w:val="1"/>
      <w:marLeft w:val="0"/>
      <w:marRight w:val="0"/>
      <w:marTop w:val="0"/>
      <w:marBottom w:val="0"/>
      <w:divBdr>
        <w:top w:val="none" w:sz="0" w:space="0" w:color="auto"/>
        <w:left w:val="none" w:sz="0" w:space="0" w:color="auto"/>
        <w:bottom w:val="none" w:sz="0" w:space="0" w:color="auto"/>
        <w:right w:val="none" w:sz="0" w:space="0" w:color="auto"/>
      </w:divBdr>
    </w:div>
    <w:div w:id="1650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AEEC-071B-49A6-98CF-30AF7CCC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37678</Words>
  <Characters>21477</Characters>
  <Application>Microsoft Office Word</Application>
  <DocSecurity>0</DocSecurity>
  <Lines>178</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9</cp:revision>
  <dcterms:created xsi:type="dcterms:W3CDTF">2016-04-27T08:49:00Z</dcterms:created>
  <dcterms:modified xsi:type="dcterms:W3CDTF">2016-04-27T12:51:00Z</dcterms:modified>
</cp:coreProperties>
</file>