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5D" w:rsidRDefault="00517D5D" w:rsidP="00517D5D">
      <w:pPr>
        <w:rPr>
          <w:b/>
        </w:rPr>
      </w:pPr>
    </w:p>
    <w:p w:rsidR="00517D5D" w:rsidRDefault="00517D5D" w:rsidP="00517D5D">
      <w:pPr>
        <w:rPr>
          <w:b/>
        </w:rPr>
      </w:pPr>
    </w:p>
    <w:p w:rsidR="00517D5D" w:rsidRDefault="00517D5D" w:rsidP="00517D5D">
      <w:pPr>
        <w:rPr>
          <w:b/>
        </w:rPr>
      </w:pPr>
    </w:p>
    <w:p w:rsidR="00517D5D" w:rsidRDefault="00517D5D" w:rsidP="00517D5D">
      <w:pPr>
        <w:rPr>
          <w:b/>
        </w:rPr>
      </w:pPr>
    </w:p>
    <w:p w:rsidR="00517D5D" w:rsidRDefault="007C5701" w:rsidP="00517D5D">
      <w:pPr>
        <w:rPr>
          <w:b/>
        </w:rPr>
      </w:pPr>
      <w:r>
        <w:rPr>
          <w:noProof/>
          <w:lang w:eastAsia="lv-LV"/>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15240</wp:posOffset>
                </wp:positionV>
                <wp:extent cx="0" cy="0"/>
                <wp:effectExtent l="9525" t="5715" r="952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LU3YfU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15240</wp:posOffset>
                </wp:positionV>
                <wp:extent cx="0" cy="0"/>
                <wp:effectExtent l="9525" t="5715" r="952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Z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d5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"/>
            </w:pict>
          </mc:Fallback>
        </mc:AlternateContent>
      </w:r>
      <w:r>
        <w:rPr>
          <w:noProof/>
          <w:lang w:eastAsia="lv-LV"/>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129540</wp:posOffset>
                </wp:positionV>
                <wp:extent cx="0" cy="0"/>
                <wp:effectExtent l="9525" t="5715" r="952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ApnJZ+CwIAACIEAAAO&#10;AAAAAAAAAAAAAAAAAC4CAABkcnMvZTJvRG9jLnhtbFBLAQItABQABgAIAAAAIQBb2GC92gAAAAkB&#10;AAAPAAAAAAAAAAAAAAAAAGUEAABkcnMvZG93bnJldi54bWxQSwUGAAAAAAQABADzAAAAbAUAAAAA&#10;"/>
            </w:pict>
          </mc:Fallback>
        </mc:AlternateContent>
      </w:r>
      <w:r>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129540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2pt" to="11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"/>
            </w:pict>
          </mc:Fallback>
        </mc:AlternateContent>
      </w:r>
    </w:p>
    <w:p w:rsidR="00517D5D" w:rsidRDefault="00517D5D" w:rsidP="00517D5D">
      <w:pPr>
        <w:rPr>
          <w:b/>
        </w:rPr>
      </w:pPr>
    </w:p>
    <w:p w:rsidR="00517D5D" w:rsidRDefault="00517D5D" w:rsidP="00517D5D">
      <w:pPr>
        <w:rPr>
          <w:b/>
        </w:rPr>
      </w:pPr>
    </w:p>
    <w:p w:rsidR="00517D5D" w:rsidRDefault="00517D5D" w:rsidP="00517D5D">
      <w:pPr>
        <w:rPr>
          <w:b/>
        </w:rPr>
      </w:pPr>
    </w:p>
    <w:p w:rsidR="00E77A9B"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r>
        <w:rPr>
          <w:sz w:val="28"/>
          <w:szCs w:val="28"/>
        </w:rPr>
        <w:t>VENTSPILS</w:t>
      </w:r>
      <w:r w:rsidRPr="00220716">
        <w:rPr>
          <w:sz w:val="28"/>
          <w:szCs w:val="28"/>
        </w:rPr>
        <w:t xml:space="preserve"> NOVADA </w:t>
      </w:r>
      <w:r>
        <w:rPr>
          <w:sz w:val="28"/>
          <w:szCs w:val="28"/>
        </w:rPr>
        <w:t>PAŠVALDĪBA</w:t>
      </w:r>
    </w:p>
    <w:p w:rsidR="00E77A9B" w:rsidRPr="00220716" w:rsidRDefault="00E77A9B" w:rsidP="00E77A9B">
      <w:pPr>
        <w:autoSpaceDE w:val="0"/>
        <w:autoSpaceDN w:val="0"/>
        <w:adjustRightInd w:val="0"/>
        <w:rPr>
          <w:b/>
          <w:sz w:val="28"/>
          <w:szCs w:val="28"/>
        </w:rPr>
      </w:pPr>
    </w:p>
    <w:p w:rsidR="00E77A9B" w:rsidRDefault="00E77A9B" w:rsidP="00E77A9B">
      <w:pPr>
        <w:pStyle w:val="naisnod"/>
        <w:spacing w:before="0" w:beforeAutospacing="0" w:after="0" w:afterAutospacing="0"/>
        <w:jc w:val="center"/>
        <w:rPr>
          <w:b/>
          <w:bCs/>
        </w:rPr>
      </w:pPr>
      <w:r>
        <w:rPr>
          <w:b/>
          <w:sz w:val="22"/>
          <w:szCs w:val="22"/>
        </w:rPr>
        <w:t xml:space="preserve">Atbilstoši Publisko iepirkumu </w:t>
      </w:r>
      <w:r w:rsidRPr="001F0D7D">
        <w:rPr>
          <w:b/>
          <w:sz w:val="22"/>
          <w:szCs w:val="22"/>
        </w:rPr>
        <w:t xml:space="preserve">likuma </w:t>
      </w:r>
      <w:r w:rsidRPr="001F0D7D">
        <w:rPr>
          <w:b/>
          <w:bCs/>
        </w:rPr>
        <w:t>8.</w:t>
      </w:r>
      <w:r>
        <w:rPr>
          <w:b/>
          <w:bCs/>
        </w:rPr>
        <w:t>¹</w:t>
      </w:r>
      <w:r w:rsidRPr="001F0D7D">
        <w:rPr>
          <w:b/>
          <w:bCs/>
          <w:sz w:val="20"/>
          <w:szCs w:val="20"/>
        </w:rPr>
        <w:t xml:space="preserve"> </w:t>
      </w:r>
      <w:r w:rsidRPr="001F0D7D">
        <w:rPr>
          <w:b/>
          <w:bCs/>
        </w:rPr>
        <w:t>pantam</w:t>
      </w:r>
    </w:p>
    <w:p w:rsidR="00E77A9B" w:rsidRPr="00220716"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r w:rsidRPr="00220716">
        <w:rPr>
          <w:sz w:val="28"/>
          <w:szCs w:val="28"/>
        </w:rPr>
        <w:t>INSTRUKCIJA IEPIRKUMAM</w:t>
      </w:r>
    </w:p>
    <w:p w:rsidR="00E77A9B" w:rsidRPr="00220716" w:rsidRDefault="00E77A9B" w:rsidP="00E77A9B">
      <w:pPr>
        <w:autoSpaceDE w:val="0"/>
        <w:autoSpaceDN w:val="0"/>
        <w:adjustRightInd w:val="0"/>
        <w:jc w:val="center"/>
        <w:rPr>
          <w:b/>
          <w:sz w:val="28"/>
          <w:szCs w:val="28"/>
        </w:rPr>
      </w:pPr>
    </w:p>
    <w:p w:rsidR="00E77A9B" w:rsidRPr="00220716" w:rsidRDefault="00E77A9B" w:rsidP="00E77A9B">
      <w:pPr>
        <w:autoSpaceDE w:val="0"/>
        <w:autoSpaceDN w:val="0"/>
        <w:adjustRightInd w:val="0"/>
        <w:jc w:val="center"/>
        <w:rPr>
          <w:b/>
          <w:sz w:val="28"/>
          <w:szCs w:val="28"/>
        </w:rPr>
      </w:pPr>
    </w:p>
    <w:p w:rsidR="00E77A9B" w:rsidRPr="00E77A9B" w:rsidRDefault="00E77A9B" w:rsidP="00E77A9B">
      <w:pPr>
        <w:jc w:val="center"/>
        <w:rPr>
          <w:b/>
          <w:sz w:val="36"/>
          <w:szCs w:val="36"/>
        </w:rPr>
      </w:pPr>
      <w:r w:rsidRPr="00E77A9B">
        <w:rPr>
          <w:b/>
          <w:sz w:val="36"/>
          <w:szCs w:val="36"/>
        </w:rPr>
        <w:t>Darba aizsardzības un ugunsdrošības pakalpojumi</w:t>
      </w:r>
    </w:p>
    <w:p w:rsidR="00E77A9B" w:rsidRDefault="00E77A9B" w:rsidP="00E77A9B">
      <w:pPr>
        <w:autoSpaceDE w:val="0"/>
        <w:autoSpaceDN w:val="0"/>
        <w:adjustRightInd w:val="0"/>
        <w:jc w:val="center"/>
        <w:rPr>
          <w:sz w:val="28"/>
          <w:szCs w:val="28"/>
        </w:rPr>
      </w:pPr>
    </w:p>
    <w:p w:rsidR="00E77A9B" w:rsidRDefault="00E77A9B" w:rsidP="00E77A9B">
      <w:pPr>
        <w:autoSpaceDE w:val="0"/>
        <w:autoSpaceDN w:val="0"/>
        <w:adjustRightInd w:val="0"/>
        <w:jc w:val="center"/>
        <w:rPr>
          <w:sz w:val="28"/>
          <w:szCs w:val="28"/>
        </w:rPr>
      </w:pPr>
    </w:p>
    <w:p w:rsidR="00E77A9B"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p>
    <w:p w:rsidR="00E77A9B" w:rsidRPr="00220716" w:rsidRDefault="00E77A9B" w:rsidP="00E77A9B">
      <w:pPr>
        <w:autoSpaceDE w:val="0"/>
        <w:autoSpaceDN w:val="0"/>
        <w:adjustRightInd w:val="0"/>
        <w:jc w:val="center"/>
        <w:rPr>
          <w:sz w:val="28"/>
          <w:szCs w:val="28"/>
        </w:rPr>
      </w:pPr>
      <w:r w:rsidRPr="00220716">
        <w:rPr>
          <w:sz w:val="28"/>
          <w:szCs w:val="28"/>
        </w:rPr>
        <w:t xml:space="preserve">Nr. </w:t>
      </w:r>
      <w:r>
        <w:rPr>
          <w:sz w:val="28"/>
          <w:szCs w:val="28"/>
        </w:rPr>
        <w:t xml:space="preserve">VND </w:t>
      </w:r>
      <w:r w:rsidRPr="00220716">
        <w:rPr>
          <w:sz w:val="28"/>
          <w:szCs w:val="28"/>
        </w:rPr>
        <w:t>201</w:t>
      </w:r>
      <w:r>
        <w:rPr>
          <w:sz w:val="28"/>
          <w:szCs w:val="28"/>
        </w:rPr>
        <w:t>2</w:t>
      </w:r>
      <w:r w:rsidRPr="00220716">
        <w:rPr>
          <w:sz w:val="28"/>
          <w:szCs w:val="28"/>
        </w:rPr>
        <w:t>/</w:t>
      </w:r>
      <w:r>
        <w:rPr>
          <w:sz w:val="28"/>
          <w:szCs w:val="28"/>
        </w:rPr>
        <w:t xml:space="preserve">60 </w:t>
      </w: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Default="00E77A9B" w:rsidP="00E77A9B">
      <w:pPr>
        <w:autoSpaceDE w:val="0"/>
        <w:autoSpaceDN w:val="0"/>
        <w:adjustRightInd w:val="0"/>
        <w:jc w:val="center"/>
        <w:rPr>
          <w:b/>
          <w:sz w:val="22"/>
          <w:szCs w:val="22"/>
        </w:rPr>
      </w:pPr>
    </w:p>
    <w:p w:rsidR="00E77A9B" w:rsidRPr="00220716" w:rsidRDefault="00E77A9B" w:rsidP="00E77A9B">
      <w:pPr>
        <w:autoSpaceDE w:val="0"/>
        <w:autoSpaceDN w:val="0"/>
        <w:adjustRightInd w:val="0"/>
        <w:jc w:val="center"/>
        <w:rPr>
          <w:b/>
        </w:rPr>
      </w:pPr>
      <w:r>
        <w:rPr>
          <w:b/>
        </w:rPr>
        <w:t>Ventspils</w:t>
      </w:r>
    </w:p>
    <w:p w:rsidR="00E77A9B" w:rsidRDefault="00E77A9B" w:rsidP="00E77A9B">
      <w:pPr>
        <w:jc w:val="center"/>
        <w:rPr>
          <w:b/>
        </w:rPr>
      </w:pPr>
      <w:r w:rsidRPr="00220716">
        <w:rPr>
          <w:b/>
        </w:rPr>
        <w:t>201</w:t>
      </w:r>
      <w:r>
        <w:rPr>
          <w:b/>
        </w:rPr>
        <w:t>2</w:t>
      </w:r>
    </w:p>
    <w:p w:rsidR="00821E84" w:rsidRDefault="00821E84" w:rsidP="00517D5D">
      <w:pPr>
        <w:jc w:val="center"/>
      </w:pPr>
    </w:p>
    <w:p w:rsidR="00821E84" w:rsidRDefault="00821E84" w:rsidP="00517D5D">
      <w:pPr>
        <w:jc w:val="center"/>
      </w:pPr>
    </w:p>
    <w:p w:rsidR="00517D5D" w:rsidRDefault="00517D5D" w:rsidP="00517D5D">
      <w:pPr>
        <w:jc w:val="center"/>
      </w:pPr>
    </w:p>
    <w:p w:rsidR="00517D5D" w:rsidRDefault="00517D5D" w:rsidP="00517D5D">
      <w:pPr>
        <w:numPr>
          <w:ilvl w:val="0"/>
          <w:numId w:val="3"/>
        </w:numPr>
        <w:jc w:val="both"/>
        <w:rPr>
          <w:b/>
        </w:rPr>
      </w:pPr>
      <w:bookmarkStart w:id="0" w:name="_Toc61422120"/>
      <w:bookmarkStart w:id="1" w:name="_Toc59334717"/>
      <w:bookmarkStart w:id="2" w:name="_Ref38341330"/>
      <w:r>
        <w:rPr>
          <w:b/>
        </w:rPr>
        <w:t>VISPĀRĪGĀ INFORMĀCIJA</w:t>
      </w:r>
      <w:bookmarkEnd w:id="0"/>
      <w:bookmarkEnd w:id="1"/>
      <w:bookmarkEnd w:id="2"/>
    </w:p>
    <w:p w:rsidR="00517D5D" w:rsidRDefault="00517D5D" w:rsidP="00517D5D">
      <w:pPr>
        <w:numPr>
          <w:ilvl w:val="1"/>
          <w:numId w:val="3"/>
        </w:numPr>
        <w:jc w:val="both"/>
      </w:pPr>
      <w:r>
        <w:t>IEPIRKUMA IDE</w:t>
      </w:r>
      <w:r w:rsidR="00AA1ADB">
        <w:t xml:space="preserve">NTIFIKĀCIJAS NUMURS: </w:t>
      </w:r>
      <w:bookmarkStart w:id="3" w:name="_Toc61422122"/>
      <w:bookmarkStart w:id="4" w:name="_Toc59334719"/>
      <w:r w:rsidR="00E77A9B">
        <w:t>VND2012/60</w:t>
      </w:r>
    </w:p>
    <w:bookmarkEnd w:id="3"/>
    <w:bookmarkEnd w:id="4"/>
    <w:p w:rsidR="00517D5D" w:rsidRDefault="00517D5D" w:rsidP="00517D5D">
      <w:pPr>
        <w:numPr>
          <w:ilvl w:val="1"/>
          <w:numId w:val="3"/>
        </w:numPr>
        <w:jc w:val="both"/>
      </w:pPr>
      <w:r>
        <w:t>PASŪTĪTĀJS</w:t>
      </w:r>
      <w:r w:rsidR="00E77A9B">
        <w:t xml:space="preserve"> UN KONTAKTPERSONAS</w:t>
      </w:r>
      <w:r>
        <w:t>:</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981858" w:rsidRDefault="00E77A9B" w:rsidP="00E77A9B">
            <w:pPr>
              <w:pStyle w:val="Header"/>
              <w:widowControl w:val="0"/>
              <w:tabs>
                <w:tab w:val="clear" w:pos="4153"/>
                <w:tab w:val="clear" w:pos="8306"/>
              </w:tabs>
              <w:spacing w:before="120"/>
              <w:rPr>
                <w:lang w:val="lv-LV"/>
              </w:rPr>
            </w:pPr>
            <w:bookmarkStart w:id="5" w:name="_Ref57698581"/>
            <w:r w:rsidRPr="00981858">
              <w:rPr>
                <w:lang w:val="lv-LV"/>
              </w:rPr>
              <w:t>Pasūtītāja nosaukums: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Ventspils novada pašvaldība</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Adrese:</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Skolas iela 4, Ventspils, LV-3601</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Reģistrācijas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90000052035</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Tālruņa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rPr>
                <w:color w:val="000000"/>
              </w:rPr>
              <w:t>63629492</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Faksa numurs: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rPr>
                <w:color w:val="000000"/>
              </w:rPr>
              <w:t>63622231</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E-pasta adrese:</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juris.krilovskis@ventspilsnd.lv</w:t>
            </w:r>
          </w:p>
        </w:tc>
      </w:tr>
      <w:tr w:rsidR="00E77A9B" w:rsidRPr="00AB225D" w:rsidTr="00E77A9B">
        <w:tc>
          <w:tcPr>
            <w:tcW w:w="2650"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widowControl w:val="0"/>
              <w:spacing w:before="120"/>
            </w:pPr>
            <w:r w:rsidRPr="00AB225D">
              <w:t>Kontaktpersonas</w:t>
            </w:r>
          </w:p>
        </w:tc>
        <w:tc>
          <w:tcPr>
            <w:tcW w:w="6171" w:type="dxa"/>
            <w:tcBorders>
              <w:top w:val="single" w:sz="4" w:space="0" w:color="auto"/>
              <w:left w:val="single" w:sz="4" w:space="0" w:color="auto"/>
              <w:bottom w:val="single" w:sz="4" w:space="0" w:color="auto"/>
              <w:right w:val="single" w:sz="4" w:space="0" w:color="auto"/>
            </w:tcBorders>
          </w:tcPr>
          <w:p w:rsidR="00E77A9B" w:rsidRPr="00AB225D" w:rsidRDefault="00E77A9B" w:rsidP="00E77A9B">
            <w:pPr>
              <w:jc w:val="both"/>
              <w:rPr>
                <w:spacing w:val="-14"/>
              </w:rPr>
            </w:pPr>
            <w:r w:rsidRPr="00AB225D">
              <w:rPr>
                <w:spacing w:val="-14"/>
              </w:rPr>
              <w:t xml:space="preserve">Ventspils novada pašvaldības Iepirkumu nodaļas vadītājas </w:t>
            </w:r>
            <w:r w:rsidRPr="00AB225D">
              <w:t>Juris Krilovskis</w:t>
            </w:r>
            <w:r w:rsidRPr="00AB225D">
              <w:rPr>
                <w:spacing w:val="-14"/>
              </w:rPr>
              <w:t>, tel.</w:t>
            </w:r>
            <w:r w:rsidRPr="00AB225D">
              <w:rPr>
                <w:color w:val="FFFF00"/>
                <w:spacing w:val="-14"/>
              </w:rPr>
              <w:t>_</w:t>
            </w:r>
            <w:r w:rsidRPr="00AB225D">
              <w:rPr>
                <w:color w:val="000000"/>
              </w:rPr>
              <w:t>63629492, 29145212</w:t>
            </w:r>
          </w:p>
        </w:tc>
      </w:tr>
      <w:bookmarkEnd w:id="5"/>
    </w:tbl>
    <w:p w:rsidR="00517D5D" w:rsidRDefault="00517D5D" w:rsidP="00517D5D">
      <w:pPr>
        <w:jc w:val="both"/>
      </w:pPr>
    </w:p>
    <w:p w:rsidR="00517D5D" w:rsidRPr="00821E84" w:rsidRDefault="00517D5D" w:rsidP="00517D5D">
      <w:pPr>
        <w:numPr>
          <w:ilvl w:val="1"/>
          <w:numId w:val="3"/>
        </w:numPr>
        <w:jc w:val="both"/>
        <w:rPr>
          <w:b/>
        </w:rPr>
      </w:pPr>
      <w:r w:rsidRPr="00821E84">
        <w:rPr>
          <w:b/>
        </w:rPr>
        <w:t>IEPIRKUMA PRIEKŠMETS:</w:t>
      </w:r>
    </w:p>
    <w:p w:rsidR="00517D5D" w:rsidRDefault="00517D5D" w:rsidP="00517D5D">
      <w:pPr>
        <w:ind w:left="360"/>
        <w:jc w:val="both"/>
      </w:pPr>
      <w:r>
        <w:t xml:space="preserve">Iepirkuma priekšmets </w:t>
      </w:r>
      <w:r w:rsidR="006D7928">
        <w:t>– „D</w:t>
      </w:r>
      <w:r>
        <w:t>arba aizsardzības un ugunsdrošības pakalpojumi</w:t>
      </w:r>
      <w:r w:rsidR="006D7928">
        <w:t>”</w:t>
      </w:r>
      <w:r>
        <w:t>.</w:t>
      </w:r>
    </w:p>
    <w:p w:rsidR="00517D5D" w:rsidRDefault="00517D5D" w:rsidP="00517D5D">
      <w:pPr>
        <w:jc w:val="both"/>
      </w:pPr>
    </w:p>
    <w:p w:rsidR="00517D5D" w:rsidRDefault="00517D5D" w:rsidP="00517D5D">
      <w:pPr>
        <w:numPr>
          <w:ilvl w:val="1"/>
          <w:numId w:val="3"/>
        </w:numPr>
        <w:jc w:val="both"/>
      </w:pPr>
      <w:r w:rsidRPr="00AB225D">
        <w:rPr>
          <w:b/>
        </w:rPr>
        <w:t>CPV kods:</w:t>
      </w:r>
      <w:r w:rsidRPr="00FF1F36">
        <w:t xml:space="preserve"> </w:t>
      </w:r>
      <w:r w:rsidR="00DE3FB1">
        <w:t>80550000-4</w:t>
      </w:r>
    </w:p>
    <w:p w:rsidR="00FF1F36" w:rsidRDefault="00FF1F36" w:rsidP="00FF1F36">
      <w:pPr>
        <w:ind w:left="792"/>
        <w:jc w:val="both"/>
      </w:pPr>
    </w:p>
    <w:p w:rsidR="00517D5D" w:rsidRPr="00821E84" w:rsidRDefault="00517D5D" w:rsidP="00517D5D">
      <w:pPr>
        <w:pStyle w:val="Heading2"/>
        <w:numPr>
          <w:ilvl w:val="1"/>
          <w:numId w:val="3"/>
        </w:numPr>
        <w:spacing w:before="0" w:after="0"/>
        <w:jc w:val="both"/>
        <w:rPr>
          <w:color w:val="auto"/>
          <w:sz w:val="24"/>
          <w:szCs w:val="24"/>
        </w:rPr>
      </w:pPr>
      <w:r w:rsidRPr="00821E84">
        <w:rPr>
          <w:color w:val="auto"/>
          <w:sz w:val="24"/>
          <w:szCs w:val="24"/>
        </w:rPr>
        <w:t>LĪGUMA IZPILDES VIETA UN LAIKS</w:t>
      </w:r>
    </w:p>
    <w:p w:rsidR="00FF7DD0" w:rsidRDefault="00B5678F" w:rsidP="00FB0B74">
      <w:pPr>
        <w:pStyle w:val="ListParagraph1"/>
        <w:numPr>
          <w:ilvl w:val="2"/>
          <w:numId w:val="3"/>
        </w:numPr>
        <w:ind w:hanging="798"/>
        <w:jc w:val="both"/>
      </w:pPr>
      <w:bookmarkStart w:id="6" w:name="_Toc45708783"/>
      <w:bookmarkStart w:id="7" w:name="_Toc45708515"/>
      <w:bookmarkStart w:id="8" w:name="_Toc27197551"/>
      <w:bookmarkStart w:id="9" w:name="_Toc27196970"/>
      <w:bookmarkStart w:id="10" w:name="_Toc27196404"/>
      <w:bookmarkStart w:id="11" w:name="_Toc26775662"/>
      <w:bookmarkStart w:id="12" w:name="_Toc26699961"/>
      <w:r w:rsidRPr="004154B8">
        <w:t xml:space="preserve">Līguma izpildes vieta ir Ventspils, Skolas iela 4, Ventspils novada pašvaldības iestādes un </w:t>
      </w:r>
      <w:r w:rsidR="00811728" w:rsidRPr="004154B8">
        <w:t xml:space="preserve">struktūrvienības </w:t>
      </w:r>
      <w:r w:rsidR="00517D5D" w:rsidRPr="00FF7DD0">
        <w:t>(</w:t>
      </w:r>
      <w:r w:rsidR="00517D5D" w:rsidRPr="00292F03">
        <w:t>norādītas</w:t>
      </w:r>
      <w:r w:rsidR="008651B4">
        <w:t xml:space="preserve"> </w:t>
      </w:r>
      <w:r w:rsidR="006D7928">
        <w:t>4</w:t>
      </w:r>
      <w:r w:rsidR="00517D5D" w:rsidRPr="004154B8">
        <w:t>.pielikumā)</w:t>
      </w:r>
      <w:r w:rsidR="00517D5D">
        <w:t xml:space="preserve">. </w:t>
      </w:r>
      <w:bookmarkEnd w:id="6"/>
      <w:bookmarkEnd w:id="7"/>
      <w:bookmarkEnd w:id="8"/>
      <w:bookmarkEnd w:id="9"/>
      <w:bookmarkEnd w:id="10"/>
      <w:bookmarkEnd w:id="11"/>
      <w:bookmarkEnd w:id="12"/>
    </w:p>
    <w:p w:rsidR="00517D5D" w:rsidRPr="00FF7DD0" w:rsidRDefault="00517D5D" w:rsidP="00FF7DD0">
      <w:pPr>
        <w:pStyle w:val="ListParagraph1"/>
        <w:ind w:left="360"/>
        <w:jc w:val="both"/>
      </w:pPr>
      <w:r w:rsidRPr="00FF7DD0">
        <w:t xml:space="preserve">1.5.2.Līguma izpildes laiks ir </w:t>
      </w:r>
      <w:r w:rsidRPr="00FB0B74">
        <w:rPr>
          <w:b/>
        </w:rPr>
        <w:t>2 (divi) gadi</w:t>
      </w:r>
      <w:r w:rsidRPr="00FF7DD0">
        <w:t xml:space="preserve"> no iepirkuma līguma noslēgšanas brīža</w:t>
      </w:r>
      <w:r w:rsidR="00423548">
        <w:t xml:space="preserve"> (orientējošais līguma noslēgšanas datums – 24.01.2012</w:t>
      </w:r>
      <w:r w:rsidRPr="00FF7DD0">
        <w:t>.</w:t>
      </w:r>
      <w:r w:rsidR="00423548">
        <w:t>)</w:t>
      </w:r>
    </w:p>
    <w:p w:rsidR="00517D5D" w:rsidRPr="00821E84" w:rsidRDefault="00517D5D" w:rsidP="00517D5D">
      <w:pPr>
        <w:rPr>
          <w:b/>
          <w:highlight w:val="yellow"/>
        </w:rPr>
      </w:pPr>
    </w:p>
    <w:p w:rsidR="00517D5D" w:rsidRPr="00821E84" w:rsidRDefault="00517D5D" w:rsidP="00517D5D">
      <w:pPr>
        <w:pStyle w:val="Heading2"/>
        <w:numPr>
          <w:ilvl w:val="0"/>
          <w:numId w:val="0"/>
        </w:numPr>
        <w:tabs>
          <w:tab w:val="left" w:pos="720"/>
        </w:tabs>
        <w:spacing w:before="0" w:after="0"/>
        <w:ind w:left="360"/>
        <w:jc w:val="both"/>
        <w:rPr>
          <w:color w:val="auto"/>
          <w:sz w:val="24"/>
          <w:szCs w:val="24"/>
        </w:rPr>
      </w:pPr>
      <w:r w:rsidRPr="00821E84">
        <w:rPr>
          <w:color w:val="auto"/>
          <w:sz w:val="24"/>
          <w:szCs w:val="24"/>
        </w:rPr>
        <w:t>1.6. PIEDĀVĀJUMA IESNIEGŠANAS VIETA, DATUMS, LAIKS UN KĀRTĪBA</w:t>
      </w:r>
    </w:p>
    <w:p w:rsidR="00517D5D" w:rsidRDefault="00517D5D" w:rsidP="00517D5D">
      <w:pPr>
        <w:ind w:left="1260" w:hanging="540"/>
        <w:jc w:val="both"/>
      </w:pPr>
      <w:r>
        <w:t>1.6.1.Ieinteresētās personas var iesniegt piedāvājumus par iepirkuma priekšmet</w:t>
      </w:r>
      <w:r w:rsidR="00F20F6A">
        <w:t xml:space="preserve">u līdz </w:t>
      </w:r>
      <w:r w:rsidR="00FB0B74" w:rsidRPr="00423548">
        <w:rPr>
          <w:b/>
        </w:rPr>
        <w:t xml:space="preserve">2012. gada 11. </w:t>
      </w:r>
      <w:r w:rsidR="00423548">
        <w:rPr>
          <w:b/>
        </w:rPr>
        <w:t>d</w:t>
      </w:r>
      <w:r w:rsidR="00FB0B74" w:rsidRPr="00423548">
        <w:rPr>
          <w:b/>
        </w:rPr>
        <w:t>ecembrim</w:t>
      </w:r>
      <w:r w:rsidR="00423548" w:rsidRPr="00423548">
        <w:rPr>
          <w:b/>
        </w:rPr>
        <w:t xml:space="preserve"> plkst. 10.00</w:t>
      </w:r>
      <w:r w:rsidR="00FB0B74">
        <w:t xml:space="preserve"> </w:t>
      </w:r>
      <w:r w:rsidR="00B82E35">
        <w:t>Ventspils novada domē</w:t>
      </w:r>
      <w:r>
        <w:t xml:space="preserve">, </w:t>
      </w:r>
      <w:r w:rsidR="00B82E35">
        <w:rPr>
          <w:bCs/>
        </w:rPr>
        <w:t>Skolas iel</w:t>
      </w:r>
      <w:r w:rsidR="00423548">
        <w:rPr>
          <w:bCs/>
        </w:rPr>
        <w:t>ā</w:t>
      </w:r>
      <w:r w:rsidR="00B82E35">
        <w:rPr>
          <w:bCs/>
        </w:rPr>
        <w:t xml:space="preserve"> 4</w:t>
      </w:r>
      <w:r w:rsidR="00423548">
        <w:t>, Ventspilī, 10.kab.</w:t>
      </w:r>
      <w:r>
        <w:t>, darba dienās no plkst. 08:3</w:t>
      </w:r>
      <w:r w:rsidR="00B82E35">
        <w:t>0 līdz 12:00 un no 13:00 līdz 16</w:t>
      </w:r>
      <w:r>
        <w:t xml:space="preserve">:00, iesniedzot personīgi vai atsūtot pa pastu. Pasta sūtījumam jābūt nogādātam šajā punktā norādītajā adresē līdz augstākminētajam termiņam. </w:t>
      </w:r>
    </w:p>
    <w:p w:rsidR="00517D5D" w:rsidRDefault="00517D5D" w:rsidP="00517D5D">
      <w:pPr>
        <w:ind w:left="1260" w:hanging="540"/>
        <w:jc w:val="both"/>
      </w:pPr>
      <w:r>
        <w:t>1.6.2.Piedāvājums, kas iesniegts pēc minētā termiņa, tiks neatvērts atdots atpakaļ iesniedzējam.</w:t>
      </w:r>
    </w:p>
    <w:p w:rsidR="00517D5D" w:rsidRDefault="00517D5D" w:rsidP="00517D5D">
      <w:pPr>
        <w:pStyle w:val="Heading2"/>
        <w:numPr>
          <w:ilvl w:val="0"/>
          <w:numId w:val="0"/>
        </w:numPr>
        <w:tabs>
          <w:tab w:val="left" w:pos="720"/>
        </w:tabs>
        <w:spacing w:before="0" w:after="0"/>
        <w:ind w:left="576" w:hanging="576"/>
        <w:jc w:val="both"/>
        <w:rPr>
          <w:b w:val="0"/>
          <w:color w:val="auto"/>
          <w:sz w:val="24"/>
          <w:szCs w:val="24"/>
          <w:highlight w:val="yellow"/>
        </w:rPr>
      </w:pPr>
      <w:bookmarkStart w:id="13" w:name="_Toc122627104"/>
    </w:p>
    <w:p w:rsidR="00517D5D" w:rsidRPr="00821E84" w:rsidRDefault="00517D5D" w:rsidP="00666EF5">
      <w:pPr>
        <w:pStyle w:val="Heading2"/>
        <w:numPr>
          <w:ilvl w:val="0"/>
          <w:numId w:val="0"/>
        </w:numPr>
        <w:spacing w:before="0" w:after="0"/>
        <w:ind w:left="576" w:hanging="150"/>
        <w:jc w:val="both"/>
        <w:rPr>
          <w:color w:val="auto"/>
          <w:sz w:val="24"/>
          <w:szCs w:val="24"/>
        </w:rPr>
      </w:pPr>
      <w:r w:rsidRPr="00821E84">
        <w:rPr>
          <w:color w:val="auto"/>
          <w:sz w:val="24"/>
          <w:szCs w:val="24"/>
        </w:rPr>
        <w:t>1.7. PIEDĀVĀJUMA DERĪGUMA TERMIŅŠ</w:t>
      </w:r>
      <w:bookmarkEnd w:id="13"/>
    </w:p>
    <w:p w:rsidR="00517D5D" w:rsidRDefault="00517D5D" w:rsidP="00517D5D">
      <w:pPr>
        <w:pStyle w:val="Heading2"/>
        <w:numPr>
          <w:ilvl w:val="0"/>
          <w:numId w:val="0"/>
        </w:numPr>
        <w:tabs>
          <w:tab w:val="left" w:pos="720"/>
        </w:tabs>
        <w:spacing w:before="0" w:after="0"/>
        <w:ind w:left="1260" w:hanging="540"/>
        <w:jc w:val="both"/>
        <w:rPr>
          <w:b w:val="0"/>
          <w:color w:val="auto"/>
          <w:sz w:val="24"/>
          <w:szCs w:val="24"/>
        </w:rPr>
      </w:pPr>
      <w:r>
        <w:rPr>
          <w:b w:val="0"/>
          <w:color w:val="auto"/>
          <w:sz w:val="24"/>
          <w:szCs w:val="24"/>
        </w:rPr>
        <w:t xml:space="preserve">1.7.1.Pretendenta iesniegtais piedāvājums ir derīgs, t.i., saistošs iesniedzējam, līdz iepirkuma līguma noslēgšanai, bet ne mazāk kā </w:t>
      </w:r>
      <w:r w:rsidR="00423548">
        <w:rPr>
          <w:b w:val="0"/>
          <w:color w:val="auto"/>
          <w:sz w:val="24"/>
          <w:szCs w:val="24"/>
        </w:rPr>
        <w:t>60</w:t>
      </w:r>
      <w:r>
        <w:rPr>
          <w:b w:val="0"/>
          <w:color w:val="auto"/>
          <w:sz w:val="24"/>
          <w:szCs w:val="24"/>
        </w:rPr>
        <w:t xml:space="preserve"> </w:t>
      </w:r>
      <w:r w:rsidR="004E682E">
        <w:rPr>
          <w:b w:val="0"/>
          <w:color w:val="auto"/>
          <w:sz w:val="24"/>
          <w:szCs w:val="24"/>
        </w:rPr>
        <w:t>dienas, skaitot no iepirkuma</w:t>
      </w:r>
      <w:r>
        <w:rPr>
          <w:b w:val="0"/>
          <w:color w:val="auto"/>
          <w:sz w:val="24"/>
          <w:szCs w:val="24"/>
        </w:rPr>
        <w:t xml:space="preserve"> nolikumā (turpmāk – Nolikums) noteiktās piedāvājumu atvēršanas dienas.</w:t>
      </w:r>
    </w:p>
    <w:p w:rsidR="00517D5D" w:rsidRDefault="00517D5D" w:rsidP="00517D5D">
      <w:pPr>
        <w:ind w:left="1260" w:hanging="540"/>
        <w:jc w:val="both"/>
      </w:pPr>
      <w:r>
        <w:t>1.7.2.Ja objektīvu iemeslu dēļ iepirkuma līgumu nevar noslēgt 1.7.1 punktā noteiktajā termiņā, pasūtītājs var rakstiski pieprasīt piedāvājuma derīguma termiņa pagarināšanu. Ja pretendents piekrīt pagarināt piedāvājuma derīguma termiņu, par to rakstiski paziņo pasūtītājam.</w:t>
      </w:r>
    </w:p>
    <w:p w:rsidR="00517D5D" w:rsidRPr="00821E84" w:rsidRDefault="00517D5D" w:rsidP="00517D5D">
      <w:pPr>
        <w:pStyle w:val="Heading2"/>
        <w:numPr>
          <w:ilvl w:val="0"/>
          <w:numId w:val="0"/>
        </w:numPr>
        <w:tabs>
          <w:tab w:val="left" w:pos="720"/>
        </w:tabs>
        <w:spacing w:before="0" w:after="0"/>
        <w:ind w:left="576" w:hanging="576"/>
        <w:jc w:val="both"/>
        <w:rPr>
          <w:color w:val="auto"/>
          <w:sz w:val="24"/>
          <w:szCs w:val="24"/>
          <w:highlight w:val="yellow"/>
        </w:rPr>
      </w:pPr>
    </w:p>
    <w:p w:rsidR="00517D5D" w:rsidRPr="00821E84" w:rsidRDefault="00517D5D" w:rsidP="00666EF5">
      <w:pPr>
        <w:pStyle w:val="Heading2"/>
        <w:numPr>
          <w:ilvl w:val="0"/>
          <w:numId w:val="0"/>
        </w:numPr>
        <w:spacing w:before="0" w:after="0"/>
        <w:ind w:left="576" w:hanging="150"/>
        <w:jc w:val="both"/>
        <w:rPr>
          <w:smallCaps/>
          <w:color w:val="auto"/>
          <w:sz w:val="24"/>
          <w:szCs w:val="24"/>
        </w:rPr>
      </w:pPr>
      <w:r w:rsidRPr="00821E84">
        <w:rPr>
          <w:color w:val="auto"/>
          <w:sz w:val="24"/>
          <w:szCs w:val="24"/>
        </w:rPr>
        <w:t>1.8. PIEDĀVĀJUMA NOFORMĒŠANA</w:t>
      </w:r>
    </w:p>
    <w:p w:rsidR="00517D5D" w:rsidRDefault="00517D5D" w:rsidP="00517D5D">
      <w:pPr>
        <w:pStyle w:val="Footer"/>
        <w:ind w:firstLine="720"/>
        <w:jc w:val="both"/>
        <w:rPr>
          <w:lang w:val="lv-LV"/>
        </w:rPr>
      </w:pPr>
      <w:r>
        <w:rPr>
          <w:lang w:val="lv-LV"/>
        </w:rPr>
        <w:tab/>
        <w:t>1.8.1 Piedāvājums iesniedzams aizlīmētā, aizzīmogotā aploksnē, uz kuras jānorāda:</w:t>
      </w:r>
    </w:p>
    <w:p w:rsidR="00517D5D" w:rsidRPr="00625650" w:rsidRDefault="00517D5D" w:rsidP="00517D5D">
      <w:pPr>
        <w:ind w:left="720" w:firstLine="360"/>
        <w:jc w:val="both"/>
      </w:pPr>
      <w:r>
        <w:t>1.8.1</w:t>
      </w:r>
      <w:r w:rsidRPr="00625650">
        <w:t>.1. pasūtītāja nosaukums un adrese;</w:t>
      </w:r>
    </w:p>
    <w:p w:rsidR="00517D5D" w:rsidRPr="00625650" w:rsidRDefault="00517D5D" w:rsidP="00517D5D">
      <w:pPr>
        <w:ind w:left="720" w:firstLine="360"/>
        <w:jc w:val="both"/>
      </w:pPr>
      <w:r w:rsidRPr="00625650">
        <w:t>1.8.1.2. pretendenta nosaukums un adrese;</w:t>
      </w:r>
    </w:p>
    <w:p w:rsidR="00517D5D" w:rsidRPr="00625650" w:rsidRDefault="00517D5D" w:rsidP="00517D5D">
      <w:pPr>
        <w:ind w:left="1800" w:hanging="720"/>
        <w:jc w:val="both"/>
        <w:rPr>
          <w:bCs/>
        </w:rPr>
      </w:pPr>
      <w:r w:rsidRPr="00625650">
        <w:lastRenderedPageBreak/>
        <w:t>1.8.1.3.at</w:t>
      </w:r>
      <w:r w:rsidR="00B82E35" w:rsidRPr="00625650">
        <w:t xml:space="preserve">zīme „Piedāvājums iepirkumam </w:t>
      </w:r>
      <w:r w:rsidRPr="00625650">
        <w:rPr>
          <w:b/>
        </w:rPr>
        <w:t>“</w:t>
      </w:r>
      <w:r w:rsidRPr="00625650">
        <w:t>Darba aizsardzības un ugunsdrošības pakalpojumi</w:t>
      </w:r>
      <w:r w:rsidRPr="00625650">
        <w:rPr>
          <w:bCs/>
        </w:rPr>
        <w:t>” (</w:t>
      </w:r>
      <w:r w:rsidR="00B82E35" w:rsidRPr="00625650">
        <w:rPr>
          <w:bCs/>
        </w:rPr>
        <w:t>Iepirkuma identifikācijas Nr. VND</w:t>
      </w:r>
      <w:r w:rsidR="00423548">
        <w:rPr>
          <w:bCs/>
        </w:rPr>
        <w:t>2012/60</w:t>
      </w:r>
      <w:r w:rsidRPr="00625650">
        <w:rPr>
          <w:bCs/>
        </w:rPr>
        <w:t>).</w:t>
      </w:r>
      <w:r w:rsidRPr="00625650">
        <w:rPr>
          <w:i/>
          <w:iCs/>
        </w:rPr>
        <w:t xml:space="preserve"> </w:t>
      </w:r>
      <w:r w:rsidR="00B82E35" w:rsidRPr="00625650">
        <w:t xml:space="preserve">Neatvērt līdz </w:t>
      </w:r>
      <w:r w:rsidR="00423548">
        <w:t>2012.gada 11.decembrim plkst. 10.00.</w:t>
      </w:r>
    </w:p>
    <w:p w:rsidR="00517D5D" w:rsidRDefault="00517D5D" w:rsidP="00517D5D">
      <w:pPr>
        <w:ind w:firstLine="720"/>
        <w:jc w:val="both"/>
      </w:pPr>
      <w:r>
        <w:t>1.8.2. Piedāvājums sastāv no trim daļām:</w:t>
      </w:r>
    </w:p>
    <w:p w:rsidR="00517D5D" w:rsidRDefault="00517D5D" w:rsidP="00517D5D">
      <w:pPr>
        <w:pStyle w:val="Footer"/>
        <w:ind w:left="1122" w:hanging="28"/>
        <w:jc w:val="both"/>
        <w:rPr>
          <w:lang w:val="lv-LV"/>
        </w:rPr>
      </w:pPr>
      <w:r>
        <w:rPr>
          <w:lang w:val="lv-LV"/>
        </w:rPr>
        <w:t>1.8.2.1. pretendenta atlas</w:t>
      </w:r>
      <w:r w:rsidR="00872146">
        <w:rPr>
          <w:lang w:val="lv-LV"/>
        </w:rPr>
        <w:t>es dokumentiem (</w:t>
      </w:r>
      <w:r w:rsidR="00872146" w:rsidRPr="00625650">
        <w:rPr>
          <w:lang w:val="lv-LV"/>
        </w:rPr>
        <w:t>1 oriģināls un 1</w:t>
      </w:r>
      <w:r w:rsidRPr="00625650">
        <w:rPr>
          <w:lang w:val="lv-LV"/>
        </w:rPr>
        <w:t xml:space="preserve"> kopijas</w:t>
      </w:r>
      <w:r>
        <w:rPr>
          <w:lang w:val="lv-LV"/>
        </w:rPr>
        <w:t>), ieskaitot</w:t>
      </w:r>
      <w:r w:rsidR="00B82E35">
        <w:rPr>
          <w:lang w:val="lv-LV"/>
        </w:rPr>
        <w:t xml:space="preserve"> pieteikumu dalībai iepirkumā</w:t>
      </w:r>
      <w:r>
        <w:rPr>
          <w:lang w:val="lv-LV"/>
        </w:rPr>
        <w:t>;</w:t>
      </w:r>
    </w:p>
    <w:p w:rsidR="00517D5D" w:rsidRPr="00625650" w:rsidRDefault="00517D5D" w:rsidP="00517D5D">
      <w:pPr>
        <w:pStyle w:val="Footer"/>
        <w:ind w:left="734" w:firstLine="360"/>
        <w:jc w:val="both"/>
        <w:rPr>
          <w:lang w:val="lv-LV"/>
        </w:rPr>
      </w:pPr>
      <w:r>
        <w:rPr>
          <w:lang w:val="lv-LV"/>
        </w:rPr>
        <w:t>1.8.2.2. tehnis</w:t>
      </w:r>
      <w:r w:rsidR="0067476D">
        <w:rPr>
          <w:lang w:val="lv-LV"/>
        </w:rPr>
        <w:t xml:space="preserve">kā </w:t>
      </w:r>
      <w:r w:rsidR="0067476D" w:rsidRPr="00625650">
        <w:rPr>
          <w:lang w:val="lv-LV"/>
        </w:rPr>
        <w:t>piedāvājuma (1 oriģināls un 1</w:t>
      </w:r>
      <w:r w:rsidRPr="00625650">
        <w:rPr>
          <w:lang w:val="lv-LV"/>
        </w:rPr>
        <w:t xml:space="preserve"> kopijas);</w:t>
      </w:r>
    </w:p>
    <w:p w:rsidR="00517D5D" w:rsidRDefault="00517D5D" w:rsidP="00517D5D">
      <w:pPr>
        <w:pStyle w:val="Footer"/>
        <w:ind w:left="734" w:firstLine="360"/>
        <w:jc w:val="both"/>
        <w:rPr>
          <w:lang w:val="lv-LV"/>
        </w:rPr>
      </w:pPr>
      <w:r w:rsidRPr="00625650">
        <w:rPr>
          <w:lang w:val="lv-LV"/>
        </w:rPr>
        <w:t>1.8.2.3. finanšu piedāvājuma (1 oriģināls un 1 kopija</w:t>
      </w:r>
      <w:r>
        <w:rPr>
          <w:lang w:val="lv-LV"/>
        </w:rPr>
        <w:t>).</w:t>
      </w:r>
    </w:p>
    <w:p w:rsidR="00517D5D" w:rsidRPr="00766AF4" w:rsidRDefault="00517D5D" w:rsidP="00517D5D">
      <w:pPr>
        <w:pStyle w:val="Footer"/>
        <w:ind w:left="1260" w:hanging="540"/>
        <w:jc w:val="both"/>
        <w:rPr>
          <w:color w:val="FF0000"/>
          <w:lang w:val="lv-LV"/>
        </w:rPr>
      </w:pPr>
      <w:r>
        <w:rPr>
          <w:lang w:val="lv-LV"/>
        </w:rPr>
        <w:t>1.8.3.Visas piedāvājuma daļas un</w:t>
      </w:r>
      <w:r w:rsidR="00B82E35">
        <w:rPr>
          <w:lang w:val="lv-LV"/>
        </w:rPr>
        <w:t xml:space="preserve"> pieteikums dalībai iepirkumā</w:t>
      </w:r>
      <w:r>
        <w:rPr>
          <w:lang w:val="lv-LV"/>
        </w:rPr>
        <w:t xml:space="preserve"> ir cauršūtas atsevišķi tā, lai dokumentus nebūtu iespējams atdalīt, un ievietoti 1.8.1.punktā minētajā aploksnē. Dokumentiem jābūt sanumurētiem un jāatbilst </w:t>
      </w:r>
      <w:r w:rsidRPr="00625650">
        <w:rPr>
          <w:lang w:val="lv-LV"/>
        </w:rPr>
        <w:t>pievienotajam satura radītājam. Uz piedāvājuma oriģināla un tā kopijām attiecīgi norāda “ORIĢINĀLS” un “KOPIJA”.</w:t>
      </w:r>
    </w:p>
    <w:p w:rsidR="00517D5D" w:rsidRDefault="00517D5D" w:rsidP="00517D5D">
      <w:pPr>
        <w:pStyle w:val="Footer"/>
        <w:ind w:left="1260" w:hanging="540"/>
        <w:jc w:val="both"/>
        <w:rPr>
          <w:lang w:val="lv-LV"/>
        </w:rPr>
      </w:pPr>
      <w:bookmarkStart w:id="14" w:name="_Toc122627106"/>
      <w:r>
        <w:rPr>
          <w:lang w:val="lv-LV"/>
        </w:rPr>
        <w:t>1.8.4.Piedāvājumā iekļautajiem dokumentiem jābūt skaidri salasāmiem, bez labojumiem.</w:t>
      </w:r>
    </w:p>
    <w:p w:rsidR="00517D5D" w:rsidRDefault="00517D5D" w:rsidP="00517D5D">
      <w:pPr>
        <w:pStyle w:val="Heading3"/>
        <w:numPr>
          <w:ilvl w:val="0"/>
          <w:numId w:val="0"/>
        </w:numPr>
        <w:tabs>
          <w:tab w:val="num" w:pos="1260"/>
        </w:tabs>
        <w:spacing w:before="0" w:after="0"/>
        <w:ind w:left="1260" w:hanging="540"/>
        <w:jc w:val="both"/>
        <w:rPr>
          <w:b w:val="0"/>
          <w:sz w:val="24"/>
          <w:szCs w:val="24"/>
          <w:lang w:val="lv-LV"/>
        </w:rPr>
      </w:pPr>
      <w:r>
        <w:rPr>
          <w:b w:val="0"/>
          <w:sz w:val="24"/>
          <w:szCs w:val="24"/>
          <w:lang w:val="lv-LV"/>
        </w:rPr>
        <w:t>1.8.5.Piedāvājums jāsagatavo latviešu valodā.</w:t>
      </w:r>
    </w:p>
    <w:p w:rsidR="00517D5D" w:rsidRDefault="00517D5D" w:rsidP="00517D5D">
      <w:pPr>
        <w:pStyle w:val="Footer"/>
        <w:ind w:left="1260" w:hanging="540"/>
        <w:jc w:val="both"/>
        <w:rPr>
          <w:lang w:val="lv-LV"/>
        </w:rPr>
      </w:pPr>
      <w:r>
        <w:rPr>
          <w:lang w:val="lv-LV"/>
        </w:rPr>
        <w:t xml:space="preserve">1.8.6.Pretendents iesniedz parakstītu piedāvājumu. </w:t>
      </w:r>
    </w:p>
    <w:p w:rsidR="00517D5D" w:rsidRDefault="00517D5D" w:rsidP="00517D5D">
      <w:pPr>
        <w:pStyle w:val="Footer"/>
        <w:ind w:left="1260" w:hanging="540"/>
        <w:jc w:val="both"/>
        <w:rPr>
          <w:lang w:val="lv-LV"/>
        </w:rPr>
      </w:pPr>
      <w:r>
        <w:rPr>
          <w:lang w:val="lv-LV"/>
        </w:rPr>
        <w:t>1.8.7.Ja pretendents iesniedz dokumentu kopijas, katra dokumenta kopija jāapliecina normatīvajos aktos noteiktajā kārtībā.</w:t>
      </w:r>
    </w:p>
    <w:p w:rsidR="00517D5D" w:rsidRDefault="00517D5D" w:rsidP="00517D5D">
      <w:pPr>
        <w:pStyle w:val="Footer"/>
        <w:tabs>
          <w:tab w:val="num" w:pos="1980"/>
        </w:tabs>
        <w:ind w:left="1260" w:hanging="540"/>
        <w:jc w:val="both"/>
        <w:rPr>
          <w:lang w:val="lv-LV"/>
        </w:rPr>
      </w:pPr>
      <w:r>
        <w:rPr>
          <w:lang w:val="lv-LV"/>
        </w:rPr>
        <w:t>1.8.8.Iesniegt</w:t>
      </w:r>
      <w:r w:rsidR="00B82E35">
        <w:rPr>
          <w:lang w:val="lv-LV"/>
        </w:rPr>
        <w:t>ie iepirkuma</w:t>
      </w:r>
      <w:r>
        <w:rPr>
          <w:lang w:val="lv-LV"/>
        </w:rPr>
        <w:t xml:space="preserve"> piedāvājumi, izņemot Nolikuma 1.6.2. punktā noteikto gadījumu, ir pasūtītāja īpašums un netiek atdoti atpakaļ pretendentiem.</w:t>
      </w:r>
    </w:p>
    <w:p w:rsidR="00517D5D" w:rsidRDefault="00517D5D" w:rsidP="00517D5D">
      <w:pPr>
        <w:pStyle w:val="Heading2"/>
        <w:numPr>
          <w:ilvl w:val="0"/>
          <w:numId w:val="0"/>
        </w:numPr>
        <w:tabs>
          <w:tab w:val="left" w:pos="720"/>
        </w:tabs>
        <w:spacing w:before="0" w:after="0"/>
        <w:ind w:left="576" w:hanging="576"/>
        <w:rPr>
          <w:b w:val="0"/>
          <w:color w:val="auto"/>
          <w:sz w:val="24"/>
          <w:szCs w:val="24"/>
        </w:rPr>
      </w:pPr>
    </w:p>
    <w:p w:rsidR="00517D5D" w:rsidRDefault="00292F03" w:rsidP="00666EF5">
      <w:pPr>
        <w:pStyle w:val="Heading2"/>
        <w:numPr>
          <w:ilvl w:val="0"/>
          <w:numId w:val="0"/>
        </w:numPr>
        <w:tabs>
          <w:tab w:val="left" w:pos="720"/>
        </w:tabs>
        <w:spacing w:before="0" w:after="0"/>
        <w:ind w:left="576" w:hanging="150"/>
        <w:rPr>
          <w:b w:val="0"/>
          <w:smallCaps/>
          <w:color w:val="auto"/>
          <w:sz w:val="24"/>
          <w:szCs w:val="24"/>
        </w:rPr>
      </w:pPr>
      <w:r w:rsidRPr="00821E84">
        <w:rPr>
          <w:color w:val="auto"/>
          <w:sz w:val="24"/>
          <w:szCs w:val="24"/>
        </w:rPr>
        <w:t>1.9. CITA INFORMĀ</w:t>
      </w:r>
      <w:r w:rsidR="00517D5D" w:rsidRPr="00821E84">
        <w:rPr>
          <w:color w:val="auto"/>
          <w:sz w:val="24"/>
          <w:szCs w:val="24"/>
        </w:rPr>
        <w:t>CIJA</w:t>
      </w:r>
      <w:bookmarkEnd w:id="14"/>
    </w:p>
    <w:p w:rsidR="00517D5D" w:rsidRPr="00FF1F36" w:rsidRDefault="00517D5D" w:rsidP="00517D5D">
      <w:pPr>
        <w:pStyle w:val="Footer"/>
        <w:ind w:left="1260" w:hanging="540"/>
        <w:jc w:val="both"/>
        <w:rPr>
          <w:lang w:val="lv-LV"/>
        </w:rPr>
      </w:pPr>
      <w:r>
        <w:rPr>
          <w:lang w:val="lv-LV"/>
        </w:rPr>
        <w:t>1.9.1.Rakstisku skaidrojum</w:t>
      </w:r>
      <w:r w:rsidR="00ED6A7E">
        <w:rPr>
          <w:lang w:val="lv-LV"/>
        </w:rPr>
        <w:t>u pieprasījumu par iepirkuma</w:t>
      </w:r>
      <w:r>
        <w:rPr>
          <w:lang w:val="lv-LV"/>
        </w:rPr>
        <w:t xml:space="preserve"> nolikumu ieinteresētā perso</w:t>
      </w:r>
      <w:r w:rsidR="006D7928">
        <w:rPr>
          <w:lang w:val="lv-LV"/>
        </w:rPr>
        <w:t xml:space="preserve">na var nosūtīt pa </w:t>
      </w:r>
      <w:r w:rsidR="006D7928" w:rsidRPr="000D7638">
        <w:rPr>
          <w:lang w:val="lv-LV"/>
        </w:rPr>
        <w:t xml:space="preserve">faksu </w:t>
      </w:r>
      <w:r w:rsidR="00AB225D">
        <w:rPr>
          <w:lang w:val="lv-LV"/>
        </w:rPr>
        <w:t>un</w:t>
      </w:r>
      <w:r w:rsidR="00E75E48" w:rsidRPr="00FF1F36">
        <w:rPr>
          <w:lang w:val="lv-LV"/>
        </w:rPr>
        <w:t xml:space="preserve"> </w:t>
      </w:r>
      <w:r w:rsidR="00AB225D">
        <w:rPr>
          <w:lang w:val="lv-LV"/>
        </w:rPr>
        <w:t xml:space="preserve">pa </w:t>
      </w:r>
      <w:r w:rsidR="00E75E48" w:rsidRPr="00FF1F36">
        <w:rPr>
          <w:lang w:val="lv-LV"/>
        </w:rPr>
        <w:t>pastu</w:t>
      </w:r>
      <w:r w:rsidR="00AB225D">
        <w:rPr>
          <w:lang w:val="lv-LV"/>
        </w:rPr>
        <w:t>.</w:t>
      </w:r>
      <w:r w:rsidR="00E75E48" w:rsidRPr="00FF1F36">
        <w:rPr>
          <w:lang w:val="lv-LV"/>
        </w:rPr>
        <w:t xml:space="preserve"> </w:t>
      </w:r>
    </w:p>
    <w:p w:rsidR="00517D5D" w:rsidRDefault="00517D5D" w:rsidP="00517D5D">
      <w:pPr>
        <w:pStyle w:val="Footer"/>
        <w:tabs>
          <w:tab w:val="left" w:pos="720"/>
        </w:tabs>
        <w:ind w:left="1260" w:hanging="540"/>
        <w:jc w:val="both"/>
        <w:rPr>
          <w:lang w:val="lv-LV"/>
        </w:rPr>
      </w:pPr>
      <w:r>
        <w:rPr>
          <w:lang w:val="lv-LV"/>
        </w:rPr>
        <w:t xml:space="preserve">1.9.2.Ja ieinteresētā persona ir laikus pieprasījusi papildus informāciju, iepirkuma komisija to sniedz ne vēlāk kā sešas dienas pirms piedāvājumu iesniegšanas termiņa beigām. </w:t>
      </w:r>
    </w:p>
    <w:p w:rsidR="00517D5D" w:rsidRDefault="00517D5D" w:rsidP="00517D5D">
      <w:pPr>
        <w:pStyle w:val="Footer"/>
        <w:tabs>
          <w:tab w:val="left" w:pos="720"/>
        </w:tabs>
        <w:ind w:left="720"/>
        <w:jc w:val="both"/>
        <w:rPr>
          <w:lang w:val="lv-LV"/>
        </w:rPr>
      </w:pPr>
      <w:r>
        <w:rPr>
          <w:lang w:val="lv-LV"/>
        </w:rPr>
        <w:t>1.9</w:t>
      </w:r>
      <w:r w:rsidR="00ED6A7E">
        <w:rPr>
          <w:lang w:val="lv-LV"/>
        </w:rPr>
        <w:t>.3.Skaidrojumi par iepirkuma</w:t>
      </w:r>
      <w:r>
        <w:rPr>
          <w:lang w:val="lv-LV"/>
        </w:rPr>
        <w:t xml:space="preserve"> nolikumu tiek sniegti rakstveidā uz rakstiski saņemta pieprasījuma pamata, kā arī</w:t>
      </w:r>
      <w:r w:rsidR="00ED6A7E">
        <w:rPr>
          <w:lang w:val="lv-LV"/>
        </w:rPr>
        <w:t xml:space="preserve"> ievietoti Ventspils novada pašvaldības</w:t>
      </w:r>
      <w:r>
        <w:rPr>
          <w:lang w:val="lv-LV"/>
        </w:rPr>
        <w:t xml:space="preserve"> interneta mājas lapā (</w:t>
      </w:r>
      <w:hyperlink r:id="rId9" w:history="1">
        <w:r w:rsidR="000D7638" w:rsidRPr="00454AEC">
          <w:rPr>
            <w:rStyle w:val="Hyperlink"/>
            <w:lang w:val="lv-LV"/>
          </w:rPr>
          <w:t>www.ventspilsnovads.lv</w:t>
        </w:r>
      </w:hyperlink>
      <w:r w:rsidR="00ED6A7E">
        <w:rPr>
          <w:lang w:val="lv-LV"/>
        </w:rPr>
        <w:t>) sadaļā</w:t>
      </w:r>
      <w:r w:rsidR="00AB225D">
        <w:rPr>
          <w:lang w:val="lv-LV"/>
        </w:rPr>
        <w:t xml:space="preserve"> –</w:t>
      </w:r>
      <w:r w:rsidR="00ED6A7E">
        <w:rPr>
          <w:lang w:val="lv-LV"/>
        </w:rPr>
        <w:t xml:space="preserve"> </w:t>
      </w:r>
      <w:r>
        <w:rPr>
          <w:lang w:val="lv-LV"/>
        </w:rPr>
        <w:t>iepi</w:t>
      </w:r>
      <w:r w:rsidR="00ED6A7E">
        <w:rPr>
          <w:lang w:val="lv-LV"/>
        </w:rPr>
        <w:t>rkumi</w:t>
      </w:r>
      <w:r w:rsidR="00AB225D">
        <w:rPr>
          <w:lang w:val="lv-LV"/>
        </w:rPr>
        <w:t>, pie iepirkuma publikācijas</w:t>
      </w:r>
      <w:r w:rsidR="00ED6A7E">
        <w:rPr>
          <w:lang w:val="lv-LV"/>
        </w:rPr>
        <w:t>.</w:t>
      </w:r>
    </w:p>
    <w:p w:rsidR="00517D5D" w:rsidRDefault="00517D5D" w:rsidP="00517D5D">
      <w:pPr>
        <w:jc w:val="both"/>
        <w:rPr>
          <w:highlight w:val="yellow"/>
        </w:rPr>
      </w:pPr>
    </w:p>
    <w:p w:rsidR="00517D5D" w:rsidRDefault="00517D5D" w:rsidP="00517D5D">
      <w:pPr>
        <w:numPr>
          <w:ilvl w:val="0"/>
          <w:numId w:val="4"/>
        </w:numPr>
        <w:jc w:val="both"/>
        <w:rPr>
          <w:b/>
        </w:rPr>
      </w:pPr>
      <w:bookmarkStart w:id="15" w:name="_Toc61422133"/>
      <w:bookmarkStart w:id="16" w:name="_Toc59334728"/>
      <w:r>
        <w:rPr>
          <w:b/>
        </w:rPr>
        <w:t>INFORMĀCIJA PAR IEPIRKUMA PRIEKŠMETU</w:t>
      </w:r>
      <w:bookmarkStart w:id="17" w:name="_Toc61422134"/>
      <w:bookmarkStart w:id="18" w:name="_Toc59334729"/>
      <w:bookmarkEnd w:id="15"/>
      <w:bookmarkEnd w:id="16"/>
    </w:p>
    <w:bookmarkEnd w:id="17"/>
    <w:bookmarkEnd w:id="18"/>
    <w:p w:rsidR="00517D5D" w:rsidRDefault="00517D5D" w:rsidP="00517D5D">
      <w:pPr>
        <w:ind w:left="426" w:hanging="426"/>
        <w:jc w:val="both"/>
      </w:pPr>
      <w:r>
        <w:t>2.1. Iepirkuma priekšmets ir</w:t>
      </w:r>
      <w:r>
        <w:rPr>
          <w:bCs/>
        </w:rPr>
        <w:t xml:space="preserve"> darba aizsardzības un ugunsdrošības pakalpojumi ar mērķi veikt </w:t>
      </w:r>
      <w:r>
        <w:t>darba vides risku novērtēšanu, pilnveidot un sistemātiski uzraudzīt darba aizsardzī</w:t>
      </w:r>
      <w:r w:rsidR="00ED6A7E">
        <w:t xml:space="preserve">bas un ugunsdrošības sistēmu </w:t>
      </w:r>
      <w:r w:rsidR="00AB225D">
        <w:t>visā</w:t>
      </w:r>
      <w:r w:rsidR="00AB225D">
        <w:t xml:space="preserve">s </w:t>
      </w:r>
      <w:r w:rsidR="00ED6A7E">
        <w:t>Ventspils novada pašvaldības</w:t>
      </w:r>
      <w:r w:rsidR="00AB225D">
        <w:t xml:space="preserve"> iestādēs un</w:t>
      </w:r>
      <w:r>
        <w:t xml:space="preserve"> struktūr</w:t>
      </w:r>
      <w:r w:rsidR="00ED6A7E">
        <w:t>vienībās</w:t>
      </w:r>
      <w:r>
        <w:t>, lai novērstu darba vides riskus un uzlabotu</w:t>
      </w:r>
      <w:r w:rsidR="00ED6A7E">
        <w:t xml:space="preserve"> darba vidi </w:t>
      </w:r>
      <w:r>
        <w:t>darba vietās.</w:t>
      </w:r>
    </w:p>
    <w:p w:rsidR="006F091E" w:rsidRDefault="00517D5D" w:rsidP="00517D5D">
      <w:pPr>
        <w:pStyle w:val="BodyText2"/>
        <w:rPr>
          <w:bCs/>
          <w:sz w:val="24"/>
        </w:rPr>
      </w:pPr>
      <w:bookmarkStart w:id="19" w:name="_Toc61422135"/>
      <w:bookmarkStart w:id="20" w:name="_Toc59334730"/>
      <w:r>
        <w:rPr>
          <w:bCs/>
          <w:sz w:val="24"/>
        </w:rPr>
        <w:t>2.2.</w:t>
      </w:r>
      <w:r w:rsidR="00666EF5">
        <w:rPr>
          <w:bCs/>
          <w:sz w:val="24"/>
        </w:rPr>
        <w:t xml:space="preserve"> </w:t>
      </w:r>
      <w:r>
        <w:rPr>
          <w:bCs/>
          <w:sz w:val="24"/>
        </w:rPr>
        <w:t>Pretendents nevar</w:t>
      </w:r>
      <w:r w:rsidR="001249EA">
        <w:rPr>
          <w:bCs/>
          <w:sz w:val="24"/>
        </w:rPr>
        <w:t xml:space="preserve"> iesniegt piedāvājumu variantus.</w:t>
      </w:r>
    </w:p>
    <w:p w:rsidR="001249EA" w:rsidRDefault="001249EA" w:rsidP="00517D5D">
      <w:pPr>
        <w:pStyle w:val="BodyText2"/>
        <w:rPr>
          <w:bCs/>
          <w:sz w:val="24"/>
        </w:rPr>
      </w:pPr>
    </w:p>
    <w:p w:rsidR="00517D5D" w:rsidRDefault="00517D5D" w:rsidP="00517D5D">
      <w:pPr>
        <w:numPr>
          <w:ilvl w:val="0"/>
          <w:numId w:val="4"/>
        </w:numPr>
        <w:jc w:val="both"/>
        <w:rPr>
          <w:b/>
        </w:rPr>
      </w:pPr>
      <w:r>
        <w:rPr>
          <w:b/>
        </w:rPr>
        <w:t>PRASĪBAS</w:t>
      </w:r>
      <w:bookmarkEnd w:id="19"/>
      <w:bookmarkEnd w:id="20"/>
      <w:r>
        <w:rPr>
          <w:b/>
        </w:rPr>
        <w:t xml:space="preserve"> PRETENDENTIEM</w:t>
      </w:r>
      <w:bookmarkStart w:id="21" w:name="_Toc61422136"/>
      <w:bookmarkStart w:id="22" w:name="_Toc53909470"/>
      <w:bookmarkStart w:id="23" w:name="_Toc59334731"/>
    </w:p>
    <w:p w:rsidR="00517D5D" w:rsidRDefault="00517D5D" w:rsidP="00BB28D8">
      <w:pPr>
        <w:pStyle w:val="Heading2"/>
        <w:numPr>
          <w:ilvl w:val="1"/>
          <w:numId w:val="4"/>
        </w:numPr>
        <w:tabs>
          <w:tab w:val="clear" w:pos="1440"/>
        </w:tabs>
        <w:spacing w:before="0" w:after="0"/>
        <w:ind w:left="709" w:hanging="709"/>
        <w:jc w:val="both"/>
        <w:rPr>
          <w:b w:val="0"/>
          <w:color w:val="auto"/>
          <w:sz w:val="24"/>
          <w:szCs w:val="24"/>
        </w:rPr>
      </w:pPr>
      <w:bookmarkStart w:id="24" w:name="_Toc53909472"/>
      <w:bookmarkEnd w:id="21"/>
      <w:bookmarkEnd w:id="22"/>
      <w:r>
        <w:rPr>
          <w:b w:val="0"/>
          <w:color w:val="auto"/>
          <w:sz w:val="24"/>
          <w:szCs w:val="24"/>
        </w:rPr>
        <w:t xml:space="preserve">Nosacījumi </w:t>
      </w:r>
      <w:r w:rsidR="00187727">
        <w:rPr>
          <w:b w:val="0"/>
          <w:color w:val="auto"/>
          <w:sz w:val="24"/>
          <w:szCs w:val="24"/>
        </w:rPr>
        <w:t>pretendenta dalībai</w:t>
      </w:r>
      <w:r w:rsidR="00292F03">
        <w:rPr>
          <w:b w:val="0"/>
          <w:color w:val="auto"/>
          <w:sz w:val="24"/>
          <w:szCs w:val="24"/>
        </w:rPr>
        <w:t xml:space="preserve"> </w:t>
      </w:r>
      <w:r w:rsidR="00187727">
        <w:rPr>
          <w:b w:val="0"/>
          <w:color w:val="auto"/>
          <w:sz w:val="24"/>
          <w:szCs w:val="24"/>
        </w:rPr>
        <w:t>iepirkumā</w:t>
      </w:r>
      <w:r>
        <w:rPr>
          <w:b w:val="0"/>
          <w:color w:val="auto"/>
          <w:sz w:val="24"/>
          <w:szCs w:val="24"/>
        </w:rPr>
        <w:t>:</w:t>
      </w:r>
    </w:p>
    <w:p w:rsidR="00517D5D" w:rsidRDefault="00846AFC" w:rsidP="00BB28D8">
      <w:pPr>
        <w:numPr>
          <w:ilvl w:val="2"/>
          <w:numId w:val="4"/>
        </w:numPr>
        <w:tabs>
          <w:tab w:val="clear" w:pos="2160"/>
        </w:tabs>
        <w:ind w:left="1134" w:hanging="708"/>
        <w:jc w:val="both"/>
      </w:pPr>
      <w:r>
        <w:t xml:space="preserve">nav </w:t>
      </w:r>
      <w:r w:rsidRPr="001068DE">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B28D8" w:rsidRDefault="00846AFC" w:rsidP="00BB28D8">
      <w:pPr>
        <w:numPr>
          <w:ilvl w:val="2"/>
          <w:numId w:val="4"/>
        </w:numPr>
        <w:tabs>
          <w:tab w:val="clear" w:pos="2160"/>
        </w:tabs>
        <w:ind w:left="1134" w:hanging="708"/>
        <w:jc w:val="both"/>
      </w:pPr>
      <w:r w:rsidRPr="001068DE">
        <w:t xml:space="preserve">tam Latvijā un valstī, kurā tas reģistrēts vai atrodas tā pastāvīgā dzīvesvieta (ja tas nav reģistrēts Latvijā vai Latvijā neatrodas tā pastāvīgā dzīvesvieta), </w:t>
      </w:r>
      <w:r w:rsidR="00AB5BD7">
        <w:t>nav</w:t>
      </w:r>
      <w:r w:rsidRPr="001068DE">
        <w:t xml:space="preserve"> nodokļu parādi, tajā skaitā valsts sociālās apdrošināšanas iemaksu parādi, kas kopsummā katrā valstī pārsniedz 100 latus</w:t>
      </w:r>
      <w:r w:rsidR="00BB28D8">
        <w:t>;</w:t>
      </w:r>
    </w:p>
    <w:p w:rsidR="00BB28D8" w:rsidRDefault="00BB28D8" w:rsidP="00BB28D8">
      <w:pPr>
        <w:numPr>
          <w:ilvl w:val="2"/>
          <w:numId w:val="4"/>
        </w:numPr>
        <w:tabs>
          <w:tab w:val="clear" w:pos="2160"/>
        </w:tabs>
        <w:ind w:left="1134" w:hanging="708"/>
        <w:jc w:val="both"/>
      </w:pPr>
      <w:r w:rsidRPr="00337E1E">
        <w:lastRenderedPageBreak/>
        <w:t>pretendents ir reģistrēts likumā noteiktajā kārtībā un likumā noteiktajos gadījumos;</w:t>
      </w:r>
    </w:p>
    <w:p w:rsidR="00BB28D8" w:rsidRPr="00EE63CA" w:rsidRDefault="00BB28D8" w:rsidP="00BB28D8">
      <w:pPr>
        <w:numPr>
          <w:ilvl w:val="2"/>
          <w:numId w:val="4"/>
        </w:numPr>
        <w:tabs>
          <w:tab w:val="clear" w:pos="2160"/>
        </w:tabs>
        <w:ind w:left="1134" w:hanging="708"/>
        <w:jc w:val="both"/>
      </w:pPr>
      <w:r w:rsidRPr="00EE63CA">
        <w:t>pretendenta gada finanšu vidējam apgrozījumam attiecībā uz konkrēto iepirkuma priekšmetu par iepriekšējiem 3</w:t>
      </w:r>
      <w:r w:rsidR="00846AFC">
        <w:t xml:space="preserve"> (trīs)</w:t>
      </w:r>
      <w:r w:rsidRPr="00EE63CA">
        <w:t xml:space="preserve"> gadiem jābūt ne mazākam par piedāvāto līgumcenu divkāršā apmērā;</w:t>
      </w:r>
    </w:p>
    <w:p w:rsidR="00BB28D8" w:rsidRPr="00EE63CA" w:rsidRDefault="00BB28D8" w:rsidP="00BB28D8">
      <w:pPr>
        <w:numPr>
          <w:ilvl w:val="2"/>
          <w:numId w:val="4"/>
        </w:numPr>
        <w:tabs>
          <w:tab w:val="clear" w:pos="2160"/>
        </w:tabs>
        <w:ind w:left="1134" w:hanging="708"/>
        <w:jc w:val="both"/>
      </w:pPr>
      <w:r w:rsidRPr="00EE63CA">
        <w:t>Pretendents atbilst Ministru kabineta 2008.gada 8.</w:t>
      </w:r>
      <w:r w:rsidR="00FC71E4">
        <w:t xml:space="preserve"> </w:t>
      </w:r>
      <w:r w:rsidRPr="00EE63CA">
        <w:t>septembra noteikumu Nr. 723 „</w:t>
      </w:r>
      <w:r w:rsidR="00846AFC" w:rsidRPr="00846AFC">
        <w:rPr>
          <w:bCs/>
          <w:color w:val="000000"/>
          <w:shd w:val="clear" w:color="auto" w:fill="FFFFFF"/>
        </w:rPr>
        <w:t>Noteikumi par prasībām kompetentām institūcijām un kompetentiem speciālistiem darba aizsardzības jautājumos un kompetences novērtēšanas kārtību</w:t>
      </w:r>
      <w:r w:rsidRPr="00EE63CA">
        <w:t>” prasībām;</w:t>
      </w:r>
    </w:p>
    <w:p w:rsidR="00625650" w:rsidRPr="00037A42" w:rsidRDefault="00BB28D8" w:rsidP="00AB5BD7">
      <w:pPr>
        <w:numPr>
          <w:ilvl w:val="2"/>
          <w:numId w:val="13"/>
        </w:numPr>
        <w:ind w:left="1134" w:hanging="708"/>
        <w:jc w:val="both"/>
      </w:pPr>
      <w:r w:rsidRPr="00037A42">
        <w:t>p</w:t>
      </w:r>
      <w:r w:rsidR="00625650" w:rsidRPr="00037A42">
        <w:t xml:space="preserve">retendentam ir kompetentas institūcijas darba aizsardzībā statuss vismaz </w:t>
      </w:r>
      <w:r w:rsidR="006F091E" w:rsidRPr="00037A42">
        <w:t>5</w:t>
      </w:r>
      <w:r w:rsidR="00846AFC">
        <w:t xml:space="preserve"> (piecus)</w:t>
      </w:r>
      <w:r w:rsidR="00625650" w:rsidRPr="00037A42">
        <w:t xml:space="preserve"> gadus (pievienot Labklājības Ministrijas lēmumu (kopija) par kompetentas institūcijas statusa iegūšanu).</w:t>
      </w:r>
    </w:p>
    <w:p w:rsidR="00625650" w:rsidRPr="00FF1F36" w:rsidRDefault="00BB28D8" w:rsidP="00625650">
      <w:pPr>
        <w:numPr>
          <w:ilvl w:val="2"/>
          <w:numId w:val="13"/>
        </w:numPr>
        <w:ind w:left="1134" w:hanging="708"/>
        <w:jc w:val="both"/>
      </w:pPr>
      <w:r w:rsidRPr="00FF1F36">
        <w:t>p</w:t>
      </w:r>
      <w:r w:rsidR="00625650" w:rsidRPr="00FF1F36">
        <w:t xml:space="preserve">retendents </w:t>
      </w:r>
      <w:r w:rsidR="00AB20AC" w:rsidRPr="00FF1F36">
        <w:t>vismaz 5 (piecus) gadus</w:t>
      </w:r>
      <w:r w:rsidR="009E67A8" w:rsidRPr="00FF1F36">
        <w:t xml:space="preserve"> pastāvīgi</w:t>
      </w:r>
      <w:r w:rsidR="007E0E12" w:rsidRPr="00FF1F36">
        <w:t xml:space="preserve"> </w:t>
      </w:r>
      <w:r w:rsidR="009E67A8" w:rsidRPr="00FF1F36">
        <w:t>nodarbina</w:t>
      </w:r>
      <w:r w:rsidR="00625650" w:rsidRPr="00FF1F36">
        <w:t xml:space="preserve"> vismaz </w:t>
      </w:r>
      <w:r w:rsidR="00AB20AC" w:rsidRPr="00FF1F36">
        <w:t>2</w:t>
      </w:r>
      <w:r w:rsidR="00625650" w:rsidRPr="00FF1F36">
        <w:t xml:space="preserve"> (</w:t>
      </w:r>
      <w:r w:rsidR="00AB20AC" w:rsidRPr="00FF1F36">
        <w:t>divus</w:t>
      </w:r>
      <w:r w:rsidR="00625650" w:rsidRPr="00FF1F36">
        <w:t xml:space="preserve">) speciālistus ar augstāko profesionālo izglītību (atbilstoši 08.09.2008 MK noteikumiem Nr. 723) </w:t>
      </w:r>
      <w:r w:rsidR="00AB20AC" w:rsidRPr="00FF1F36">
        <w:t xml:space="preserve">un vismaz </w:t>
      </w:r>
      <w:r w:rsidR="00FC71E4" w:rsidRPr="00FF1F36">
        <w:t>5</w:t>
      </w:r>
      <w:r w:rsidR="00AB20AC" w:rsidRPr="00FF1F36">
        <w:t xml:space="preserve"> (</w:t>
      </w:r>
      <w:r w:rsidR="00FC71E4" w:rsidRPr="00FF1F36">
        <w:t>piecus</w:t>
      </w:r>
      <w:r w:rsidR="00AB20AC" w:rsidRPr="00FF1F36">
        <w:t>) gadus</w:t>
      </w:r>
      <w:r w:rsidR="00BD747F" w:rsidRPr="00FF1F36">
        <w:t xml:space="preserve"> pastāvīgi</w:t>
      </w:r>
      <w:r w:rsidR="00AB20AC" w:rsidRPr="00FF1F36">
        <w:t xml:space="preserve"> nodarbina 3 (trīs) speciālistus ar profesionālās pilnveides izglītību darba aizsardzībā</w:t>
      </w:r>
      <w:r w:rsidR="00625650" w:rsidRPr="00FF1F36">
        <w:t>;</w:t>
      </w:r>
    </w:p>
    <w:p w:rsidR="00BB28D8" w:rsidRPr="00FF1F36" w:rsidRDefault="00BB28D8" w:rsidP="00BB28D8">
      <w:pPr>
        <w:numPr>
          <w:ilvl w:val="2"/>
          <w:numId w:val="13"/>
        </w:numPr>
        <w:ind w:left="1134" w:hanging="708"/>
        <w:jc w:val="both"/>
      </w:pPr>
      <w:r w:rsidRPr="00FF1F36">
        <w:t>pretendentam pēdējo 3 (trīs) gadu laikā ir</w:t>
      </w:r>
      <w:r w:rsidR="009E67A8" w:rsidRPr="00FF1F36">
        <w:t xml:space="preserve"> ieguvis</w:t>
      </w:r>
      <w:r w:rsidRPr="00FF1F36">
        <w:t xml:space="preserve"> pieredz</w:t>
      </w:r>
      <w:r w:rsidR="009E67A8" w:rsidRPr="00FF1F36">
        <w:t>i, veicot</w:t>
      </w:r>
      <w:r w:rsidRPr="00FF1F36">
        <w:t xml:space="preserve"> darba aizsardzības sistēmas izveidošan</w:t>
      </w:r>
      <w:r w:rsidR="009E67A8" w:rsidRPr="00FF1F36">
        <w:t>u</w:t>
      </w:r>
      <w:r w:rsidRPr="00FF1F36">
        <w:t xml:space="preserve"> un uzturēšan</w:t>
      </w:r>
      <w:r w:rsidR="009E67A8" w:rsidRPr="00FF1F36">
        <w:t>u</w:t>
      </w:r>
      <w:r w:rsidRPr="00FF1F36">
        <w:t xml:space="preserve"> </w:t>
      </w:r>
      <w:r w:rsidR="00EE2333" w:rsidRPr="00FF1F36">
        <w:t>vismaz 5 (pieciem) pasūtītājiem, tai skaitā</w:t>
      </w:r>
      <w:r w:rsidRPr="00FF1F36">
        <w:t xml:space="preserve"> pašvaldībās</w:t>
      </w:r>
      <w:r w:rsidR="00414C22" w:rsidRPr="00FF1F36">
        <w:t xml:space="preserve"> </w:t>
      </w:r>
      <w:r w:rsidR="00EE2333" w:rsidRPr="00FF1F36">
        <w:t>ar to struktūrām,</w:t>
      </w:r>
      <w:r w:rsidRPr="00FF1F36">
        <w:t xml:space="preserve"> </w:t>
      </w:r>
      <w:r w:rsidR="00EE2333" w:rsidRPr="00FF1F36">
        <w:t>kuriem darbinieku skaits ir bijis ne mazāk kā 500 (pieci simti) darbinieki (pievienot atsauksmes).</w:t>
      </w:r>
    </w:p>
    <w:p w:rsidR="00BB28D8" w:rsidRPr="007801A9" w:rsidRDefault="00BB28D8" w:rsidP="00BB28D8">
      <w:pPr>
        <w:numPr>
          <w:ilvl w:val="2"/>
          <w:numId w:val="13"/>
        </w:numPr>
        <w:ind w:left="1134" w:hanging="708"/>
        <w:jc w:val="both"/>
      </w:pPr>
      <w:r w:rsidRPr="007801A9">
        <w:rPr>
          <w:bCs/>
        </w:rPr>
        <w:t>pretendents ir darba vides risku novērtēšanu un darba vides uzraudzību</w:t>
      </w:r>
      <w:r w:rsidR="009E67A8">
        <w:rPr>
          <w:bCs/>
        </w:rPr>
        <w:t xml:space="preserve"> ir</w:t>
      </w:r>
      <w:r w:rsidRPr="007801A9">
        <w:rPr>
          <w:bCs/>
        </w:rPr>
        <w:t xml:space="preserve"> veicis ne mazāk kā 10 (desmit) dažādu tautsaimniecības nozaru uzņēmumos.</w:t>
      </w:r>
    </w:p>
    <w:p w:rsidR="00AB5BD7" w:rsidRDefault="00BB28D8" w:rsidP="00AB5BD7">
      <w:pPr>
        <w:numPr>
          <w:ilvl w:val="2"/>
          <w:numId w:val="13"/>
        </w:numPr>
        <w:ind w:left="1134" w:hanging="708"/>
        <w:jc w:val="both"/>
      </w:pPr>
      <w:r w:rsidRPr="00AB20AC">
        <w:t xml:space="preserve">pretendents nodarbina vismaz </w:t>
      </w:r>
      <w:r w:rsidR="00AB20AC" w:rsidRPr="00AB20AC">
        <w:t>5</w:t>
      </w:r>
      <w:r w:rsidRPr="00AB20AC">
        <w:t xml:space="preserve"> (</w:t>
      </w:r>
      <w:r w:rsidR="00AB20AC" w:rsidRPr="00AB20AC">
        <w:t>piecus</w:t>
      </w:r>
      <w:r w:rsidRPr="00AB20AC">
        <w:t>) speciālistus ar profesionālās pilnveides izglītību ugunsdrošībā</w:t>
      </w:r>
      <w:r w:rsidR="00AB20AC" w:rsidRPr="00AB20AC">
        <w:t xml:space="preserve"> ar vismaz 3 gadu praktisko pieredzi ugunsdrošības jomā.</w:t>
      </w:r>
      <w:bookmarkStart w:id="25" w:name="_Toc122627116"/>
    </w:p>
    <w:p w:rsidR="00BB28D8" w:rsidRPr="00AB5BD7" w:rsidRDefault="007801A9" w:rsidP="00AB5BD7">
      <w:pPr>
        <w:numPr>
          <w:ilvl w:val="2"/>
          <w:numId w:val="13"/>
        </w:numPr>
        <w:ind w:left="1134" w:hanging="708"/>
        <w:jc w:val="both"/>
      </w:pPr>
      <w:r w:rsidRPr="00AB20AC">
        <w:t>Pretendents ir reģistrējis personas datu apstrādi</w:t>
      </w:r>
      <w:r w:rsidR="001D14A0" w:rsidRPr="00AB20AC">
        <w:t xml:space="preserve"> </w:t>
      </w:r>
      <w:r w:rsidR="00666EF5" w:rsidRPr="00AB20AC">
        <w:t>Datu valsts inspekcijā</w:t>
      </w:r>
      <w:r w:rsidR="009E67A8">
        <w:t xml:space="preserve">, tādejādi nodrošinot personas datu uzskaiti darba aizsardzības un ugunsdrošības dokumentācijas </w:t>
      </w:r>
      <w:r w:rsidR="00C91BD7">
        <w:t>sagatavošanā.</w:t>
      </w:r>
    </w:p>
    <w:p w:rsidR="00517D5D" w:rsidRDefault="00517D5D" w:rsidP="001D14A0">
      <w:pPr>
        <w:numPr>
          <w:ilvl w:val="1"/>
          <w:numId w:val="13"/>
        </w:numPr>
        <w:ind w:left="709" w:hanging="682"/>
        <w:jc w:val="both"/>
      </w:pPr>
      <w:r>
        <w:t>Piedāvājumi, kuru iesniedzēji neatbilst 3.1.punktā norādītajām pretendentu atlases prasībām, netiek izskatīti un turpmākajā iepirkuma procedūrā nepiedalās.</w:t>
      </w:r>
      <w:bookmarkEnd w:id="25"/>
    </w:p>
    <w:p w:rsidR="00517D5D" w:rsidRDefault="00517D5D" w:rsidP="00517D5D">
      <w:pPr>
        <w:ind w:left="1440"/>
        <w:jc w:val="both"/>
      </w:pPr>
    </w:p>
    <w:p w:rsidR="00517D5D" w:rsidRDefault="00517D5D" w:rsidP="00517D5D">
      <w:pPr>
        <w:numPr>
          <w:ilvl w:val="0"/>
          <w:numId w:val="5"/>
        </w:numPr>
        <w:jc w:val="both"/>
        <w:rPr>
          <w:b/>
        </w:rPr>
      </w:pPr>
      <w:bookmarkStart w:id="26" w:name="_Toc61422139"/>
      <w:bookmarkEnd w:id="24"/>
      <w:r>
        <w:rPr>
          <w:b/>
        </w:rPr>
        <w:t>IESNIEDZAMIE DOKUMENT</w:t>
      </w:r>
      <w:bookmarkStart w:id="27" w:name="_Toc61422140"/>
      <w:bookmarkEnd w:id="26"/>
      <w:r>
        <w:rPr>
          <w:b/>
        </w:rPr>
        <w:t>I</w:t>
      </w:r>
    </w:p>
    <w:p w:rsidR="00517D5D" w:rsidRDefault="00517D5D" w:rsidP="001D14A0">
      <w:pPr>
        <w:pStyle w:val="Heading2"/>
        <w:numPr>
          <w:ilvl w:val="1"/>
          <w:numId w:val="17"/>
        </w:numPr>
        <w:tabs>
          <w:tab w:val="left" w:pos="720"/>
        </w:tabs>
        <w:spacing w:before="0" w:after="0"/>
        <w:jc w:val="both"/>
        <w:rPr>
          <w:b w:val="0"/>
          <w:smallCaps/>
          <w:color w:val="auto"/>
          <w:sz w:val="24"/>
          <w:szCs w:val="24"/>
        </w:rPr>
      </w:pPr>
      <w:bookmarkStart w:id="28" w:name="_Toc61422141"/>
      <w:bookmarkEnd w:id="23"/>
      <w:bookmarkEnd w:id="27"/>
      <w:r>
        <w:rPr>
          <w:b w:val="0"/>
          <w:color w:val="auto"/>
          <w:sz w:val="24"/>
          <w:szCs w:val="24"/>
        </w:rPr>
        <w:t>Pretendentu atlases dokumenti:</w:t>
      </w:r>
    </w:p>
    <w:p w:rsidR="00517D5D" w:rsidRDefault="00517D5D" w:rsidP="001D14A0">
      <w:pPr>
        <w:numPr>
          <w:ilvl w:val="2"/>
          <w:numId w:val="5"/>
        </w:numPr>
        <w:tabs>
          <w:tab w:val="clear" w:pos="2160"/>
        </w:tabs>
        <w:ind w:left="1418" w:hanging="709"/>
        <w:jc w:val="both"/>
      </w:pPr>
      <w:r>
        <w:t>Pretendenta pieteikums (1</w:t>
      </w:r>
      <w:r w:rsidR="000850B6">
        <w:t>.pielikums) dalībai iepirkumā „Darba drošības aizsardzības un ugunsdrošības pakalpojumi”</w:t>
      </w:r>
      <w:r>
        <w:t>. Pieteikumu paraksta pretendenta vadītājs vai vadītāja pilnvarota persona. Pieteikumā norāda pretendenta nosaukumu un rekvizītus, kā arī apliecina, ka:</w:t>
      </w:r>
    </w:p>
    <w:p w:rsidR="00517D5D" w:rsidRDefault="000850B6" w:rsidP="009D57CD">
      <w:pPr>
        <w:numPr>
          <w:ilvl w:val="0"/>
          <w:numId w:val="6"/>
        </w:numPr>
        <w:tabs>
          <w:tab w:val="clear" w:pos="720"/>
        </w:tabs>
        <w:ind w:left="1701" w:hanging="283"/>
        <w:jc w:val="both"/>
      </w:pPr>
      <w:r>
        <w:t xml:space="preserve">piekrīt iepirkuma </w:t>
      </w:r>
      <w:r w:rsidR="00517D5D">
        <w:t>nolikum</w:t>
      </w:r>
      <w:r>
        <w:t xml:space="preserve">a noteikumiem un garantē iepirkuma nolikuma prasību izpildi, iepirkuma </w:t>
      </w:r>
      <w:r w:rsidR="00517D5D">
        <w:t>noteikumi ir skaidri un saprotami;</w:t>
      </w:r>
    </w:p>
    <w:p w:rsidR="00517D5D" w:rsidRDefault="00517D5D" w:rsidP="009D57CD">
      <w:pPr>
        <w:numPr>
          <w:ilvl w:val="0"/>
          <w:numId w:val="6"/>
        </w:numPr>
        <w:tabs>
          <w:tab w:val="clear" w:pos="720"/>
          <w:tab w:val="left" w:pos="1800"/>
        </w:tabs>
        <w:ind w:left="1701" w:hanging="283"/>
        <w:jc w:val="both"/>
        <w:rPr>
          <w:bCs/>
        </w:rPr>
      </w:pPr>
      <w:r>
        <w:rPr>
          <w:bCs/>
        </w:rPr>
        <w:t xml:space="preserve">pretendents nav </w:t>
      </w:r>
      <w:r>
        <w:t>pasludināts par maksātnespējīgu, tā saimnieciskā darbība nav apturēta vai pārtraukta vai nav uzsākta tiesvedība par pretendenta bankrotu;</w:t>
      </w:r>
    </w:p>
    <w:p w:rsidR="00517D5D" w:rsidRPr="00337E1E" w:rsidRDefault="00517D5D" w:rsidP="009D57CD">
      <w:pPr>
        <w:numPr>
          <w:ilvl w:val="0"/>
          <w:numId w:val="6"/>
        </w:numPr>
        <w:tabs>
          <w:tab w:val="clear" w:pos="720"/>
          <w:tab w:val="left" w:pos="1800"/>
        </w:tabs>
        <w:ind w:left="1701" w:hanging="283"/>
        <w:jc w:val="both"/>
      </w:pPr>
      <w:r w:rsidRPr="00337E1E">
        <w:t>pretendentam nav nodokļu vai valsts sociālās apdrošināšanas obligāto iemaksu parādi</w:t>
      </w:r>
      <w:r w:rsidR="00E83987" w:rsidRPr="00337E1E">
        <w:t>, kas kopsummā pārsniedz 100 latus,</w:t>
      </w:r>
      <w:r w:rsidRPr="00337E1E">
        <w:t xml:space="preserve"> Latvijā vai valstī, kurā tas reģistrēts;</w:t>
      </w:r>
    </w:p>
    <w:p w:rsidR="00517D5D" w:rsidRDefault="00517D5D" w:rsidP="009D57CD">
      <w:pPr>
        <w:numPr>
          <w:ilvl w:val="0"/>
          <w:numId w:val="6"/>
        </w:numPr>
        <w:tabs>
          <w:tab w:val="clear" w:pos="720"/>
          <w:tab w:val="left" w:pos="1800"/>
        </w:tabs>
        <w:ind w:left="1701" w:hanging="283"/>
        <w:jc w:val="both"/>
      </w:pPr>
      <w:r>
        <w:t>visas piedāvājumā sniegtās ziņas par pretendentu un iepirkumu priekšmetu ir patiesas;</w:t>
      </w:r>
    </w:p>
    <w:p w:rsidR="00517D5D" w:rsidRDefault="00517D5D" w:rsidP="009D57CD">
      <w:pPr>
        <w:numPr>
          <w:ilvl w:val="0"/>
          <w:numId w:val="6"/>
        </w:numPr>
        <w:tabs>
          <w:tab w:val="clear" w:pos="720"/>
          <w:tab w:val="left" w:pos="1800"/>
        </w:tabs>
        <w:ind w:left="1701" w:hanging="283"/>
        <w:jc w:val="both"/>
      </w:pPr>
      <w:r>
        <w:t>pievienotie dokumenti veido šo piedāvājumu;</w:t>
      </w:r>
    </w:p>
    <w:p w:rsidR="00517D5D" w:rsidRDefault="00517D5D" w:rsidP="009D57CD">
      <w:pPr>
        <w:numPr>
          <w:ilvl w:val="0"/>
          <w:numId w:val="6"/>
        </w:numPr>
        <w:tabs>
          <w:tab w:val="clear" w:pos="720"/>
          <w:tab w:val="left" w:pos="1800"/>
        </w:tabs>
        <w:ind w:left="1701" w:hanging="283"/>
        <w:jc w:val="both"/>
      </w:pPr>
      <w:r>
        <w:t xml:space="preserve">šis piedāvājums ir spēkā līdz iepirkuma līguma noslēgšanai, bet ne mazāk kā </w:t>
      </w:r>
      <w:r w:rsidR="00AB5BD7">
        <w:t>60</w:t>
      </w:r>
      <w:r>
        <w:t xml:space="preserve"> dienas, skaitot no cenu aptaujas nolikumā noteiktās piedāvājuma atvēršanas dienas;</w:t>
      </w:r>
    </w:p>
    <w:p w:rsidR="00517D5D" w:rsidRDefault="00517D5D" w:rsidP="009D57CD">
      <w:pPr>
        <w:numPr>
          <w:ilvl w:val="0"/>
          <w:numId w:val="6"/>
        </w:numPr>
        <w:tabs>
          <w:tab w:val="clear" w:pos="720"/>
          <w:tab w:val="left" w:pos="1800"/>
        </w:tabs>
        <w:ind w:left="1701" w:hanging="283"/>
        <w:jc w:val="both"/>
      </w:pPr>
      <w:r>
        <w:t>apņemas iepirkuma piešķiršanas gad</w:t>
      </w:r>
      <w:r w:rsidR="00E759E5">
        <w:t>ījumā pildīt visus iepirkuma</w:t>
      </w:r>
      <w:r>
        <w:t xml:space="preserve"> nolikumā izklāstītos nosacījumus.</w:t>
      </w:r>
    </w:p>
    <w:p w:rsidR="00517D5D" w:rsidRDefault="00517D5D" w:rsidP="001D14A0">
      <w:pPr>
        <w:pStyle w:val="style2"/>
        <w:numPr>
          <w:ilvl w:val="2"/>
          <w:numId w:val="5"/>
        </w:numPr>
        <w:tabs>
          <w:tab w:val="clear" w:pos="2160"/>
        </w:tabs>
        <w:spacing w:before="0" w:beforeAutospacing="0" w:after="0" w:afterAutospacing="0"/>
        <w:ind w:left="1418"/>
        <w:jc w:val="both"/>
      </w:pPr>
      <w:r w:rsidRPr="001D14A0">
        <w:lastRenderedPageBreak/>
        <w:t>Komercreģistra vai līdzvērtīgas komercdarbību reģistrējošas iestādes ārvalstīs izdotas reģistrācijas apliecības kopija. Ja pretendents darbojas uz speciāla tiesību akta pamata, tad jāiesniedz šis tiesību normatīvais akts.</w:t>
      </w:r>
    </w:p>
    <w:p w:rsidR="001D14A0" w:rsidRDefault="001D14A0" w:rsidP="001D14A0">
      <w:pPr>
        <w:pStyle w:val="style2"/>
        <w:numPr>
          <w:ilvl w:val="2"/>
          <w:numId w:val="5"/>
        </w:numPr>
        <w:tabs>
          <w:tab w:val="clear" w:pos="2160"/>
        </w:tabs>
        <w:spacing w:before="0" w:beforeAutospacing="0" w:after="0" w:afterAutospacing="0"/>
        <w:ind w:left="1418"/>
        <w:jc w:val="both"/>
      </w:pPr>
      <w:r w:rsidRPr="001D14A0">
        <w:t>Uzņēmuma reģistra izziņa - pilna aktuālā informācija par uzņēmumu.</w:t>
      </w:r>
    </w:p>
    <w:p w:rsidR="001D14A0" w:rsidRPr="001D14A0" w:rsidRDefault="001D14A0" w:rsidP="001D14A0">
      <w:pPr>
        <w:pStyle w:val="style2"/>
        <w:numPr>
          <w:ilvl w:val="2"/>
          <w:numId w:val="5"/>
        </w:numPr>
        <w:tabs>
          <w:tab w:val="clear" w:pos="2160"/>
        </w:tabs>
        <w:spacing w:before="0" w:beforeAutospacing="0" w:after="0" w:afterAutospacing="0"/>
        <w:ind w:left="1418"/>
        <w:jc w:val="both"/>
      </w:pPr>
      <w:r w:rsidRPr="00337E1E">
        <w:t>Izziņa, kuru izdevis Valsts ieņēmumu dienests vai cita nodokļu administrēšanas iestāde Latvijā vai līdzvērtīga nodokļu administrēšanas iestāde citā valstī, kur pretendents reģistrēts, un kura apliecina, ka pretendentam nav nodokļu vai valsts sociālās apdrošināšanas obligāto iemaksu parādu , kas nepā</w:t>
      </w:r>
      <w:r w:rsidR="00AB20AC">
        <w:t>rsniedz 100 latus, katrā valstī</w:t>
      </w:r>
      <w:r w:rsidRPr="00337E1E">
        <w:t xml:space="preserve">, </w:t>
      </w:r>
      <w:r w:rsidRPr="00337E1E">
        <w:rPr>
          <w:u w:val="single"/>
        </w:rPr>
        <w:t>pēc pasūtītāja pieprasījuma</w:t>
      </w:r>
      <w:r w:rsidRPr="00337E1E">
        <w:t xml:space="preserve"> jāiesniedz ne vēlāk kā 10</w:t>
      </w:r>
      <w:r w:rsidR="00981858">
        <w:t xml:space="preserve"> </w:t>
      </w:r>
      <w:r w:rsidRPr="00337E1E">
        <w:t xml:space="preserve">(desmit) darba dienu laikā, kas izdota ne agrāk kā mēnesi pirms iesniegšanas dienas. </w:t>
      </w:r>
      <w:r w:rsidRPr="00337E1E">
        <w:rPr>
          <w:u w:val="single"/>
        </w:rPr>
        <w:t>Pretendents ir tiesīgs minēto izziņu iesniegt iepirkuma piedāvājumā.</w:t>
      </w:r>
    </w:p>
    <w:p w:rsidR="001D14A0" w:rsidRPr="001D14A0" w:rsidRDefault="001D14A0" w:rsidP="001D14A0">
      <w:pPr>
        <w:pStyle w:val="style2"/>
        <w:numPr>
          <w:ilvl w:val="2"/>
          <w:numId w:val="5"/>
        </w:numPr>
        <w:tabs>
          <w:tab w:val="clear" w:pos="2160"/>
        </w:tabs>
        <w:spacing w:before="0" w:beforeAutospacing="0" w:after="0" w:afterAutospacing="0"/>
        <w:ind w:left="1418"/>
        <w:jc w:val="both"/>
      </w:pPr>
      <w:r w:rsidRPr="001D14A0">
        <w:t>Iepirkuma līguma izpildē iesaistīto speciālistu augstākās profesionālās un profesionālās pilnveides izglītības (atbilstoši 08.09.2008 MK noteikumiem Nr. 723) apliecinošu dokumentu/sertifikātu kopijas darbu aizsardzības jomā, kā arī profesionālās pilnveides izglītību apliecinošu dokumentu kopijas ugunsdrošībā nodarbinātajiem speciālistiem.</w:t>
      </w:r>
    </w:p>
    <w:p w:rsidR="001D14A0" w:rsidRDefault="001D14A0" w:rsidP="001D14A0">
      <w:pPr>
        <w:pStyle w:val="style2"/>
        <w:numPr>
          <w:ilvl w:val="2"/>
          <w:numId w:val="5"/>
        </w:numPr>
        <w:tabs>
          <w:tab w:val="clear" w:pos="2160"/>
        </w:tabs>
        <w:spacing w:before="0" w:beforeAutospacing="0" w:after="0" w:afterAutospacing="0"/>
        <w:ind w:left="1418"/>
        <w:jc w:val="both"/>
      </w:pPr>
      <w:r>
        <w:t xml:space="preserve">Iepirkuma līguma izpildē iesaistīto speciālistu dzīvesgājumu apraksti (CV) (izmantojot 5.pielikumā doto paraugu). </w:t>
      </w:r>
    </w:p>
    <w:p w:rsidR="001D14A0" w:rsidRDefault="001D14A0" w:rsidP="001D14A0">
      <w:pPr>
        <w:pStyle w:val="style2"/>
        <w:numPr>
          <w:ilvl w:val="2"/>
          <w:numId w:val="5"/>
        </w:numPr>
        <w:tabs>
          <w:tab w:val="clear" w:pos="2160"/>
        </w:tabs>
        <w:spacing w:before="0" w:beforeAutospacing="0" w:after="0" w:afterAutospacing="0"/>
        <w:ind w:left="1418"/>
        <w:jc w:val="both"/>
      </w:pPr>
      <w:r w:rsidRPr="001D14A0">
        <w:t xml:space="preserve">Saraksts ar klientiem un pretendenta veiktajiem pakalpojumiem </w:t>
      </w:r>
      <w:r w:rsidRPr="001D14A0">
        <w:rPr>
          <w:bCs/>
        </w:rPr>
        <w:t>dažādu tautsaimniecības nozaru uzņēmumos</w:t>
      </w:r>
      <w:r w:rsidRPr="001D14A0">
        <w:t xml:space="preserve"> ar īsu veikto pakalpojumu aprakstu (izmantojot Pielikumā Nr.</w:t>
      </w:r>
      <w:r w:rsidR="00237BB3">
        <w:t xml:space="preserve"> </w:t>
      </w:r>
      <w:r w:rsidRPr="001D14A0">
        <w:t>6 doto paraugu)</w:t>
      </w:r>
      <w:r>
        <w:t>.</w:t>
      </w:r>
    </w:p>
    <w:p w:rsidR="00666EF5" w:rsidRDefault="00666EF5" w:rsidP="00666EF5">
      <w:pPr>
        <w:pStyle w:val="style2"/>
        <w:numPr>
          <w:ilvl w:val="2"/>
          <w:numId w:val="5"/>
        </w:numPr>
        <w:tabs>
          <w:tab w:val="clear" w:pos="2160"/>
        </w:tabs>
        <w:spacing w:before="0" w:beforeAutospacing="0" w:after="0" w:afterAutospacing="0"/>
        <w:ind w:left="1418"/>
        <w:jc w:val="both"/>
      </w:pPr>
      <w:r w:rsidRPr="00204168">
        <w:t xml:space="preserve">Tehniskais/ Finanšu piedāvājums (Pielikums </w:t>
      </w:r>
      <w:r>
        <w:t>Nr.</w:t>
      </w:r>
      <w:r w:rsidR="00237BB3">
        <w:t xml:space="preserve"> </w:t>
      </w:r>
      <w:r>
        <w:t>2 un Nr.</w:t>
      </w:r>
      <w:r w:rsidR="00237BB3">
        <w:t xml:space="preserve"> </w:t>
      </w:r>
      <w:r>
        <w:t>3</w:t>
      </w:r>
      <w:r w:rsidRPr="00204168">
        <w:t>)</w:t>
      </w:r>
      <w:r>
        <w:t>.</w:t>
      </w:r>
    </w:p>
    <w:p w:rsidR="008B7B80" w:rsidRPr="001D14A0" w:rsidRDefault="008B7B80" w:rsidP="00666EF5">
      <w:pPr>
        <w:pStyle w:val="style2"/>
        <w:numPr>
          <w:ilvl w:val="2"/>
          <w:numId w:val="5"/>
        </w:numPr>
        <w:tabs>
          <w:tab w:val="clear" w:pos="2160"/>
        </w:tabs>
        <w:spacing w:before="0" w:beforeAutospacing="0" w:after="0" w:afterAutospacing="0"/>
        <w:ind w:left="1418"/>
        <w:jc w:val="both"/>
      </w:pPr>
      <w:r>
        <w:t>Personas datu apstrādes reģistrācijas apliecība.</w:t>
      </w:r>
    </w:p>
    <w:p w:rsidR="00517D5D" w:rsidRDefault="00517D5D" w:rsidP="00517D5D">
      <w:pPr>
        <w:jc w:val="both"/>
        <w:rPr>
          <w:highlight w:val="yellow"/>
        </w:rPr>
      </w:pPr>
    </w:p>
    <w:p w:rsidR="00517D5D" w:rsidRDefault="00517D5D" w:rsidP="00517D5D">
      <w:pPr>
        <w:jc w:val="both"/>
        <w:rPr>
          <w:b/>
        </w:rPr>
      </w:pPr>
      <w:r>
        <w:rPr>
          <w:b/>
        </w:rPr>
        <w:t>5. TEHNISKAIS PIEDĀVĀJUMS</w:t>
      </w:r>
      <w:bookmarkEnd w:id="28"/>
    </w:p>
    <w:p w:rsidR="00517D5D" w:rsidRDefault="00517D5D" w:rsidP="00517D5D">
      <w:pPr>
        <w:jc w:val="both"/>
      </w:pPr>
      <w:r>
        <w:t>Tehnisko piedāvājumu sagatavo saskaņā ar 2.</w:t>
      </w:r>
      <w:r w:rsidR="00237BB3">
        <w:t xml:space="preserve"> </w:t>
      </w:r>
      <w:r>
        <w:t>pielikumā pievienoto formu, ņemot vērā tehniskajā specifikācijā (2.</w:t>
      </w:r>
      <w:r w:rsidR="00237BB3">
        <w:t xml:space="preserve"> </w:t>
      </w:r>
      <w:r>
        <w:t>pielikums) noteiktās prasības, kā arī iesniedz citus materiālus, kas raksturo piedāvājumu.</w:t>
      </w:r>
    </w:p>
    <w:p w:rsidR="00517D5D" w:rsidRDefault="00517D5D" w:rsidP="00517D5D">
      <w:pPr>
        <w:jc w:val="both"/>
        <w:rPr>
          <w:highlight w:val="yellow"/>
        </w:rPr>
      </w:pPr>
    </w:p>
    <w:p w:rsidR="00517D5D" w:rsidRDefault="00517D5D" w:rsidP="00517D5D">
      <w:pPr>
        <w:numPr>
          <w:ilvl w:val="0"/>
          <w:numId w:val="7"/>
        </w:numPr>
        <w:jc w:val="both"/>
        <w:rPr>
          <w:b/>
        </w:rPr>
      </w:pPr>
      <w:bookmarkStart w:id="29" w:name="_Toc61422142"/>
      <w:r>
        <w:rPr>
          <w:b/>
        </w:rPr>
        <w:t>FINANŠU PIEDĀVĀJUMS</w:t>
      </w:r>
      <w:bookmarkEnd w:id="29"/>
      <w:r>
        <w:rPr>
          <w:b/>
        </w:rPr>
        <w:t xml:space="preserve"> </w:t>
      </w:r>
    </w:p>
    <w:p w:rsidR="00517D5D" w:rsidRDefault="00517D5D" w:rsidP="00517D5D">
      <w:pPr>
        <w:pStyle w:val="Heading2"/>
        <w:numPr>
          <w:ilvl w:val="0"/>
          <w:numId w:val="0"/>
        </w:numPr>
        <w:tabs>
          <w:tab w:val="num" w:pos="900"/>
        </w:tabs>
        <w:spacing w:before="0" w:after="0"/>
        <w:ind w:left="360" w:hanging="360"/>
        <w:jc w:val="both"/>
        <w:rPr>
          <w:b w:val="0"/>
          <w:color w:val="auto"/>
          <w:sz w:val="24"/>
          <w:szCs w:val="24"/>
        </w:rPr>
      </w:pPr>
      <w:r>
        <w:rPr>
          <w:b w:val="0"/>
          <w:color w:val="auto"/>
          <w:sz w:val="24"/>
          <w:szCs w:val="24"/>
        </w:rPr>
        <w:t xml:space="preserve">6.1.Finanšu piedāvājumu sagatavo atbilstoši Nolikumam pievienotajai finanšu piedāvājuma formai (3.pielikums). </w:t>
      </w:r>
    </w:p>
    <w:p w:rsidR="00517D5D" w:rsidRDefault="00517D5D" w:rsidP="00517D5D">
      <w:pPr>
        <w:widowControl w:val="0"/>
        <w:shd w:val="clear" w:color="auto" w:fill="FFFFFF"/>
        <w:tabs>
          <w:tab w:val="left" w:pos="629"/>
        </w:tabs>
        <w:autoSpaceDE w:val="0"/>
        <w:autoSpaceDN w:val="0"/>
        <w:adjustRightInd w:val="0"/>
        <w:ind w:left="360" w:hanging="356"/>
        <w:jc w:val="both"/>
        <w:rPr>
          <w:bCs/>
        </w:rPr>
      </w:pPr>
      <w:r>
        <w:rPr>
          <w:bCs/>
        </w:rPr>
        <w:t>6.2.Visas izmaksas, kas saistītas ar nodokļiem un nodevām, kā arī nepieciešamo atļauju saņemšanu no trešajām personām u.c. maksājumi, kas nepieciešami pakalpojuma pilnīgai un kvalitatīvai izpildei, sedz pasūtījuma izpildītājs un tām ir jābūt ietvertām norādītajās cenās.</w:t>
      </w:r>
    </w:p>
    <w:p w:rsidR="00517D5D" w:rsidRDefault="00517D5D" w:rsidP="00517D5D">
      <w:pPr>
        <w:widowControl w:val="0"/>
        <w:shd w:val="clear" w:color="auto" w:fill="FFFFFF"/>
        <w:tabs>
          <w:tab w:val="left" w:pos="629"/>
        </w:tabs>
        <w:autoSpaceDE w:val="0"/>
        <w:autoSpaceDN w:val="0"/>
        <w:adjustRightInd w:val="0"/>
        <w:ind w:left="360" w:hanging="356"/>
        <w:jc w:val="both"/>
        <w:rPr>
          <w:color w:val="000000"/>
          <w:spacing w:val="2"/>
        </w:rPr>
      </w:pPr>
      <w:r>
        <w:rPr>
          <w:bCs/>
        </w:rPr>
        <w:t xml:space="preserve">6.3. </w:t>
      </w:r>
      <w:r>
        <w:t>Finanšu piedāvājumā summu norāda latos (LVL) bez pievienotās vērtības nodokļa.</w:t>
      </w:r>
    </w:p>
    <w:p w:rsidR="00517D5D" w:rsidRDefault="00517D5D" w:rsidP="00517D5D">
      <w:pPr>
        <w:widowControl w:val="0"/>
        <w:shd w:val="clear" w:color="auto" w:fill="FFFFFF"/>
        <w:tabs>
          <w:tab w:val="left" w:pos="629"/>
        </w:tabs>
        <w:autoSpaceDE w:val="0"/>
        <w:autoSpaceDN w:val="0"/>
        <w:adjustRightInd w:val="0"/>
        <w:ind w:left="4"/>
        <w:jc w:val="both"/>
        <w:rPr>
          <w:color w:val="000000"/>
          <w:spacing w:val="2"/>
        </w:rPr>
      </w:pPr>
      <w:r>
        <w:rPr>
          <w:color w:val="000000"/>
          <w:spacing w:val="2"/>
        </w:rPr>
        <w:t>6.4.Pretendenta piedāvātās cenas ir nemainīgas visā iepirkuma līguma izpildes laikā.</w:t>
      </w:r>
    </w:p>
    <w:p w:rsidR="00517D5D" w:rsidRDefault="00517D5D" w:rsidP="00517D5D">
      <w:pPr>
        <w:ind w:left="720"/>
        <w:jc w:val="both"/>
        <w:rPr>
          <w:highlight w:val="yellow"/>
        </w:rPr>
      </w:pPr>
    </w:p>
    <w:p w:rsidR="00517D5D" w:rsidRDefault="001F6561" w:rsidP="00517D5D">
      <w:pPr>
        <w:jc w:val="both"/>
        <w:rPr>
          <w:b/>
        </w:rPr>
      </w:pPr>
      <w:r>
        <w:rPr>
          <w:b/>
        </w:rPr>
        <w:t>7. PIEDĀVĀJUMA IZVĒ</w:t>
      </w:r>
      <w:r w:rsidR="00517D5D">
        <w:rPr>
          <w:b/>
        </w:rPr>
        <w:t>LES KRITĒRIJI</w:t>
      </w:r>
    </w:p>
    <w:p w:rsidR="00517D5D" w:rsidRDefault="00517D5D" w:rsidP="00517D5D">
      <w:pPr>
        <w:pStyle w:val="Heading2"/>
        <w:numPr>
          <w:ilvl w:val="0"/>
          <w:numId w:val="0"/>
        </w:numPr>
        <w:tabs>
          <w:tab w:val="num" w:pos="360"/>
        </w:tabs>
        <w:spacing w:before="0" w:after="0"/>
        <w:ind w:left="360" w:hanging="360"/>
        <w:jc w:val="both"/>
        <w:rPr>
          <w:b w:val="0"/>
          <w:bCs w:val="0"/>
          <w:sz w:val="24"/>
          <w:szCs w:val="24"/>
        </w:rPr>
      </w:pPr>
      <w:r>
        <w:rPr>
          <w:b w:val="0"/>
          <w:sz w:val="24"/>
          <w:szCs w:val="24"/>
        </w:rPr>
        <w:t>7.1.Iepirkuma komisija izvēlas vislētāko piedāvājumu no piedāvājumiem, kas atbilst Nolikuma prasībām.</w:t>
      </w:r>
    </w:p>
    <w:p w:rsidR="00517D5D" w:rsidRDefault="00517D5D" w:rsidP="00517D5D">
      <w:pPr>
        <w:pStyle w:val="Heading2"/>
        <w:numPr>
          <w:ilvl w:val="0"/>
          <w:numId w:val="0"/>
        </w:numPr>
        <w:tabs>
          <w:tab w:val="num" w:pos="360"/>
        </w:tabs>
        <w:spacing w:before="0" w:after="0"/>
        <w:ind w:left="360" w:hanging="360"/>
        <w:jc w:val="both"/>
        <w:rPr>
          <w:b w:val="0"/>
          <w:sz w:val="24"/>
          <w:szCs w:val="24"/>
        </w:rPr>
      </w:pPr>
      <w:r>
        <w:rPr>
          <w:b w:val="0"/>
          <w:sz w:val="24"/>
          <w:szCs w:val="24"/>
        </w:rPr>
        <w:t>7.2.Vērtējot piedāvājumu komisija ņem vērā piedāvājuma kopējo cenu bez pievienotās vērtības nodokļa.</w:t>
      </w:r>
    </w:p>
    <w:p w:rsidR="00517D5D" w:rsidRDefault="00517D5D" w:rsidP="00517D5D">
      <w:pPr>
        <w:tabs>
          <w:tab w:val="num" w:pos="360"/>
        </w:tabs>
        <w:ind w:left="360" w:hanging="360"/>
        <w:jc w:val="both"/>
      </w:pPr>
      <w:r>
        <w:t>7.3.Pasūtītājam ir tiesības nevērtēt pretendenta piedāvājumu, ja pretendenta atlases dokumenti, tehniskais piedāvājums, finanšu piedāvājums neatbilst Nolikuma prasībām.</w:t>
      </w:r>
    </w:p>
    <w:p w:rsidR="00517D5D" w:rsidRDefault="00517D5D" w:rsidP="00517D5D">
      <w:pPr>
        <w:ind w:left="360" w:hanging="360"/>
        <w:jc w:val="both"/>
        <w:rPr>
          <w:highlight w:val="yellow"/>
        </w:rPr>
      </w:pPr>
    </w:p>
    <w:p w:rsidR="00517D5D" w:rsidRDefault="00517D5D" w:rsidP="00517D5D">
      <w:pPr>
        <w:ind w:left="360" w:hanging="360"/>
        <w:jc w:val="both"/>
        <w:rPr>
          <w:b/>
        </w:rPr>
      </w:pPr>
      <w:r>
        <w:rPr>
          <w:b/>
        </w:rPr>
        <w:t>8. IEPIRKUMA LĪGUMS</w:t>
      </w:r>
    </w:p>
    <w:p w:rsidR="00517D5D" w:rsidRDefault="00517D5D" w:rsidP="00517D5D">
      <w:pPr>
        <w:ind w:left="360" w:hanging="360"/>
        <w:jc w:val="both"/>
      </w:pPr>
      <w:r>
        <w:t>8.1.Pasūtītājs slēgs ar izraudzīto pretendentu iepirkuma līgumu, pamatojoties uz pretendenta piedāvājumu, un saskaņā ar Nolikuma noteikumiem</w:t>
      </w:r>
      <w:r w:rsidR="00237BB3">
        <w:t xml:space="preserve"> un iepirkuma līguma projektu (7</w:t>
      </w:r>
      <w:r>
        <w:t>.</w:t>
      </w:r>
      <w:r w:rsidR="00237BB3">
        <w:t xml:space="preserve"> </w:t>
      </w:r>
      <w:r>
        <w:t>pielikums).</w:t>
      </w:r>
    </w:p>
    <w:p w:rsidR="00517D5D" w:rsidRDefault="00517D5D" w:rsidP="00517D5D">
      <w:pPr>
        <w:ind w:left="360" w:hanging="360"/>
        <w:jc w:val="both"/>
      </w:pPr>
      <w:r>
        <w:lastRenderedPageBreak/>
        <w:t>8.2.Piedāvājumā pretendents var iekļaut priekšlikumus līguma projektam par gadījumiem, kas nav paredzēti līguma projektā.</w:t>
      </w:r>
    </w:p>
    <w:p w:rsidR="00517D5D" w:rsidRDefault="00517D5D" w:rsidP="00517D5D">
      <w:pPr>
        <w:jc w:val="both"/>
        <w:rPr>
          <w:b/>
          <w:highlight w:val="yellow"/>
        </w:rPr>
      </w:pPr>
      <w:bookmarkStart w:id="30" w:name="_Toc59334738"/>
    </w:p>
    <w:p w:rsidR="00517D5D" w:rsidRDefault="00517D5D" w:rsidP="00517D5D">
      <w:pPr>
        <w:numPr>
          <w:ilvl w:val="0"/>
          <w:numId w:val="8"/>
        </w:numPr>
        <w:jc w:val="both"/>
        <w:rPr>
          <w:b/>
        </w:rPr>
      </w:pPr>
      <w:bookmarkStart w:id="31" w:name="_Toc61422148"/>
      <w:r>
        <w:rPr>
          <w:b/>
        </w:rPr>
        <w:t>IEPIRKUMA KOMISIJAS TIESĪBAS UN PIENĀKUMI</w:t>
      </w:r>
      <w:bookmarkStart w:id="32" w:name="_Toc61422149"/>
      <w:bookmarkStart w:id="33" w:name="_Toc59334739"/>
      <w:bookmarkEnd w:id="30"/>
      <w:bookmarkEnd w:id="31"/>
    </w:p>
    <w:p w:rsidR="00517D5D" w:rsidRDefault="00517D5D" w:rsidP="00517D5D">
      <w:pPr>
        <w:jc w:val="both"/>
      </w:pPr>
      <w:r>
        <w:t>Iepirkuma komisijas tiesības un pienākumi – saskaņā ar Publisko iepirkumu likumu.</w:t>
      </w:r>
    </w:p>
    <w:p w:rsidR="00517D5D" w:rsidRDefault="00517D5D" w:rsidP="00517D5D">
      <w:pPr>
        <w:pStyle w:val="Header"/>
        <w:jc w:val="both"/>
        <w:rPr>
          <w:b/>
          <w:lang w:val="lv-LV"/>
        </w:rPr>
      </w:pPr>
      <w:bookmarkStart w:id="34" w:name="_Toc122627130"/>
    </w:p>
    <w:p w:rsidR="00517D5D" w:rsidRDefault="00517D5D" w:rsidP="00517D5D">
      <w:pPr>
        <w:pStyle w:val="Header"/>
        <w:jc w:val="both"/>
        <w:rPr>
          <w:b/>
          <w:iCs/>
          <w:lang w:val="lv-LV"/>
        </w:rPr>
      </w:pPr>
      <w:r>
        <w:rPr>
          <w:b/>
          <w:lang w:val="lv-LV"/>
        </w:rPr>
        <w:t>10. PRETENDENTA TIESĪBAS UN PIENĀKUMI</w:t>
      </w:r>
      <w:bookmarkEnd w:id="34"/>
    </w:p>
    <w:p w:rsidR="00517D5D" w:rsidRDefault="00517D5D" w:rsidP="00517D5D">
      <w:pPr>
        <w:jc w:val="both"/>
      </w:pPr>
      <w:r>
        <w:t>Pretendenta tiesības un pienākumi – saskaņā ar Publisko iepirkumu likumu.</w:t>
      </w:r>
    </w:p>
    <w:p w:rsidR="00517D5D" w:rsidRDefault="00517D5D" w:rsidP="00517D5D">
      <w:pPr>
        <w:tabs>
          <w:tab w:val="left" w:pos="360"/>
        </w:tabs>
        <w:jc w:val="both"/>
        <w:rPr>
          <w:b/>
        </w:rPr>
      </w:pPr>
    </w:p>
    <w:p w:rsidR="00517D5D" w:rsidRDefault="00517D5D" w:rsidP="00517D5D">
      <w:pPr>
        <w:tabs>
          <w:tab w:val="left" w:pos="360"/>
        </w:tabs>
        <w:jc w:val="both"/>
        <w:rPr>
          <w:b/>
        </w:rPr>
      </w:pPr>
      <w:r>
        <w:rPr>
          <w:b/>
        </w:rPr>
        <w:t>11. NORMATĪVIE AKTI</w:t>
      </w:r>
    </w:p>
    <w:p w:rsidR="00517D5D" w:rsidRDefault="00517D5D" w:rsidP="00517D5D">
      <w:pPr>
        <w:tabs>
          <w:tab w:val="left" w:pos="360"/>
        </w:tabs>
        <w:jc w:val="both"/>
      </w:pPr>
      <w:r>
        <w:t>Publisko iepirkumu likums.</w:t>
      </w:r>
    </w:p>
    <w:p w:rsidR="00517D5D" w:rsidRDefault="00517D5D" w:rsidP="00517D5D">
      <w:pPr>
        <w:jc w:val="both"/>
        <w:rPr>
          <w:highlight w:val="yellow"/>
        </w:rPr>
      </w:pPr>
    </w:p>
    <w:p w:rsidR="00517D5D" w:rsidRDefault="00517D5D" w:rsidP="00517D5D">
      <w:pPr>
        <w:jc w:val="both"/>
      </w:pPr>
      <w:r>
        <w:t xml:space="preserve">Pielikumā: </w:t>
      </w:r>
      <w:r>
        <w:tab/>
        <w:t>1) 1.</w:t>
      </w:r>
      <w:r w:rsidR="00666EF5">
        <w:t xml:space="preserve"> </w:t>
      </w:r>
      <w:r>
        <w:t>pielikums - pieteikuma paraugs uz 1 (vienas) lapas;</w:t>
      </w:r>
    </w:p>
    <w:p w:rsidR="00517D5D" w:rsidRDefault="00517D5D" w:rsidP="00517D5D">
      <w:pPr>
        <w:ind w:left="1440"/>
      </w:pPr>
      <w:r>
        <w:t>2) 2.</w:t>
      </w:r>
      <w:r w:rsidR="00666EF5">
        <w:t xml:space="preserve"> </w:t>
      </w:r>
      <w:r>
        <w:t xml:space="preserve">pielikums – tehniskā specifikācija uz </w:t>
      </w:r>
      <w:r w:rsidR="00F67006">
        <w:t xml:space="preserve">4 </w:t>
      </w:r>
      <w:r>
        <w:t>(</w:t>
      </w:r>
      <w:r w:rsidR="00F67006">
        <w:t>četrām</w:t>
      </w:r>
      <w:r>
        <w:t>) lapām;</w:t>
      </w:r>
    </w:p>
    <w:p w:rsidR="00517D5D" w:rsidRDefault="00517D5D" w:rsidP="00517D5D">
      <w:pPr>
        <w:ind w:left="720" w:firstLine="720"/>
        <w:jc w:val="both"/>
      </w:pPr>
      <w:r>
        <w:t>3) 3.</w:t>
      </w:r>
      <w:r w:rsidR="00666EF5">
        <w:t xml:space="preserve"> </w:t>
      </w:r>
      <w:r>
        <w:t xml:space="preserve">pielikums - </w:t>
      </w:r>
      <w:r>
        <w:rPr>
          <w:bCs/>
        </w:rPr>
        <w:t>finanšu piedāvājuma forma uz 1 (vienas) lapas;</w:t>
      </w:r>
    </w:p>
    <w:p w:rsidR="00517D5D" w:rsidRDefault="00517D5D" w:rsidP="00517D5D">
      <w:pPr>
        <w:ind w:left="720" w:firstLine="720"/>
        <w:jc w:val="both"/>
      </w:pPr>
      <w:r>
        <w:t>4) 4.</w:t>
      </w:r>
      <w:r w:rsidR="00666EF5">
        <w:t xml:space="preserve"> </w:t>
      </w:r>
      <w:r>
        <w:t xml:space="preserve">pielikums – pakalpojuma sniegšanas objektu saraksts uz </w:t>
      </w:r>
      <w:r w:rsidR="00F67006">
        <w:t>2</w:t>
      </w:r>
      <w:r>
        <w:t xml:space="preserve"> (</w:t>
      </w:r>
      <w:r w:rsidR="00F67006">
        <w:t>divām</w:t>
      </w:r>
      <w:bookmarkStart w:id="35" w:name="_GoBack"/>
      <w:bookmarkEnd w:id="35"/>
      <w:r>
        <w:t>) lap</w:t>
      </w:r>
      <w:r w:rsidR="00981858">
        <w:t>ām</w:t>
      </w:r>
      <w:r>
        <w:t>;</w:t>
      </w:r>
    </w:p>
    <w:p w:rsidR="00517D5D" w:rsidRDefault="00517D5D" w:rsidP="00517D5D">
      <w:pPr>
        <w:pStyle w:val="subtitle0"/>
        <w:spacing w:after="0"/>
        <w:ind w:left="1440"/>
        <w:jc w:val="left"/>
        <w:rPr>
          <w:caps w:val="0"/>
        </w:rPr>
      </w:pPr>
      <w:r>
        <w:rPr>
          <w:b w:val="0"/>
        </w:rPr>
        <w:t>5)</w:t>
      </w:r>
      <w:r>
        <w:t xml:space="preserve"> </w:t>
      </w:r>
      <w:r>
        <w:rPr>
          <w:b w:val="0"/>
          <w:caps w:val="0"/>
        </w:rPr>
        <w:t>5.</w:t>
      </w:r>
      <w:r w:rsidR="00666EF5">
        <w:rPr>
          <w:b w:val="0"/>
          <w:caps w:val="0"/>
        </w:rPr>
        <w:t xml:space="preserve"> </w:t>
      </w:r>
      <w:r>
        <w:rPr>
          <w:b w:val="0"/>
          <w:caps w:val="0"/>
        </w:rPr>
        <w:t>pielikums - iepirkuma līguma izpildē iesaistītā speciālista dzīvesgājuma apraksta (CV) paraugs uz 2 (divām) lapām;</w:t>
      </w:r>
    </w:p>
    <w:p w:rsidR="00517D5D" w:rsidRDefault="00517D5D" w:rsidP="00666EF5">
      <w:pPr>
        <w:ind w:left="1418" w:firstLine="22"/>
        <w:jc w:val="both"/>
      </w:pPr>
      <w:r>
        <w:t>6) 6.</w:t>
      </w:r>
      <w:r w:rsidR="00666EF5">
        <w:t xml:space="preserve"> pielikums – s</w:t>
      </w:r>
      <w:r w:rsidR="00666EF5" w:rsidRPr="00666EF5">
        <w:t xml:space="preserve">araksts ar klientiem un pretendenta veiktajiem dažādu tautsaimniecības nozaru uzņēmumos ar </w:t>
      </w:r>
      <w:r w:rsidR="00666EF5">
        <w:t>īsu veikto pakalpojumu aprakstu;</w:t>
      </w:r>
    </w:p>
    <w:p w:rsidR="00666EF5" w:rsidRDefault="00666EF5" w:rsidP="00517D5D">
      <w:pPr>
        <w:ind w:left="720" w:firstLine="720"/>
        <w:jc w:val="both"/>
      </w:pPr>
      <w:r>
        <w:t xml:space="preserve">7) 7. pielikums – līguma projekts uz </w:t>
      </w:r>
      <w:r w:rsidR="00981858">
        <w:t>6</w:t>
      </w:r>
      <w:r>
        <w:t xml:space="preserve"> (</w:t>
      </w:r>
      <w:r w:rsidR="00981858">
        <w:t>sešām</w:t>
      </w:r>
      <w:r>
        <w:t>) lapām.</w:t>
      </w:r>
    </w:p>
    <w:p w:rsidR="00517D5D" w:rsidRDefault="00517D5D" w:rsidP="00517D5D">
      <w:pPr>
        <w:jc w:val="both"/>
      </w:pPr>
    </w:p>
    <w:p w:rsidR="00666EF5" w:rsidRDefault="00666EF5" w:rsidP="00517D5D">
      <w:pPr>
        <w:jc w:val="both"/>
      </w:pPr>
    </w:p>
    <w:p w:rsidR="00666EF5" w:rsidRDefault="00666EF5" w:rsidP="00517D5D">
      <w:pPr>
        <w:jc w:val="both"/>
      </w:pPr>
    </w:p>
    <w:p w:rsidR="00517D5D" w:rsidRDefault="00517D5D" w:rsidP="00517D5D">
      <w:pPr>
        <w:jc w:val="both"/>
      </w:pPr>
    </w:p>
    <w:p w:rsidR="00517D5D" w:rsidRDefault="00517D5D" w:rsidP="00517D5D">
      <w:pPr>
        <w:jc w:val="both"/>
      </w:pPr>
      <w:r>
        <w:t xml:space="preserve">Iepirkuma komisijas </w:t>
      </w:r>
      <w:r w:rsidR="00D00CF1">
        <w:t>priekšsēdētājs</w:t>
      </w:r>
      <w:r w:rsidR="00D00CF1">
        <w:tab/>
      </w:r>
      <w:r w:rsidR="00D00CF1">
        <w:tab/>
      </w:r>
      <w:r w:rsidR="00D00CF1">
        <w:tab/>
      </w:r>
      <w:r w:rsidR="00D00CF1">
        <w:tab/>
        <w:t xml:space="preserve"> </w:t>
      </w:r>
      <w:r w:rsidR="00D00CF1">
        <w:tab/>
      </w:r>
      <w:r w:rsidR="00D00CF1">
        <w:tab/>
        <w:t xml:space="preserve">          M.Dadzis</w:t>
      </w:r>
    </w:p>
    <w:p w:rsidR="00517D5D" w:rsidRDefault="00517D5D" w:rsidP="00517D5D">
      <w:pPr>
        <w:jc w:val="both"/>
        <w:rPr>
          <w:highlight w:val="yellow"/>
        </w:rPr>
      </w:pPr>
    </w:p>
    <w:p w:rsidR="00517D5D" w:rsidRDefault="00517D5D" w:rsidP="00517D5D">
      <w:pPr>
        <w:pStyle w:val="Title"/>
        <w:jc w:val="right"/>
        <w:rPr>
          <w:b w:val="0"/>
          <w:highlight w:val="yellow"/>
        </w:rPr>
      </w:pPr>
      <w:bookmarkStart w:id="36" w:name="_Toc59334744"/>
      <w:bookmarkEnd w:id="32"/>
      <w:bookmarkEnd w:id="33"/>
    </w:p>
    <w:p w:rsidR="00517D5D" w:rsidRDefault="00517D5D" w:rsidP="00517D5D">
      <w:pPr>
        <w:pStyle w:val="Title"/>
        <w:jc w:val="right"/>
        <w:rPr>
          <w:b w:val="0"/>
          <w:highlight w:val="yellow"/>
        </w:rPr>
      </w:pPr>
    </w:p>
    <w:p w:rsidR="00517D5D" w:rsidRDefault="00517D5D" w:rsidP="00517D5D">
      <w:pPr>
        <w:pStyle w:val="Title"/>
        <w:jc w:val="left"/>
        <w:rPr>
          <w:b w:val="0"/>
          <w:highlight w:val="yellow"/>
        </w:rPr>
      </w:pPr>
      <w:r w:rsidRPr="00454AEC">
        <w:rPr>
          <w:b w:val="0"/>
          <w:bCs w:val="0"/>
          <w:highlight w:val="yellow"/>
        </w:rPr>
        <w:br w:type="page"/>
      </w:r>
    </w:p>
    <w:p w:rsidR="00517D5D" w:rsidRDefault="00517D5D" w:rsidP="00517D5D">
      <w:pPr>
        <w:pStyle w:val="Title"/>
        <w:jc w:val="right"/>
      </w:pPr>
      <w:r>
        <w:lastRenderedPageBreak/>
        <w:t>1. pielikums</w:t>
      </w:r>
    </w:p>
    <w:p w:rsidR="00517D5D" w:rsidRDefault="001F6561" w:rsidP="00517D5D">
      <w:pPr>
        <w:pStyle w:val="Title"/>
        <w:jc w:val="right"/>
        <w:rPr>
          <w:b w:val="0"/>
        </w:rPr>
      </w:pPr>
      <w:r>
        <w:rPr>
          <w:b w:val="0"/>
        </w:rPr>
        <w:t xml:space="preserve">Iepirkuma </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1F6561" w:rsidP="00517D5D">
      <w:pPr>
        <w:pStyle w:val="Title"/>
        <w:jc w:val="right"/>
        <w:rPr>
          <w:b w:val="0"/>
          <w:highlight w:val="yellow"/>
        </w:rPr>
      </w:pPr>
      <w:r>
        <w:rPr>
          <w:b w:val="0"/>
        </w:rPr>
        <w:t xml:space="preserve">Iepirkuma identifikācijas Nr. </w:t>
      </w:r>
      <w:r w:rsidR="00477637">
        <w:rPr>
          <w:b w:val="0"/>
        </w:rPr>
        <w:t>VND2012/60</w:t>
      </w:r>
    </w:p>
    <w:p w:rsidR="00517D5D" w:rsidRDefault="00517D5D" w:rsidP="00517D5D">
      <w:pPr>
        <w:rPr>
          <w:highlight w:val="yellow"/>
        </w:rPr>
      </w:pPr>
    </w:p>
    <w:p w:rsidR="00517D5D" w:rsidRDefault="001F6561" w:rsidP="00517D5D">
      <w:pPr>
        <w:pStyle w:val="Subtitle"/>
        <w:jc w:val="center"/>
        <w:rPr>
          <w:sz w:val="22"/>
          <w:szCs w:val="22"/>
        </w:rPr>
      </w:pPr>
      <w:r>
        <w:rPr>
          <w:sz w:val="22"/>
          <w:szCs w:val="22"/>
        </w:rPr>
        <w:t>Pieteikums iepirkumam</w:t>
      </w:r>
    </w:p>
    <w:p w:rsidR="00517D5D" w:rsidRDefault="001F6561" w:rsidP="00517D5D">
      <w:pPr>
        <w:pStyle w:val="Title"/>
        <w:rPr>
          <w:b w:val="0"/>
        </w:rPr>
      </w:pPr>
      <w:r>
        <w:rPr>
          <w:b w:val="0"/>
        </w:rPr>
        <w:t>„</w:t>
      </w:r>
      <w:r w:rsidR="00517D5D">
        <w:rPr>
          <w:b w:val="0"/>
        </w:rPr>
        <w:t>Darba aizsardzības un ugunsdrošības pakalpojumi</w:t>
      </w:r>
      <w:r>
        <w:rPr>
          <w:b w:val="0"/>
        </w:rPr>
        <w:t>”</w:t>
      </w:r>
    </w:p>
    <w:p w:rsidR="00517D5D" w:rsidRDefault="00517D5D" w:rsidP="00517D5D">
      <w:pPr>
        <w:pStyle w:val="Title"/>
        <w:rPr>
          <w:highlight w:val="yellow"/>
        </w:rPr>
      </w:pPr>
    </w:p>
    <w:p w:rsidR="00517D5D" w:rsidRDefault="00517D5D" w:rsidP="00517D5D">
      <w:pPr>
        <w:pStyle w:val="Header"/>
        <w:tabs>
          <w:tab w:val="left" w:pos="720"/>
        </w:tabs>
        <w:jc w:val="center"/>
        <w:rPr>
          <w:highlight w:val="yellow"/>
          <w:lang w:val="lv-LV"/>
        </w:rPr>
      </w:pPr>
      <w:r>
        <w:rPr>
          <w:lang w:val="lv-LV"/>
        </w:rPr>
        <w:t xml:space="preserve">Iepirkuma identifikācijas Nr. </w:t>
      </w:r>
      <w:r w:rsidR="00237BB3">
        <w:rPr>
          <w:lang w:val="lv-LV"/>
        </w:rPr>
        <w:t>_______</w:t>
      </w:r>
    </w:p>
    <w:p w:rsidR="00517D5D" w:rsidRDefault="00517D5D" w:rsidP="00517D5D">
      <w:pPr>
        <w:jc w:val="both"/>
        <w:rPr>
          <w:highlight w:val="yellow"/>
        </w:rPr>
      </w:pPr>
    </w:p>
    <w:p w:rsidR="00517D5D" w:rsidRDefault="007B27A8" w:rsidP="00517D5D">
      <w:pPr>
        <w:pStyle w:val="Header"/>
        <w:tabs>
          <w:tab w:val="left" w:pos="720"/>
        </w:tabs>
        <w:jc w:val="both"/>
        <w:rPr>
          <w:lang w:val="lv-LV"/>
        </w:rPr>
      </w:pPr>
      <w:r>
        <w:rPr>
          <w:lang w:val="lv-LV"/>
        </w:rPr>
        <w:t xml:space="preserve">Ventspils novada domes </w:t>
      </w:r>
      <w:r w:rsidR="00517D5D">
        <w:rPr>
          <w:lang w:val="lv-LV"/>
        </w:rPr>
        <w:t xml:space="preserve">Iepirkuma komisijai </w:t>
      </w:r>
    </w:p>
    <w:p w:rsidR="00517D5D" w:rsidRDefault="007B27A8" w:rsidP="00517D5D">
      <w:pPr>
        <w:jc w:val="both"/>
      </w:pPr>
      <w:r>
        <w:t xml:space="preserve">Saskaņā ar </w:t>
      </w:r>
      <w:r w:rsidR="00D31AA6">
        <w:t>iepirkuma</w:t>
      </w:r>
      <w:r w:rsidR="00517D5D">
        <w:t xml:space="preserve"> nolikumu, apakšā parakstījies apliecinu, ka:</w:t>
      </w:r>
    </w:p>
    <w:p w:rsidR="00517D5D" w:rsidRDefault="00517D5D" w:rsidP="00517D5D">
      <w:pPr>
        <w:ind w:left="360"/>
        <w:jc w:val="both"/>
      </w:pPr>
      <w:r>
        <w:t>a) ____________(pretendenta n</w:t>
      </w:r>
      <w:r w:rsidR="00594266">
        <w:t xml:space="preserve">osaukums) piekrīt iepirkuma procedūras </w:t>
      </w:r>
      <w:r>
        <w:t>nolikuma note</w:t>
      </w:r>
      <w:r w:rsidR="00D31AA6">
        <w:t>ikumiem un garantē iepirkuma</w:t>
      </w:r>
      <w:r>
        <w:t xml:space="preserve"> nolikuma prasību izpild</w:t>
      </w:r>
      <w:r w:rsidR="00D31AA6">
        <w:t>i. Iepirkuma</w:t>
      </w:r>
      <w:r>
        <w:t xml:space="preserve"> noteikumi ir skaidri un saprotami;</w:t>
      </w:r>
    </w:p>
    <w:p w:rsidR="00517D5D" w:rsidRDefault="00517D5D" w:rsidP="00517D5D">
      <w:pPr>
        <w:ind w:left="360"/>
        <w:jc w:val="both"/>
        <w:rPr>
          <w:bCs/>
        </w:rPr>
      </w:pPr>
      <w:r>
        <w:rPr>
          <w:bCs/>
        </w:rPr>
        <w:t xml:space="preserve">b) pretendents nav </w:t>
      </w:r>
      <w:r>
        <w:t>pasludināts par maksātnespējīgu, tā saimnieciskā darbība nav apturēta vai pārtraukta vai nav uzsākta tiesvedība par kandidāta vai pretendenta bankrotu;</w:t>
      </w:r>
    </w:p>
    <w:p w:rsidR="00517D5D" w:rsidRDefault="00517D5D" w:rsidP="00517D5D">
      <w:pPr>
        <w:ind w:left="360"/>
        <w:jc w:val="both"/>
      </w:pPr>
      <w:r>
        <w:t xml:space="preserve">c) pretendentam nav nodokļu vai valsts sociālās apdrošināšanas obligāto iemaksu parādi </w:t>
      </w:r>
      <w:r w:rsidR="005D6849">
        <w:t>, kas</w:t>
      </w:r>
      <w:r w:rsidR="005B259E">
        <w:t xml:space="preserve"> kopsummā </w:t>
      </w:r>
      <w:r w:rsidR="005D6849">
        <w:t xml:space="preserve">pārsniedz  100 latus </w:t>
      </w:r>
      <w:r>
        <w:t>Latvijā vai valstī, kurā tas reģistrēts;</w:t>
      </w:r>
    </w:p>
    <w:p w:rsidR="00517D5D" w:rsidRDefault="00477637" w:rsidP="00517D5D">
      <w:pPr>
        <w:tabs>
          <w:tab w:val="left" w:pos="1800"/>
        </w:tabs>
        <w:ind w:left="360"/>
        <w:jc w:val="both"/>
      </w:pPr>
      <w:r>
        <w:t>d</w:t>
      </w:r>
      <w:r w:rsidR="00517D5D">
        <w:t>) gada finanšu vidējais apgrozījums attiecībā uz konkrēto iepirkumu par iepriekšējo gadu ir ne mazāks par piedāvāto līgumcenu divkāršā apmērā;</w:t>
      </w:r>
    </w:p>
    <w:p w:rsidR="00517D5D" w:rsidRDefault="00477637" w:rsidP="00517D5D">
      <w:pPr>
        <w:ind w:left="360"/>
        <w:jc w:val="both"/>
      </w:pPr>
      <w:r>
        <w:t>e</w:t>
      </w:r>
      <w:r w:rsidR="00517D5D">
        <w:t>) visas piedāvājumā sniegtās ziņas par pretendentu un iepirkumu priekšmetu ir patiesas.</w:t>
      </w:r>
    </w:p>
    <w:p w:rsidR="00517D5D" w:rsidRDefault="00477637" w:rsidP="00517D5D">
      <w:pPr>
        <w:ind w:left="360"/>
        <w:jc w:val="both"/>
      </w:pPr>
      <w:r>
        <w:t>f</w:t>
      </w:r>
      <w:r w:rsidR="00517D5D">
        <w:t>) pievienotie dokumenti veido šo piedāvājumu;</w:t>
      </w:r>
    </w:p>
    <w:p w:rsidR="00517D5D" w:rsidRDefault="00517D5D" w:rsidP="00517D5D">
      <w:pPr>
        <w:tabs>
          <w:tab w:val="left" w:pos="1800"/>
        </w:tabs>
        <w:ind w:left="284"/>
        <w:jc w:val="both"/>
        <w:rPr>
          <w:highlight w:val="yellow"/>
        </w:rPr>
      </w:pPr>
      <w:r>
        <w:t xml:space="preserve"> </w:t>
      </w:r>
      <w:r w:rsidR="00477637">
        <w:t>g</w:t>
      </w:r>
      <w:r>
        <w:t xml:space="preserve">) piedāvājums ir spēkā līdz iepirkuma līguma noslēgšanai, bet ne mazāk kā </w:t>
      </w:r>
      <w:r w:rsidR="00477637">
        <w:t>6</w:t>
      </w:r>
      <w:r>
        <w:t>0</w:t>
      </w:r>
      <w:r w:rsidR="007E7E5C">
        <w:t xml:space="preserve"> dienas, skaitot no iepirkuma procedūras </w:t>
      </w:r>
      <w:r>
        <w:t xml:space="preserve"> nolikumā noteiktās piedāvājuma atvēršanas dienas;</w:t>
      </w:r>
    </w:p>
    <w:p w:rsidR="00517D5D" w:rsidRDefault="00477637" w:rsidP="00517D5D">
      <w:pPr>
        <w:ind w:left="360"/>
        <w:jc w:val="both"/>
        <w:rPr>
          <w:sz w:val="16"/>
          <w:szCs w:val="16"/>
        </w:rPr>
      </w:pPr>
      <w:r>
        <w:t>h</w:t>
      </w:r>
      <w:r w:rsidR="00517D5D">
        <w:t>) _______________ (pretendenta nosaukums) apņemas iepirkuma piešķiršanas gad</w:t>
      </w:r>
      <w:r w:rsidR="007E7E5C">
        <w:t xml:space="preserve">ījumā pildīt visus </w:t>
      </w:r>
      <w:r w:rsidR="00517D5D">
        <w:t xml:space="preserve"> nolikumā izklāstītos nosacījumus.</w:t>
      </w:r>
    </w:p>
    <w:p w:rsidR="00517D5D" w:rsidRDefault="00517D5D" w:rsidP="00517D5D">
      <w:pPr>
        <w:ind w:left="360"/>
        <w:jc w:val="both"/>
      </w:pPr>
      <w:r>
        <w:t xml:space="preserve"> </w:t>
      </w:r>
    </w:p>
    <w:p w:rsidR="00517D5D" w:rsidRDefault="00517D5D" w:rsidP="00517D5D">
      <w:pPr>
        <w:jc w:val="both"/>
      </w:pPr>
      <w:r>
        <w:t>Pretendenta nosaukums:</w:t>
      </w:r>
    </w:p>
    <w:p w:rsidR="00517D5D" w:rsidRDefault="00517D5D" w:rsidP="00517D5D">
      <w:pPr>
        <w:jc w:val="both"/>
      </w:pPr>
    </w:p>
    <w:p w:rsidR="00517D5D" w:rsidRDefault="00517D5D" w:rsidP="00517D5D">
      <w:pPr>
        <w:jc w:val="both"/>
      </w:pPr>
      <w:r>
        <w:t xml:space="preserve">Reģistrēts _________________________  </w:t>
      </w:r>
    </w:p>
    <w:p w:rsidR="00517D5D" w:rsidRDefault="00517D5D" w:rsidP="00517D5D">
      <w:pPr>
        <w:jc w:val="both"/>
      </w:pPr>
      <w:r>
        <w:tab/>
      </w:r>
      <w:r>
        <w:tab/>
        <w:t>(kur, kad, reģistrācijas Nr.)</w:t>
      </w:r>
    </w:p>
    <w:p w:rsidR="00517D5D" w:rsidRDefault="00517D5D" w:rsidP="00517D5D">
      <w:pPr>
        <w:jc w:val="both"/>
      </w:pPr>
      <w:r>
        <w:t>Nodokļu maksātāja reģistrācijas Nr. ______________ .</w:t>
      </w:r>
    </w:p>
    <w:p w:rsidR="00517D5D" w:rsidRDefault="00517D5D" w:rsidP="00517D5D">
      <w:pPr>
        <w:jc w:val="both"/>
      </w:pPr>
      <w:r>
        <w:t>Juridiskā adrese:</w:t>
      </w:r>
    </w:p>
    <w:p w:rsidR="00517D5D" w:rsidRDefault="00517D5D" w:rsidP="00517D5D">
      <w:pPr>
        <w:jc w:val="both"/>
      </w:pPr>
      <w:r>
        <w:t>Biroja adrese:</w:t>
      </w:r>
    </w:p>
    <w:p w:rsidR="00517D5D" w:rsidRDefault="00517D5D" w:rsidP="00517D5D">
      <w:pPr>
        <w:jc w:val="both"/>
      </w:pPr>
      <w:r>
        <w:t>Bankas rekvizīti:</w:t>
      </w:r>
    </w:p>
    <w:p w:rsidR="00517D5D" w:rsidRDefault="00517D5D" w:rsidP="00517D5D">
      <w:pPr>
        <w:jc w:val="both"/>
      </w:pPr>
      <w:r>
        <w:t>Kontaktpersona: ________________________________________.</w:t>
      </w:r>
    </w:p>
    <w:p w:rsidR="00517D5D" w:rsidRDefault="00517D5D" w:rsidP="00517D5D">
      <w:pPr>
        <w:jc w:val="both"/>
      </w:pPr>
      <w:r>
        <w:tab/>
      </w:r>
      <w:r>
        <w:tab/>
      </w:r>
      <w:r>
        <w:tab/>
      </w:r>
      <w:r>
        <w:tab/>
        <w:t>(vārds, uzvārds, amats)</w:t>
      </w:r>
    </w:p>
    <w:p w:rsidR="00517D5D" w:rsidRDefault="00517D5D" w:rsidP="00517D5D">
      <w:pPr>
        <w:jc w:val="both"/>
        <w:rPr>
          <w:highlight w:val="yellow"/>
        </w:rPr>
      </w:pPr>
    </w:p>
    <w:p w:rsidR="00517D5D" w:rsidRDefault="00517D5D" w:rsidP="00517D5D">
      <w:pPr>
        <w:jc w:val="both"/>
      </w:pPr>
      <w:r>
        <w:t>Telefons:</w:t>
      </w:r>
      <w:r>
        <w:tab/>
      </w:r>
      <w:r>
        <w:tab/>
      </w:r>
      <w:r>
        <w:tab/>
        <w:t xml:space="preserve"> Fakss:</w:t>
      </w:r>
      <w:r>
        <w:tab/>
      </w:r>
      <w:r>
        <w:tab/>
      </w:r>
      <w:r>
        <w:tab/>
      </w:r>
      <w:r>
        <w:tab/>
      </w:r>
      <w:r>
        <w:tab/>
        <w:t>E-pasta adrese:</w:t>
      </w:r>
    </w:p>
    <w:p w:rsidR="00517D5D" w:rsidRDefault="00517D5D" w:rsidP="00517D5D">
      <w:pPr>
        <w:jc w:val="both"/>
      </w:pPr>
    </w:p>
    <w:p w:rsidR="00517D5D" w:rsidRDefault="00517D5D" w:rsidP="00517D5D">
      <w:pPr>
        <w:jc w:val="both"/>
      </w:pPr>
      <w:r>
        <w:tab/>
        <w:t>Ar šo apstiprinu sniegto ziņu patiesumu.</w:t>
      </w:r>
    </w:p>
    <w:p w:rsidR="00517D5D" w:rsidRDefault="00517D5D" w:rsidP="00517D5D">
      <w:pPr>
        <w:jc w:val="both"/>
      </w:pPr>
    </w:p>
    <w:p w:rsidR="00517D5D" w:rsidRDefault="00517D5D" w:rsidP="00517D5D">
      <w:pPr>
        <w:jc w:val="both"/>
      </w:pPr>
      <w:r>
        <w:t>Datums:</w:t>
      </w:r>
    </w:p>
    <w:p w:rsidR="00517D5D" w:rsidRDefault="00517D5D" w:rsidP="00517D5D">
      <w:pPr>
        <w:jc w:val="both"/>
      </w:pPr>
      <w:r>
        <w:t>Uzņēmuma vadītāja vai tā pilnvarotās personas (pievienot pilnvaru) paraksts, tā atšifrējums, zīmog</w:t>
      </w:r>
      <w:bookmarkEnd w:id="36"/>
      <w:r>
        <w:t>s</w:t>
      </w:r>
    </w:p>
    <w:p w:rsidR="00517D5D" w:rsidRDefault="00517D5D" w:rsidP="00517D5D">
      <w:pPr>
        <w:sectPr w:rsidR="00517D5D" w:rsidSect="00E77A9B">
          <w:headerReference w:type="default" r:id="rId10"/>
          <w:footerReference w:type="default" r:id="rId11"/>
          <w:headerReference w:type="first" r:id="rId12"/>
          <w:pgSz w:w="11906" w:h="16838"/>
          <w:pgMar w:top="1258" w:right="1134" w:bottom="899" w:left="1701" w:header="720" w:footer="720" w:gutter="0"/>
          <w:cols w:space="720"/>
          <w:titlePg/>
          <w:docGrid w:linePitch="326"/>
        </w:sectPr>
      </w:pPr>
    </w:p>
    <w:p w:rsidR="00517D5D" w:rsidRDefault="00517D5D" w:rsidP="00517D5D">
      <w:pPr>
        <w:pStyle w:val="Title"/>
        <w:jc w:val="right"/>
      </w:pPr>
      <w:r>
        <w:lastRenderedPageBreak/>
        <w:t>2. pielikums</w:t>
      </w:r>
    </w:p>
    <w:p w:rsidR="00517D5D" w:rsidRDefault="007078A9"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517D5D" w:rsidP="00517D5D">
      <w:pPr>
        <w:pStyle w:val="Title"/>
        <w:jc w:val="right"/>
        <w:rPr>
          <w:b w:val="0"/>
        </w:rPr>
      </w:pPr>
      <w:r>
        <w:rPr>
          <w:b w:val="0"/>
        </w:rPr>
        <w:t>Iepirk</w:t>
      </w:r>
      <w:r w:rsidR="00A91493">
        <w:rPr>
          <w:b w:val="0"/>
        </w:rPr>
        <w:t xml:space="preserve">uma identifikācijas Nr. </w:t>
      </w:r>
      <w:r w:rsidR="00477637">
        <w:rPr>
          <w:b w:val="0"/>
        </w:rPr>
        <w:t>VND2012/60</w:t>
      </w:r>
    </w:p>
    <w:p w:rsidR="00517D5D" w:rsidRDefault="00517D5D" w:rsidP="00517D5D">
      <w:pPr>
        <w:rPr>
          <w:b/>
          <w:highlight w:val="yellow"/>
        </w:rPr>
      </w:pPr>
    </w:p>
    <w:p w:rsidR="008758AF" w:rsidRDefault="008758AF" w:rsidP="008758AF">
      <w:pPr>
        <w:jc w:val="center"/>
        <w:rPr>
          <w:b/>
        </w:rPr>
      </w:pPr>
      <w:r>
        <w:rPr>
          <w:b/>
        </w:rPr>
        <w:t xml:space="preserve">TEHNISKĀ SPECIFIKĀCIJA </w:t>
      </w:r>
    </w:p>
    <w:tbl>
      <w:tblPr>
        <w:tblW w:w="10400" w:type="dxa"/>
        <w:tblInd w:w="-938" w:type="dxa"/>
        <w:tblLayout w:type="fixed"/>
        <w:tblLook w:val="04A0" w:firstRow="1" w:lastRow="0" w:firstColumn="1" w:lastColumn="0" w:noHBand="0" w:noVBand="1"/>
      </w:tblPr>
      <w:tblGrid>
        <w:gridCol w:w="711"/>
        <w:gridCol w:w="2693"/>
        <w:gridCol w:w="2714"/>
        <w:gridCol w:w="2693"/>
        <w:gridCol w:w="1589"/>
      </w:tblGrid>
      <w:tr w:rsidR="008758AF">
        <w:tc>
          <w:tcPr>
            <w:tcW w:w="8811" w:type="dxa"/>
            <w:gridSpan w:val="4"/>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ind w:left="1253" w:hanging="488"/>
              <w:jc w:val="center"/>
              <w:rPr>
                <w:rFonts w:eastAsia="Lucida Sans Unicode" w:cs="Mangal"/>
                <w:b/>
                <w:kern w:val="2"/>
                <w:sz w:val="22"/>
                <w:szCs w:val="22"/>
                <w:shd w:val="clear" w:color="auto" w:fill="FFFFFF"/>
                <w:lang w:eastAsia="hi-IN" w:bidi="hi-IN"/>
              </w:rPr>
            </w:pPr>
            <w:r>
              <w:rPr>
                <w:b/>
                <w:sz w:val="22"/>
                <w:szCs w:val="22"/>
                <w:shd w:val="clear" w:color="auto" w:fill="FFFFFF"/>
              </w:rPr>
              <w:t>Paredzētās darbības darba aizsardzības un ugunsdrošības sistēmas izveidē/ uzturēšanā</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Pretendenta piedāvājums</w:t>
            </w:r>
          </w:p>
        </w:tc>
      </w:tr>
      <w:tr w:rsidR="008758AF">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Nr.</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Normatīvo aktu prasība</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Pakalpojuma sniedzēja ieguldījums</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r>
              <w:rPr>
                <w:b/>
                <w:sz w:val="22"/>
                <w:szCs w:val="22"/>
                <w:shd w:val="clear" w:color="auto" w:fill="FFFFFF"/>
              </w:rPr>
              <w:t>VNP ieguldījums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jc w:val="center"/>
              <w:rPr>
                <w:rFonts w:eastAsia="Lucida Sans Unicode" w:cs="Mangal"/>
                <w:b/>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b/>
                <w:kern w:val="2"/>
                <w:sz w:val="22"/>
                <w:szCs w:val="22"/>
                <w:shd w:val="clear" w:color="auto" w:fill="FFFFFF"/>
                <w:lang w:eastAsia="hi-IN" w:bidi="hi-IN"/>
              </w:rPr>
            </w:pPr>
            <w:r>
              <w:rPr>
                <w:b/>
                <w:sz w:val="22"/>
                <w:szCs w:val="22"/>
                <w:shd w:val="clear" w:color="auto" w:fill="FFFFFF"/>
              </w:rPr>
              <w:t xml:space="preserve">1.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BB04D0">
            <w:pPr>
              <w:widowControl w:val="0"/>
              <w:suppressAutoHyphens/>
              <w:snapToGrid w:val="0"/>
              <w:rPr>
                <w:rFonts w:eastAsia="Lucida Sans Unicode" w:cs="Mangal"/>
                <w:b/>
                <w:kern w:val="2"/>
                <w:sz w:val="22"/>
                <w:szCs w:val="22"/>
                <w:shd w:val="clear" w:color="auto" w:fill="FFFFFF"/>
                <w:lang w:eastAsia="hi-IN" w:bidi="hi-IN"/>
              </w:rPr>
            </w:pPr>
            <w:r>
              <w:rPr>
                <w:b/>
                <w:sz w:val="22"/>
                <w:szCs w:val="22"/>
                <w:shd w:val="clear" w:color="auto" w:fill="FFFFFF"/>
              </w:rPr>
              <w:t>VNP DA sistēmas atbilstības novērtējums attiecībā pret LR normatīvajiem aktiem un darba vides risku noteikšana un novērtēšana VNPA,  VNPI un VNPS</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1.1.</w:t>
            </w:r>
          </w:p>
        </w:tc>
        <w:tc>
          <w:tcPr>
            <w:tcW w:w="2693" w:type="dxa"/>
            <w:tcBorders>
              <w:top w:val="single" w:sz="4" w:space="0" w:color="000000"/>
              <w:left w:val="single" w:sz="4" w:space="0" w:color="000000"/>
              <w:bottom w:val="single" w:sz="4" w:space="0" w:color="000000"/>
              <w:right w:val="nil"/>
            </w:tcBorders>
          </w:tcPr>
          <w:p w:rsidR="008758AF" w:rsidRDefault="008758AF" w:rsidP="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VNPA</w:t>
            </w:r>
            <w:r w:rsidR="00BB04D0">
              <w:rPr>
                <w:sz w:val="22"/>
                <w:szCs w:val="22"/>
                <w:shd w:val="clear" w:color="auto" w:fill="FFFFFF"/>
              </w:rPr>
              <w:t>, VNPI, VNPS</w:t>
            </w:r>
            <w:r>
              <w:rPr>
                <w:sz w:val="22"/>
                <w:szCs w:val="22"/>
                <w:shd w:val="clear" w:color="auto" w:fill="FFFFFF"/>
              </w:rPr>
              <w:t xml:space="preserve"> saistošo DA normatīvo aktu noteikšana</w:t>
            </w:r>
          </w:p>
        </w:tc>
        <w:tc>
          <w:tcPr>
            <w:tcW w:w="2714" w:type="dxa"/>
            <w:tcBorders>
              <w:top w:val="single" w:sz="4" w:space="0" w:color="000000"/>
              <w:left w:val="single" w:sz="4" w:space="0" w:color="000000"/>
              <w:bottom w:val="single" w:sz="4" w:space="0" w:color="000000"/>
              <w:right w:val="nil"/>
            </w:tcBorders>
          </w:tcPr>
          <w:p w:rsidR="008758AF" w:rsidRDefault="008758AF" w:rsidP="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Identificē </w:t>
            </w:r>
            <w:r w:rsidR="00BB04D0">
              <w:rPr>
                <w:sz w:val="22"/>
                <w:szCs w:val="22"/>
                <w:shd w:val="clear" w:color="auto" w:fill="FFFFFF"/>
              </w:rPr>
              <w:t xml:space="preserve">VNPA, VNPI, VNPS </w:t>
            </w:r>
            <w:r>
              <w:rPr>
                <w:sz w:val="22"/>
                <w:szCs w:val="22"/>
                <w:shd w:val="clear" w:color="auto" w:fill="FFFFFF"/>
              </w:rPr>
              <w:t>saistošos DA normatīvos aktus un sastāda to sarakstu</w:t>
            </w:r>
          </w:p>
        </w:tc>
        <w:tc>
          <w:tcPr>
            <w:tcW w:w="2693" w:type="dxa"/>
            <w:tcBorders>
              <w:top w:val="single" w:sz="4" w:space="0" w:color="000000"/>
              <w:left w:val="single" w:sz="4" w:space="0" w:color="000000"/>
              <w:bottom w:val="single" w:sz="4" w:space="0" w:color="000000"/>
              <w:right w:val="nil"/>
            </w:tcBorders>
          </w:tcPr>
          <w:p w:rsidR="008758AF" w:rsidRDefault="00BB04D0">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VNPA, VNPI, VNPS pārstāvis </w:t>
            </w:r>
            <w:r w:rsidR="008758AF">
              <w:rPr>
                <w:sz w:val="22"/>
                <w:szCs w:val="22"/>
                <w:shd w:val="clear" w:color="auto" w:fill="FFFFFF"/>
              </w:rPr>
              <w:t>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237BB3" w:rsidP="00237BB3">
            <w:pPr>
              <w:widowControl w:val="0"/>
              <w:suppressAutoHyphens/>
              <w:snapToGrid w:val="0"/>
              <w:rPr>
                <w:rFonts w:eastAsia="Lucida Sans Unicode" w:cs="Mangal"/>
                <w:kern w:val="2"/>
                <w:sz w:val="22"/>
                <w:szCs w:val="22"/>
                <w:lang w:eastAsia="hi-IN" w:bidi="hi-IN"/>
              </w:rPr>
            </w:pPr>
            <w:r>
              <w:rPr>
                <w:sz w:val="22"/>
                <w:szCs w:val="22"/>
              </w:rPr>
              <w:t>1.2.</w:t>
            </w:r>
          </w:p>
        </w:tc>
        <w:tc>
          <w:tcPr>
            <w:tcW w:w="2693" w:type="dxa"/>
            <w:tcBorders>
              <w:top w:val="single" w:sz="4" w:space="0" w:color="000000"/>
              <w:left w:val="single" w:sz="4" w:space="0" w:color="000000"/>
              <w:bottom w:val="single" w:sz="4" w:space="0" w:color="000000"/>
              <w:right w:val="nil"/>
            </w:tcBorders>
          </w:tcPr>
          <w:p w:rsidR="008758AF" w:rsidRDefault="00BB04D0">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darbības un DA sistēmas atbilstības sākotnējais novērtējums attiecībā pret normatīvo aktu prasībām</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Kopā ar </w:t>
            </w:r>
            <w:r w:rsidR="00BB04D0">
              <w:rPr>
                <w:sz w:val="22"/>
                <w:szCs w:val="22"/>
                <w:shd w:val="clear" w:color="auto" w:fill="FFFFFF"/>
              </w:rPr>
              <w:t xml:space="preserve">VNPA, VNPI, VNPS </w:t>
            </w:r>
            <w:r>
              <w:rPr>
                <w:sz w:val="22"/>
                <w:szCs w:val="22"/>
              </w:rPr>
              <w:t>pārstāvi veic novērtējumu VNPA, VNPI un VNPS un iesniedz VNPA vadībai ziņojumu par novērtēšanas rezultātiem</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1.3.</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Darba vides risku identifikācija un novērtēšana </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darba vides risku novērtēšanu visās darba telpās un vietās VNPA, VNPI un VNPS</w:t>
            </w:r>
          </w:p>
        </w:tc>
        <w:tc>
          <w:tcPr>
            <w:tcW w:w="2693" w:type="dxa"/>
            <w:tcBorders>
              <w:top w:val="single" w:sz="4" w:space="0" w:color="000000"/>
              <w:left w:val="single" w:sz="4" w:space="0" w:color="000000"/>
              <w:bottom w:val="single" w:sz="4" w:space="0" w:color="000000"/>
              <w:right w:val="nil"/>
            </w:tcBorders>
          </w:tcPr>
          <w:p w:rsidR="008758AF" w:rsidRDefault="008758AF" w:rsidP="00AE2881">
            <w:pPr>
              <w:widowControl w:val="0"/>
              <w:suppressAutoHyphens/>
              <w:snapToGrid w:val="0"/>
              <w:ind w:right="-137"/>
              <w:rPr>
                <w:rFonts w:eastAsia="Lucida Sans Unicode" w:cs="Mangal"/>
                <w:kern w:val="2"/>
                <w:sz w:val="22"/>
                <w:szCs w:val="22"/>
                <w:lang w:eastAsia="hi-IN" w:bidi="hi-IN"/>
              </w:rPr>
            </w:pPr>
            <w:r>
              <w:rPr>
                <w:sz w:val="22"/>
                <w:szCs w:val="22"/>
              </w:rPr>
              <w:t xml:space="preserve">Iesaistās </w:t>
            </w:r>
            <w:r w:rsidR="0035705E">
              <w:rPr>
                <w:sz w:val="22"/>
                <w:szCs w:val="22"/>
                <w:shd w:val="clear" w:color="auto" w:fill="FFFFFF"/>
              </w:rPr>
              <w:t xml:space="preserve">VNPA, VNPI, VNPS </w:t>
            </w:r>
            <w:r>
              <w:rPr>
                <w:sz w:val="22"/>
                <w:szCs w:val="22"/>
              </w:rPr>
              <w:t>un darba vietas pārstāvis un sniedz informāciju par notiekošo darba procesu</w:t>
            </w:r>
            <w:r w:rsidR="00AE2881">
              <w:rPr>
                <w:sz w:val="22"/>
                <w:szCs w:val="22"/>
              </w:rPr>
              <w:t>. Atbildīgās personas izrāda visas darba telpas, vietas un struktūras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ind w:right="-137"/>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1.4.</w:t>
            </w:r>
          </w:p>
        </w:tc>
        <w:tc>
          <w:tcPr>
            <w:tcW w:w="2693"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Darba vides riska faktoru (indikatīvie) mērījumi</w:t>
            </w:r>
          </w:p>
          <w:p w:rsidR="008758AF" w:rsidRDefault="008758AF">
            <w:pPr>
              <w:rPr>
                <w:sz w:val="22"/>
                <w:szCs w:val="22"/>
              </w:rPr>
            </w:pPr>
          </w:p>
          <w:p w:rsidR="008758AF" w:rsidRDefault="008758AF">
            <w:pPr>
              <w:widowControl w:val="0"/>
              <w:suppressAutoHyphens/>
              <w:rPr>
                <w:rFonts w:eastAsia="Lucida Sans Unicode" w:cs="Mangal"/>
                <w:b/>
                <w:i/>
                <w:kern w:val="2"/>
                <w:sz w:val="18"/>
                <w:szCs w:val="18"/>
                <w:lang w:eastAsia="hi-IN" w:bidi="hi-IN"/>
              </w:rPr>
            </w:pPr>
          </w:p>
        </w:tc>
        <w:tc>
          <w:tcPr>
            <w:tcW w:w="2714"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 xml:space="preserve">Veic riska faktoru indikatīvos mērījumus VNPA, VNPI un VNPS. </w:t>
            </w:r>
          </w:p>
          <w:p w:rsidR="008758AF" w:rsidRDefault="008758AF">
            <w:pPr>
              <w:widowControl w:val="0"/>
              <w:suppressAutoHyphens/>
              <w:rPr>
                <w:rFonts w:eastAsia="Lucida Sans Unicode" w:cs="Mangal"/>
                <w:kern w:val="2"/>
                <w:sz w:val="22"/>
                <w:szCs w:val="22"/>
                <w:lang w:eastAsia="hi-IN" w:bidi="hi-IN"/>
              </w:rPr>
            </w:pPr>
            <w:r>
              <w:rPr>
                <w:sz w:val="22"/>
                <w:szCs w:val="22"/>
              </w:rPr>
              <w:t>Norāda kādus laboratoriskos mērījumus nepieciešams veikt, piesaistot akreditētu laboratoriju</w:t>
            </w:r>
          </w:p>
        </w:tc>
        <w:tc>
          <w:tcPr>
            <w:tcW w:w="2693" w:type="dxa"/>
            <w:tcBorders>
              <w:top w:val="single" w:sz="4" w:space="0" w:color="000000"/>
              <w:left w:val="single" w:sz="4" w:space="0" w:color="000000"/>
              <w:bottom w:val="single" w:sz="4" w:space="0" w:color="000000"/>
              <w:right w:val="nil"/>
            </w:tcBorders>
          </w:tcPr>
          <w:p w:rsidR="008758AF" w:rsidRDefault="008758AF">
            <w:pPr>
              <w:snapToGrid w:val="0"/>
              <w:rPr>
                <w:rFonts w:eastAsia="Lucida Sans Unicode" w:cs="Mangal"/>
                <w:kern w:val="2"/>
                <w:sz w:val="22"/>
                <w:szCs w:val="22"/>
                <w:lang w:eastAsia="hi-IN" w:bidi="hi-IN"/>
              </w:rPr>
            </w:pPr>
            <w:r>
              <w:rPr>
                <w:sz w:val="22"/>
                <w:szCs w:val="22"/>
              </w:rPr>
              <w:t xml:space="preserve">Iesaistās </w:t>
            </w:r>
            <w:r w:rsidR="0035705E">
              <w:rPr>
                <w:sz w:val="22"/>
                <w:szCs w:val="22"/>
                <w:shd w:val="clear" w:color="auto" w:fill="FFFFFF"/>
              </w:rPr>
              <w:t xml:space="preserve">VNPA, VNPI, VNPS </w:t>
            </w:r>
            <w:r>
              <w:rPr>
                <w:sz w:val="22"/>
                <w:szCs w:val="22"/>
              </w:rPr>
              <w:t>un darba vietas pārstāvis un sniedz informāciju par notiekošo darba procesu</w:t>
            </w:r>
          </w:p>
          <w:p w:rsidR="008758AF" w:rsidRDefault="008758AF">
            <w:pPr>
              <w:widowControl w:val="0"/>
              <w:suppressAutoHyphens/>
              <w:rPr>
                <w:rFonts w:eastAsia="Lucida Sans Unicode" w:cs="Mangal"/>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1.5.</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Darba aizsardzības pasākumu plāns, tā sagatavošana </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Sastāda darba aizsardzības pasākuma plāna projektu identificēto riska faktoru novēršanai vai samazināšanai VNPA, VNPI un VNPS</w:t>
            </w:r>
          </w:p>
        </w:tc>
        <w:tc>
          <w:tcPr>
            <w:tcW w:w="2693" w:type="dxa"/>
            <w:tcBorders>
              <w:top w:val="single" w:sz="4" w:space="0" w:color="000000"/>
              <w:left w:val="single" w:sz="4" w:space="0" w:color="000000"/>
              <w:bottom w:val="single" w:sz="4" w:space="0" w:color="000000"/>
              <w:right w:val="nil"/>
            </w:tcBorders>
          </w:tcPr>
          <w:p w:rsidR="008758AF" w:rsidRDefault="0035705E" w:rsidP="00B749CF">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 xml:space="preserve">14 darbadienu laikā izskata plāna projektu, nosaka atbildīgos un izpildes termiņus, </w:t>
            </w:r>
            <w:r w:rsidR="00B749CF">
              <w:rPr>
                <w:sz w:val="22"/>
                <w:szCs w:val="22"/>
              </w:rPr>
              <w:t>apstiprina struktūrvienības vadītājs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1.6.</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Darba veidu (profesiju) saraksts, kuros iespējami kaitīgie riska faktori vai darbs īpašos apstākļos</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Sastāda VNPA, VNPI un VNPS darba veidu sarakstu ar iespējamiem kaitīgiem riska faktoriem vai darbu īpašos apstākļos </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1.7.</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Darba veidu saraksta sastādīšana, kurās lietojami IAL</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Sastāda VNPA, VNPI un VNPS darba veidu sarakstu, kurās lietojami IAL</w:t>
            </w:r>
          </w:p>
        </w:tc>
        <w:tc>
          <w:tcPr>
            <w:tcW w:w="2693" w:type="dxa"/>
            <w:tcBorders>
              <w:top w:val="single" w:sz="4" w:space="0" w:color="000000"/>
              <w:left w:val="single" w:sz="4" w:space="0" w:color="000000"/>
              <w:bottom w:val="single" w:sz="4" w:space="0" w:color="000000"/>
              <w:right w:val="nil"/>
            </w:tcBorders>
          </w:tcPr>
          <w:p w:rsidR="008758AF" w:rsidRDefault="0035705E">
            <w:pPr>
              <w:widowControl w:val="0"/>
              <w:suppressAutoHyphens/>
              <w:snapToGrid w:val="0"/>
              <w:rPr>
                <w:rFonts w:eastAsia="Lucida Sans Unicode" w:cs="Mangal"/>
                <w:kern w:val="2"/>
                <w:sz w:val="22"/>
                <w:szCs w:val="22"/>
                <w:lang w:eastAsia="hi-IN" w:bidi="hi-IN"/>
              </w:rPr>
            </w:pPr>
            <w:r>
              <w:rPr>
                <w:sz w:val="22"/>
                <w:szCs w:val="22"/>
                <w:shd w:val="clear" w:color="auto" w:fill="FFFFFF"/>
              </w:rPr>
              <w:t xml:space="preserve">VNPA, VNPI, VNPS </w:t>
            </w:r>
            <w:r w:rsidR="008758AF">
              <w:rPr>
                <w:sz w:val="22"/>
                <w:szCs w:val="22"/>
              </w:rPr>
              <w:t>14 darbadienu laikā izskata sarakstu, to paraksta, informē iesaistītos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2. </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35705E">
            <w:pPr>
              <w:widowControl w:val="0"/>
              <w:suppressAutoHyphens/>
              <w:snapToGrid w:val="0"/>
              <w:rPr>
                <w:rFonts w:eastAsia="Lucida Sans Unicode" w:cs="Mangal"/>
                <w:b/>
                <w:kern w:val="2"/>
                <w:sz w:val="22"/>
                <w:szCs w:val="22"/>
                <w:lang w:eastAsia="hi-IN" w:bidi="hi-IN"/>
              </w:rPr>
            </w:pPr>
            <w:r>
              <w:rPr>
                <w:b/>
                <w:sz w:val="22"/>
                <w:szCs w:val="22"/>
              </w:rPr>
              <w:t>DA sistēmas uzturēšana un pilnveidošana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p>
        </w:tc>
      </w:tr>
      <w:tr w:rsidR="008758AF">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lastRenderedPageBreak/>
              <w:t>2.1.</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Instruktāžu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2.1.1.</w:t>
            </w:r>
          </w:p>
        </w:tc>
        <w:tc>
          <w:tcPr>
            <w:tcW w:w="2693" w:type="dxa"/>
            <w:tcBorders>
              <w:top w:val="single" w:sz="4" w:space="0" w:color="000000"/>
              <w:left w:val="single" w:sz="4" w:space="0" w:color="000000"/>
              <w:bottom w:val="single" w:sz="4" w:space="0" w:color="000000"/>
              <w:right w:val="nil"/>
            </w:tcBorders>
          </w:tcPr>
          <w:p w:rsidR="008758AF" w:rsidRDefault="008758AF" w:rsidP="00E90317">
            <w:pPr>
              <w:widowControl w:val="0"/>
              <w:suppressAutoHyphens/>
              <w:snapToGrid w:val="0"/>
              <w:rPr>
                <w:rFonts w:eastAsia="Lucida Sans Unicode" w:cs="Mangal"/>
                <w:kern w:val="2"/>
                <w:sz w:val="22"/>
                <w:szCs w:val="22"/>
                <w:lang w:eastAsia="hi-IN" w:bidi="hi-IN"/>
              </w:rPr>
            </w:pPr>
            <w:r>
              <w:rPr>
                <w:sz w:val="22"/>
                <w:szCs w:val="22"/>
              </w:rPr>
              <w:t>Ievad</w:t>
            </w:r>
            <w:r w:rsidR="00E90317">
              <w:rPr>
                <w:sz w:val="22"/>
                <w:szCs w:val="22"/>
              </w:rPr>
              <w:t>apmācība</w:t>
            </w:r>
            <w:r>
              <w:rPr>
                <w:sz w:val="22"/>
                <w:szCs w:val="22"/>
              </w:rPr>
              <w:t xml:space="preserve"> DA</w:t>
            </w:r>
          </w:p>
        </w:tc>
        <w:tc>
          <w:tcPr>
            <w:tcW w:w="2714" w:type="dxa"/>
            <w:tcBorders>
              <w:top w:val="single" w:sz="4" w:space="0" w:color="000000"/>
              <w:left w:val="single" w:sz="4" w:space="0" w:color="000000"/>
              <w:bottom w:val="single" w:sz="4" w:space="0" w:color="000000"/>
              <w:right w:val="nil"/>
            </w:tcBorders>
          </w:tcPr>
          <w:p w:rsidR="00FF1F36" w:rsidRPr="00FF1F36" w:rsidRDefault="008758AF" w:rsidP="00E90317">
            <w:pPr>
              <w:widowControl w:val="0"/>
              <w:suppressAutoHyphens/>
              <w:snapToGrid w:val="0"/>
              <w:rPr>
                <w:sz w:val="22"/>
                <w:szCs w:val="22"/>
              </w:rPr>
            </w:pPr>
            <w:r>
              <w:rPr>
                <w:sz w:val="22"/>
                <w:szCs w:val="22"/>
              </w:rPr>
              <w:t>Veic ievad</w:t>
            </w:r>
            <w:r w:rsidR="00E90317">
              <w:rPr>
                <w:sz w:val="22"/>
                <w:szCs w:val="22"/>
              </w:rPr>
              <w:t xml:space="preserve">apmācību </w:t>
            </w:r>
            <w:r w:rsidR="00BB04D0">
              <w:rPr>
                <w:sz w:val="22"/>
                <w:szCs w:val="22"/>
              </w:rPr>
              <w:t xml:space="preserve">VNPA, </w:t>
            </w:r>
            <w:r>
              <w:rPr>
                <w:sz w:val="22"/>
                <w:szCs w:val="22"/>
              </w:rPr>
              <w:t>VNPI un VNPS</w:t>
            </w:r>
            <w:r w:rsidR="0035705E">
              <w:rPr>
                <w:sz w:val="22"/>
                <w:szCs w:val="22"/>
              </w:rPr>
              <w:t xml:space="preserve"> </w:t>
            </w:r>
            <w:r w:rsidR="0035705E" w:rsidRPr="00FF1F36">
              <w:rPr>
                <w:sz w:val="22"/>
                <w:szCs w:val="22"/>
              </w:rPr>
              <w:t>atbildīgajām personām</w:t>
            </w:r>
          </w:p>
          <w:p w:rsidR="008758AF" w:rsidRDefault="00FF1F36" w:rsidP="00E90317">
            <w:pPr>
              <w:widowControl w:val="0"/>
              <w:suppressAutoHyphens/>
              <w:snapToGrid w:val="0"/>
              <w:rPr>
                <w:rFonts w:eastAsia="Lucida Sans Unicode" w:cs="Mangal"/>
                <w:kern w:val="2"/>
                <w:sz w:val="22"/>
                <w:szCs w:val="22"/>
                <w:lang w:eastAsia="hi-IN" w:bidi="hi-IN"/>
              </w:rPr>
            </w:pPr>
            <w:r w:rsidRPr="00FF1F36">
              <w:rPr>
                <w:sz w:val="22"/>
                <w:szCs w:val="22"/>
              </w:rPr>
              <w:t>Veic ievadapmācību jaunpieņemtajiem darbiniekiem</w:t>
            </w:r>
          </w:p>
        </w:tc>
        <w:tc>
          <w:tcPr>
            <w:tcW w:w="2693" w:type="dxa"/>
            <w:tcBorders>
              <w:top w:val="single" w:sz="4" w:space="0" w:color="000000"/>
              <w:left w:val="single" w:sz="4" w:space="0" w:color="000000"/>
              <w:bottom w:val="single" w:sz="4" w:space="0" w:color="000000"/>
              <w:right w:val="nil"/>
            </w:tcBorders>
          </w:tcPr>
          <w:p w:rsidR="008758AF" w:rsidRPr="0035705E" w:rsidRDefault="008758AF" w:rsidP="002B0FD5">
            <w:pPr>
              <w:widowControl w:val="0"/>
              <w:suppressAutoHyphens/>
              <w:snapToGrid w:val="0"/>
              <w:rPr>
                <w:rFonts w:eastAsia="Lucida Sans Unicode" w:cs="Mangal"/>
                <w:color w:val="FF0000"/>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2.1.2.</w:t>
            </w:r>
          </w:p>
        </w:tc>
        <w:tc>
          <w:tcPr>
            <w:tcW w:w="2693" w:type="dxa"/>
            <w:tcBorders>
              <w:top w:val="single" w:sz="4" w:space="0" w:color="000000"/>
              <w:left w:val="single" w:sz="4" w:space="0" w:color="000000"/>
              <w:bottom w:val="single" w:sz="4" w:space="0" w:color="000000"/>
              <w:right w:val="nil"/>
            </w:tcBorders>
          </w:tcPr>
          <w:p w:rsidR="008758AF" w:rsidRDefault="008758AF" w:rsidP="0035705E">
            <w:pPr>
              <w:widowControl w:val="0"/>
              <w:suppressAutoHyphens/>
              <w:snapToGrid w:val="0"/>
              <w:rPr>
                <w:rFonts w:eastAsia="Lucida Sans Unicode" w:cs="Mangal"/>
                <w:kern w:val="2"/>
                <w:sz w:val="22"/>
                <w:szCs w:val="22"/>
                <w:lang w:eastAsia="hi-IN" w:bidi="hi-IN"/>
              </w:rPr>
            </w:pPr>
            <w:r>
              <w:rPr>
                <w:sz w:val="22"/>
                <w:szCs w:val="22"/>
              </w:rPr>
              <w:t xml:space="preserve">Sākotnējās instruktāžas </w:t>
            </w:r>
            <w:r w:rsidR="00AD53B6">
              <w:rPr>
                <w:sz w:val="22"/>
                <w:szCs w:val="22"/>
              </w:rPr>
              <w:t xml:space="preserve">darba vietā, </w:t>
            </w:r>
            <w:r>
              <w:rPr>
                <w:sz w:val="22"/>
                <w:szCs w:val="22"/>
              </w:rPr>
              <w:t>elektrodrošībā un pirmajā palīdzībā</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sākotnējās instruktāžas VNPA, VNPI un VNPS darbiniekiem. Instruktāžu reģistrē speciālā žurnālā.</w:t>
            </w:r>
            <w:r w:rsidR="00FF1F36">
              <w:rPr>
                <w:color w:val="FF0000"/>
                <w:sz w:val="22"/>
                <w:szCs w:val="22"/>
              </w:rPr>
              <w:t xml:space="preserve"> </w:t>
            </w:r>
            <w:r w:rsidR="00FF1F36" w:rsidRPr="00FF1F36">
              <w:rPr>
                <w:sz w:val="22"/>
                <w:szCs w:val="22"/>
              </w:rPr>
              <w:t>Veic instruktāžas jaunpieņemtajiem darbiniekiem</w:t>
            </w:r>
          </w:p>
        </w:tc>
        <w:tc>
          <w:tcPr>
            <w:tcW w:w="2693" w:type="dxa"/>
            <w:tcBorders>
              <w:top w:val="single" w:sz="4" w:space="0" w:color="000000"/>
              <w:left w:val="single" w:sz="4" w:space="0" w:color="000000"/>
              <w:bottom w:val="single" w:sz="4" w:space="0" w:color="000000"/>
              <w:right w:val="nil"/>
            </w:tcBorders>
          </w:tcPr>
          <w:p w:rsidR="008758AF" w:rsidRPr="00B749CF" w:rsidRDefault="008758AF">
            <w:pPr>
              <w:widowControl w:val="0"/>
              <w:suppressAutoHyphens/>
              <w:snapToGrid w:val="0"/>
              <w:rPr>
                <w:rFonts w:eastAsia="Lucida Sans Unicode" w:cs="Mangal"/>
                <w:color w:val="FF0000"/>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2.1.3</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rsidP="00AD53B6">
            <w:pPr>
              <w:widowControl w:val="0"/>
              <w:suppressAutoHyphens/>
              <w:snapToGrid w:val="0"/>
              <w:rPr>
                <w:rFonts w:eastAsia="Lucida Sans Unicode" w:cs="Mangal"/>
                <w:kern w:val="2"/>
                <w:sz w:val="22"/>
                <w:szCs w:val="22"/>
                <w:lang w:eastAsia="hi-IN" w:bidi="hi-IN"/>
              </w:rPr>
            </w:pPr>
            <w:r>
              <w:rPr>
                <w:sz w:val="22"/>
                <w:szCs w:val="22"/>
              </w:rPr>
              <w:t>Atkārtoto (elektrodrošībā) instruktāžu organizēšana un novadīšana</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Reizi gadā veic atkārtotās instruktāžas VNPA, VNPI un VNPS darbiniekiem</w:t>
            </w:r>
            <w:r w:rsidR="00AD53B6">
              <w:rPr>
                <w:sz w:val="22"/>
                <w:szCs w:val="22"/>
              </w:rPr>
              <w:t>. Instruktāžu reģistrē speciālā žurnālā.</w:t>
            </w:r>
          </w:p>
        </w:tc>
        <w:tc>
          <w:tcPr>
            <w:tcW w:w="2693" w:type="dxa"/>
            <w:tcBorders>
              <w:top w:val="single" w:sz="4" w:space="0" w:color="000000"/>
              <w:left w:val="single" w:sz="4" w:space="0" w:color="000000"/>
              <w:bottom w:val="single" w:sz="4" w:space="0" w:color="000000"/>
              <w:right w:val="nil"/>
            </w:tcBorders>
          </w:tcPr>
          <w:p w:rsidR="008758AF" w:rsidRDefault="008758AF" w:rsidP="00AE2881">
            <w:pPr>
              <w:widowControl w:val="0"/>
              <w:suppressAutoHyphens/>
              <w:snapToGrid w:val="0"/>
              <w:rPr>
                <w:rFonts w:eastAsia="Lucida Sans Unicode" w:cs="Mangal"/>
                <w:kern w:val="2"/>
                <w:sz w:val="22"/>
                <w:szCs w:val="22"/>
                <w:lang w:eastAsia="hi-IN" w:bidi="hi-IN"/>
              </w:rPr>
            </w:pPr>
            <w:r>
              <w:rPr>
                <w:sz w:val="22"/>
                <w:szCs w:val="22"/>
              </w:rPr>
              <w:t xml:space="preserve">Nodrošina, ka VNPA, VNPI un VNPS darbinieks ierodas uz instruktāžu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2.1.4</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Atkārtoto instruktāžu darba vietā organizēšana un novadīšana</w:t>
            </w:r>
          </w:p>
        </w:tc>
        <w:tc>
          <w:tcPr>
            <w:tcW w:w="2714"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 xml:space="preserve">Veic instruktāžas darba vietā </w:t>
            </w:r>
            <w:r w:rsidR="008758AF">
              <w:rPr>
                <w:sz w:val="22"/>
                <w:szCs w:val="22"/>
              </w:rPr>
              <w:t>VNPA, VNPI un VNPS. Instruktāžu reģistrē speciālā žurnālā</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Veic darbinieku instruktāžas darba vietā.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2.1.5</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Informēšana par darba vides riska faktoriem un pasākumiem to novēršanai vai samazināšanai</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Reizi gadā informē VNPA, VNPI un VNPS darbiniekus par darba vietās identificētajiem riska faktoriem un pasākumiem to novēršanai vai samazināšanai</w:t>
            </w:r>
          </w:p>
        </w:tc>
        <w:tc>
          <w:tcPr>
            <w:tcW w:w="2693" w:type="dxa"/>
            <w:tcBorders>
              <w:top w:val="single" w:sz="4" w:space="0" w:color="000000"/>
              <w:left w:val="single" w:sz="4" w:space="0" w:color="000000"/>
              <w:bottom w:val="single" w:sz="4" w:space="0" w:color="000000"/>
              <w:right w:val="nil"/>
            </w:tcBorders>
          </w:tcPr>
          <w:p w:rsidR="008758AF" w:rsidRDefault="00AD53B6">
            <w:pPr>
              <w:widowControl w:val="0"/>
              <w:suppressAutoHyphens/>
              <w:snapToGrid w:val="0"/>
              <w:rPr>
                <w:rFonts w:eastAsia="Lucida Sans Unicode" w:cs="Mangal"/>
                <w:kern w:val="2"/>
                <w:sz w:val="22"/>
                <w:szCs w:val="22"/>
                <w:lang w:eastAsia="hi-IN" w:bidi="hi-IN"/>
              </w:rPr>
            </w:pPr>
            <w:r>
              <w:rPr>
                <w:sz w:val="22"/>
                <w:szCs w:val="22"/>
              </w:rPr>
              <w:t xml:space="preserve">Nodrošina, ka </w:t>
            </w:r>
            <w:r w:rsidR="008758AF">
              <w:rPr>
                <w:sz w:val="22"/>
                <w:szCs w:val="22"/>
              </w:rPr>
              <w:t>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037A42" w:rsidRPr="00037A42">
        <w:tc>
          <w:tcPr>
            <w:tcW w:w="711" w:type="dxa"/>
            <w:tcBorders>
              <w:top w:val="single" w:sz="4" w:space="0" w:color="000000"/>
              <w:left w:val="single" w:sz="4" w:space="0" w:color="000000"/>
              <w:bottom w:val="single" w:sz="4" w:space="0" w:color="000000"/>
              <w:right w:val="nil"/>
            </w:tcBorders>
          </w:tcPr>
          <w:p w:rsidR="00037A42" w:rsidRPr="00FF1F36" w:rsidRDefault="00037A42">
            <w:pPr>
              <w:widowControl w:val="0"/>
              <w:suppressAutoHyphens/>
              <w:snapToGrid w:val="0"/>
              <w:rPr>
                <w:sz w:val="22"/>
                <w:szCs w:val="22"/>
              </w:rPr>
            </w:pPr>
            <w:r w:rsidRPr="00FF1F36">
              <w:rPr>
                <w:sz w:val="22"/>
                <w:szCs w:val="22"/>
              </w:rPr>
              <w:t>2.1.6.</w:t>
            </w:r>
          </w:p>
        </w:tc>
        <w:tc>
          <w:tcPr>
            <w:tcW w:w="2693" w:type="dxa"/>
            <w:tcBorders>
              <w:top w:val="single" w:sz="4" w:space="0" w:color="000000"/>
              <w:left w:val="single" w:sz="4" w:space="0" w:color="000000"/>
              <w:bottom w:val="single" w:sz="4" w:space="0" w:color="000000"/>
              <w:right w:val="nil"/>
            </w:tcBorders>
          </w:tcPr>
          <w:p w:rsidR="00037A42" w:rsidRPr="00FF1F36" w:rsidRDefault="00C336D0">
            <w:pPr>
              <w:widowControl w:val="0"/>
              <w:suppressAutoHyphens/>
              <w:snapToGrid w:val="0"/>
              <w:rPr>
                <w:sz w:val="22"/>
                <w:szCs w:val="22"/>
              </w:rPr>
            </w:pPr>
            <w:r w:rsidRPr="00FF1F36">
              <w:rPr>
                <w:sz w:val="22"/>
                <w:szCs w:val="22"/>
              </w:rPr>
              <w:t>Darbinieku apmācība, lietojot darba aprīkojumu</w:t>
            </w:r>
          </w:p>
        </w:tc>
        <w:tc>
          <w:tcPr>
            <w:tcW w:w="2714" w:type="dxa"/>
            <w:tcBorders>
              <w:top w:val="single" w:sz="4" w:space="0" w:color="000000"/>
              <w:left w:val="single" w:sz="4" w:space="0" w:color="000000"/>
              <w:bottom w:val="single" w:sz="4" w:space="0" w:color="000000"/>
              <w:right w:val="nil"/>
            </w:tcBorders>
          </w:tcPr>
          <w:p w:rsidR="00037A42" w:rsidRPr="00FF1F36" w:rsidRDefault="00C336D0">
            <w:pPr>
              <w:widowControl w:val="0"/>
              <w:suppressAutoHyphens/>
              <w:snapToGrid w:val="0"/>
              <w:rPr>
                <w:sz w:val="22"/>
                <w:szCs w:val="22"/>
              </w:rPr>
            </w:pPr>
            <w:r w:rsidRPr="00FF1F36">
              <w:rPr>
                <w:sz w:val="22"/>
                <w:szCs w:val="22"/>
              </w:rPr>
              <w:t>Veic darbinieku apmācību, izsniedz apliecības</w:t>
            </w:r>
          </w:p>
        </w:tc>
        <w:tc>
          <w:tcPr>
            <w:tcW w:w="2693" w:type="dxa"/>
            <w:tcBorders>
              <w:top w:val="single" w:sz="4" w:space="0" w:color="000000"/>
              <w:left w:val="single" w:sz="4" w:space="0" w:color="000000"/>
              <w:bottom w:val="single" w:sz="4" w:space="0" w:color="000000"/>
              <w:right w:val="nil"/>
            </w:tcBorders>
          </w:tcPr>
          <w:p w:rsidR="00037A42" w:rsidRPr="00FF1F36" w:rsidRDefault="00C336D0">
            <w:pPr>
              <w:widowControl w:val="0"/>
              <w:suppressAutoHyphens/>
              <w:snapToGrid w:val="0"/>
              <w:rPr>
                <w:sz w:val="22"/>
                <w:szCs w:val="22"/>
              </w:rPr>
            </w:pPr>
            <w:r w:rsidRPr="00FF1F36">
              <w:rPr>
                <w:sz w:val="22"/>
                <w:szCs w:val="22"/>
              </w:rPr>
              <w:t>Nodrošina, ka VNPA, VNPI un VNPS darbinieki piedalās apmācībā</w:t>
            </w:r>
          </w:p>
        </w:tc>
        <w:tc>
          <w:tcPr>
            <w:tcW w:w="1589" w:type="dxa"/>
            <w:tcBorders>
              <w:top w:val="single" w:sz="4" w:space="0" w:color="000000"/>
              <w:left w:val="single" w:sz="4" w:space="0" w:color="000000"/>
              <w:bottom w:val="single" w:sz="4" w:space="0" w:color="000000"/>
              <w:right w:val="single" w:sz="4" w:space="0" w:color="000000"/>
            </w:tcBorders>
          </w:tcPr>
          <w:p w:rsidR="00037A42" w:rsidRPr="00037A42" w:rsidRDefault="00037A42">
            <w:pPr>
              <w:widowControl w:val="0"/>
              <w:suppressAutoHyphens/>
              <w:snapToGrid w:val="0"/>
              <w:rPr>
                <w:rFonts w:eastAsia="Lucida Sans Unicode" w:cs="Mangal"/>
                <w:color w:val="FF0000"/>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rsidP="00AD53B6">
            <w:pPr>
              <w:widowControl w:val="0"/>
              <w:suppressAutoHyphens/>
              <w:snapToGrid w:val="0"/>
              <w:rPr>
                <w:rFonts w:eastAsia="Lucida Sans Unicode" w:cs="Mangal"/>
                <w:b/>
                <w:bCs/>
                <w:kern w:val="2"/>
                <w:sz w:val="22"/>
                <w:szCs w:val="22"/>
                <w:lang w:eastAsia="hi-IN" w:bidi="hi-IN"/>
              </w:rPr>
            </w:pPr>
            <w:r>
              <w:rPr>
                <w:b/>
                <w:bCs/>
                <w:sz w:val="22"/>
                <w:szCs w:val="22"/>
              </w:rPr>
              <w:t>Obligāto veselības pārbaužu organizēšana un vadīšana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2.2.1.</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Pirmreizējās OVP (stājoties darbā pirms līguma noslēgšanas)</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Kontrolē pirmreizējo OVP veikšanu VNPA, VNPI un VNPS. Informē par obligātās veselības pārbaudes karšu aizpildīšanu saskaņā ar sastādīto darbinieku sarakstu</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Nosūta darbiniekus uz pirmreizējo OVP un savāc veselības pārbaudes kartes pēc pārbaudes veikšanas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AD53B6">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2.2.2.</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Periodiskās OVP (ikgadēji/ pēc noteikta laika)</w:t>
            </w:r>
          </w:p>
        </w:tc>
        <w:tc>
          <w:tcPr>
            <w:tcW w:w="2714" w:type="dxa"/>
            <w:tcBorders>
              <w:top w:val="single" w:sz="4" w:space="0" w:color="000000"/>
              <w:left w:val="single" w:sz="4" w:space="0" w:color="000000"/>
              <w:bottom w:val="single" w:sz="4" w:space="0" w:color="000000"/>
              <w:right w:val="nil"/>
            </w:tcBorders>
          </w:tcPr>
          <w:p w:rsidR="008758AF" w:rsidRDefault="008758AF" w:rsidP="00AD53B6">
            <w:pPr>
              <w:widowControl w:val="0"/>
              <w:suppressAutoHyphens/>
              <w:snapToGrid w:val="0"/>
              <w:rPr>
                <w:rFonts w:eastAsia="Lucida Sans Unicode" w:cs="Mangal"/>
                <w:kern w:val="2"/>
                <w:sz w:val="22"/>
                <w:szCs w:val="22"/>
                <w:lang w:eastAsia="hi-IN" w:bidi="hi-IN"/>
              </w:rPr>
            </w:pPr>
            <w:r>
              <w:rPr>
                <w:sz w:val="22"/>
                <w:szCs w:val="22"/>
              </w:rPr>
              <w:t>Aizpild</w:t>
            </w:r>
            <w:r w:rsidR="00AD53B6">
              <w:rPr>
                <w:sz w:val="22"/>
                <w:szCs w:val="22"/>
              </w:rPr>
              <w:t xml:space="preserve">a OVP kartes un kontrolē OVP veikšanu VNPA, </w:t>
            </w:r>
            <w:r>
              <w:rPr>
                <w:sz w:val="22"/>
                <w:szCs w:val="22"/>
              </w:rPr>
              <w:t>VNPI un VNPS</w:t>
            </w:r>
            <w:r w:rsidR="00AD53B6">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AD53B6" w:rsidP="00AD53B6">
            <w:pPr>
              <w:widowControl w:val="0"/>
              <w:suppressAutoHyphens/>
              <w:snapToGrid w:val="0"/>
              <w:rPr>
                <w:rFonts w:eastAsia="Lucida Sans Unicode" w:cs="Mangal"/>
                <w:kern w:val="2"/>
                <w:sz w:val="22"/>
                <w:szCs w:val="22"/>
                <w:lang w:eastAsia="hi-IN" w:bidi="hi-IN"/>
              </w:rPr>
            </w:pPr>
            <w:r>
              <w:rPr>
                <w:sz w:val="22"/>
                <w:szCs w:val="22"/>
              </w:rPr>
              <w:t xml:space="preserve">Nosūta darbiniekus uz atkārtoto OVP un savāc veselības pārbaudes kartes pēc pārbaudes veikšanas </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3A5048" w:rsidRPr="00454AEC">
        <w:tc>
          <w:tcPr>
            <w:tcW w:w="711" w:type="dxa"/>
            <w:tcBorders>
              <w:top w:val="single" w:sz="4" w:space="0" w:color="000000"/>
              <w:left w:val="single" w:sz="4" w:space="0" w:color="000000"/>
              <w:bottom w:val="single" w:sz="4" w:space="0" w:color="000000"/>
              <w:right w:val="nil"/>
            </w:tcBorders>
            <w:shd w:val="clear" w:color="auto" w:fill="FFFFFF"/>
          </w:tcPr>
          <w:p w:rsidR="003A5048" w:rsidRDefault="003A5048" w:rsidP="00F7043A">
            <w:pPr>
              <w:widowControl w:val="0"/>
              <w:suppressAutoHyphens/>
              <w:snapToGrid w:val="0"/>
              <w:rPr>
                <w:rFonts w:eastAsia="Lucida Sans Unicode" w:cs="Mangal"/>
                <w:kern w:val="2"/>
                <w:sz w:val="22"/>
                <w:szCs w:val="22"/>
                <w:lang w:eastAsia="hi-IN" w:bidi="hi-IN"/>
              </w:rPr>
            </w:pPr>
            <w:r>
              <w:rPr>
                <w:sz w:val="22"/>
                <w:szCs w:val="22"/>
              </w:rPr>
              <w:t>2.3.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3A5048" w:rsidRDefault="003A5048" w:rsidP="00F7043A">
            <w:pPr>
              <w:widowControl w:val="0"/>
              <w:suppressAutoHyphens/>
              <w:snapToGrid w:val="0"/>
              <w:rPr>
                <w:rFonts w:eastAsia="Lucida Sans Unicode" w:cs="Mangal"/>
                <w:b/>
                <w:bCs/>
                <w:kern w:val="2"/>
                <w:sz w:val="22"/>
                <w:szCs w:val="22"/>
                <w:lang w:eastAsia="hi-IN" w:bidi="hi-IN"/>
              </w:rPr>
            </w:pPr>
            <w:r>
              <w:rPr>
                <w:b/>
                <w:bCs/>
                <w:sz w:val="22"/>
                <w:szCs w:val="22"/>
              </w:rPr>
              <w:t>Nelaimes gadījumu izmeklēšana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3A5048" w:rsidRDefault="003A5048" w:rsidP="00F7043A">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2.3.</w:t>
            </w:r>
            <w:r w:rsidR="003A5048">
              <w:rPr>
                <w:sz w:val="22"/>
                <w:szCs w:val="22"/>
              </w:rPr>
              <w:t>1.</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Nelaimes gadījumu izmeklēšana</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ind w:right="-108"/>
              <w:rPr>
                <w:rFonts w:eastAsia="Lucida Sans Unicode" w:cs="Mangal"/>
                <w:kern w:val="2"/>
                <w:sz w:val="22"/>
                <w:szCs w:val="22"/>
                <w:lang w:eastAsia="hi-IN" w:bidi="hi-IN"/>
              </w:rPr>
            </w:pPr>
            <w:r>
              <w:rPr>
                <w:sz w:val="22"/>
                <w:szCs w:val="22"/>
              </w:rPr>
              <w:t>Piedalās notikušā nelaimes gadījuma darbā izmeklēšanā</w:t>
            </w:r>
            <w:r w:rsidR="00AD53B6">
              <w:rPr>
                <w:sz w:val="22"/>
                <w:szCs w:val="22"/>
              </w:rPr>
              <w:t xml:space="preserve"> un dokumentācijas noformēšanā </w:t>
            </w:r>
            <w:r>
              <w:rPr>
                <w:sz w:val="22"/>
                <w:szCs w:val="22"/>
              </w:rPr>
              <w:t>VNPA, VNPI un VNPS</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notikušo nelaimes gadījumu un sniedz nepieciešamo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Pr="003A5048" w:rsidRDefault="008758AF">
            <w:pPr>
              <w:widowControl w:val="0"/>
              <w:suppressAutoHyphens/>
              <w:snapToGrid w:val="0"/>
              <w:rPr>
                <w:rFonts w:eastAsia="Lucida Sans Unicode" w:cs="Mangal"/>
                <w:b/>
                <w:kern w:val="2"/>
                <w:sz w:val="22"/>
                <w:szCs w:val="22"/>
                <w:lang w:eastAsia="hi-IN" w:bidi="hi-IN"/>
              </w:rPr>
            </w:pPr>
            <w:r w:rsidRPr="003A5048">
              <w:rPr>
                <w:b/>
                <w:sz w:val="22"/>
                <w:szCs w:val="22"/>
              </w:rPr>
              <w:t xml:space="preserve">Regulāra </w:t>
            </w:r>
            <w:r w:rsidR="003A5048">
              <w:rPr>
                <w:b/>
                <w:sz w:val="22"/>
                <w:szCs w:val="22"/>
              </w:rPr>
              <w:t xml:space="preserve">darba vides iekšējā uzraudzība </w:t>
            </w:r>
            <w:r w:rsidRPr="003A5048">
              <w:rPr>
                <w:b/>
                <w:sz w:val="22"/>
                <w:szCs w:val="22"/>
              </w:rPr>
              <w:t xml:space="preserve">un nepieciešamo dokumentu izstrādāšana/ papildināšana </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2.4.1.</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 xml:space="preserve">Regulāra darba vides iekšējā uzraudzība, darba </w:t>
            </w:r>
            <w:r>
              <w:rPr>
                <w:sz w:val="22"/>
                <w:szCs w:val="22"/>
              </w:rPr>
              <w:lastRenderedPageBreak/>
              <w:t>aizsardzības pasākuma plāna koriģēšana</w:t>
            </w:r>
          </w:p>
        </w:tc>
        <w:tc>
          <w:tcPr>
            <w:tcW w:w="2714"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lastRenderedPageBreak/>
              <w:t xml:space="preserve">Ne retāk kā reizi ceturksnī veic pārbaudes noteiktās </w:t>
            </w:r>
            <w:r>
              <w:rPr>
                <w:sz w:val="22"/>
                <w:szCs w:val="22"/>
              </w:rPr>
              <w:lastRenderedPageBreak/>
              <w:t>DA jomās. Iesniedz priekšlikumus neatbilstību novēršanai</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lastRenderedPageBreak/>
              <w:t xml:space="preserve">Atbildīgais sniedz informāciju par veiktajiem </w:t>
            </w:r>
            <w:r>
              <w:rPr>
                <w:sz w:val="22"/>
                <w:szCs w:val="22"/>
              </w:rPr>
              <w:lastRenderedPageBreak/>
              <w:t>pasākumiem un DA prasību ievērošanu, organizē pasākumus atklāto neatbilstību novēršanai</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lastRenderedPageBreak/>
              <w:t>2.4.2.</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Ar DA saistīto rīkojumu izstrāde</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2.4.3.</w:t>
            </w:r>
          </w:p>
        </w:tc>
        <w:tc>
          <w:tcPr>
            <w:tcW w:w="2693"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 xml:space="preserve">DA </w:t>
            </w:r>
            <w:r w:rsidR="007B4502">
              <w:rPr>
                <w:sz w:val="22"/>
                <w:szCs w:val="22"/>
              </w:rPr>
              <w:t xml:space="preserve">instrukciju </w:t>
            </w:r>
            <w:r>
              <w:rPr>
                <w:sz w:val="22"/>
                <w:szCs w:val="22"/>
              </w:rPr>
              <w:t>pārskatīšana un nepieciešamo instrukciju izstrāde</w:t>
            </w:r>
          </w:p>
        </w:tc>
        <w:tc>
          <w:tcPr>
            <w:tcW w:w="2714" w:type="dxa"/>
            <w:tcBorders>
              <w:top w:val="single" w:sz="4" w:space="0" w:color="000000"/>
              <w:left w:val="single" w:sz="4" w:space="0" w:color="000000"/>
              <w:bottom w:val="single" w:sz="4" w:space="0" w:color="000000"/>
              <w:right w:val="nil"/>
            </w:tcBorders>
          </w:tcPr>
          <w:p w:rsidR="008758AF" w:rsidRDefault="008758AF" w:rsidP="0058371D">
            <w:pPr>
              <w:widowControl w:val="0"/>
              <w:suppressAutoHyphens/>
              <w:snapToGrid w:val="0"/>
              <w:rPr>
                <w:rFonts w:eastAsia="Lucida Sans Unicode" w:cs="Mangal"/>
                <w:kern w:val="2"/>
                <w:sz w:val="22"/>
                <w:szCs w:val="22"/>
                <w:lang w:eastAsia="hi-IN" w:bidi="hi-IN"/>
              </w:rPr>
            </w:pPr>
            <w:r>
              <w:rPr>
                <w:sz w:val="22"/>
                <w:szCs w:val="22"/>
              </w:rPr>
              <w:t>Pārskata un nepieciešamības gadījumā izstrādā DA instrukcijas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2.4.4.</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Darbinieku nodrošināšana ar nepieciešamajiem IAL</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Informē par IAL izvēli. Regulāri uzrauga vai IAL tiek lietoti</w:t>
            </w:r>
          </w:p>
        </w:tc>
        <w:tc>
          <w:tcPr>
            <w:tcW w:w="2693" w:type="dxa"/>
            <w:tcBorders>
              <w:top w:val="single" w:sz="4" w:space="0" w:color="000000"/>
              <w:left w:val="single" w:sz="4" w:space="0" w:color="000000"/>
              <w:bottom w:val="single" w:sz="4" w:space="0" w:color="000000"/>
              <w:right w:val="nil"/>
            </w:tcBorders>
          </w:tcPr>
          <w:p w:rsidR="008758AF" w:rsidRDefault="008758AF" w:rsidP="002B0FD5">
            <w:pPr>
              <w:widowControl w:val="0"/>
              <w:suppressAutoHyphens/>
              <w:snapToGrid w:val="0"/>
              <w:rPr>
                <w:rFonts w:eastAsia="Lucida Sans Unicode" w:cs="Mangal"/>
                <w:kern w:val="2"/>
                <w:sz w:val="22"/>
                <w:szCs w:val="22"/>
                <w:lang w:eastAsia="hi-IN" w:bidi="hi-IN"/>
              </w:rPr>
            </w:pPr>
            <w:r>
              <w:rPr>
                <w:sz w:val="22"/>
                <w:szCs w:val="22"/>
              </w:rPr>
              <w:t>Iegādājas</w:t>
            </w:r>
            <w:r w:rsidR="002B0FD5">
              <w:rPr>
                <w:sz w:val="22"/>
                <w:szCs w:val="22"/>
              </w:rPr>
              <w:t>,</w:t>
            </w:r>
            <w:r>
              <w:rPr>
                <w:sz w:val="22"/>
                <w:szCs w:val="22"/>
              </w:rPr>
              <w:t xml:space="preserve"> nodrošina darbiniekus ar atbilstošiem IAL</w:t>
            </w:r>
            <w:r w:rsidR="00B749CF">
              <w:rPr>
                <w:sz w:val="22"/>
                <w:szCs w:val="22"/>
              </w:rPr>
              <w:t>, reģistrē IAL izsniegšanu</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052483" w:rsidRPr="00454AEC">
        <w:tc>
          <w:tcPr>
            <w:tcW w:w="711" w:type="dxa"/>
            <w:tcBorders>
              <w:top w:val="single" w:sz="4" w:space="0" w:color="000000"/>
              <w:left w:val="single" w:sz="4" w:space="0" w:color="000000"/>
              <w:bottom w:val="single" w:sz="4" w:space="0" w:color="000000"/>
              <w:right w:val="nil"/>
            </w:tcBorders>
          </w:tcPr>
          <w:p w:rsidR="00052483" w:rsidRDefault="00052483">
            <w:pPr>
              <w:widowControl w:val="0"/>
              <w:suppressAutoHyphens/>
              <w:snapToGrid w:val="0"/>
              <w:rPr>
                <w:sz w:val="22"/>
                <w:szCs w:val="22"/>
              </w:rPr>
            </w:pPr>
            <w:r>
              <w:rPr>
                <w:sz w:val="22"/>
                <w:szCs w:val="22"/>
              </w:rPr>
              <w:t>2.4.5.</w:t>
            </w:r>
          </w:p>
        </w:tc>
        <w:tc>
          <w:tcPr>
            <w:tcW w:w="2693" w:type="dxa"/>
            <w:tcBorders>
              <w:top w:val="single" w:sz="4" w:space="0" w:color="000000"/>
              <w:left w:val="single" w:sz="4" w:space="0" w:color="000000"/>
              <w:bottom w:val="single" w:sz="4" w:space="0" w:color="000000"/>
              <w:right w:val="nil"/>
            </w:tcBorders>
          </w:tcPr>
          <w:p w:rsidR="00052483" w:rsidRDefault="00052483" w:rsidP="0058371D">
            <w:pPr>
              <w:widowControl w:val="0"/>
              <w:suppressAutoHyphens/>
              <w:snapToGrid w:val="0"/>
              <w:rPr>
                <w:sz w:val="22"/>
                <w:szCs w:val="22"/>
              </w:rPr>
            </w:pPr>
            <w:r>
              <w:rPr>
                <w:sz w:val="22"/>
                <w:szCs w:val="22"/>
              </w:rPr>
              <w:t>Nepieciešamo DA žurnālu nodrošināšana, aizpildīšana</w:t>
            </w:r>
          </w:p>
        </w:tc>
        <w:tc>
          <w:tcPr>
            <w:tcW w:w="2714" w:type="dxa"/>
            <w:tcBorders>
              <w:top w:val="single" w:sz="4" w:space="0" w:color="000000"/>
              <w:left w:val="single" w:sz="4" w:space="0" w:color="000000"/>
              <w:bottom w:val="single" w:sz="4" w:space="0" w:color="000000"/>
              <w:right w:val="nil"/>
            </w:tcBorders>
          </w:tcPr>
          <w:p w:rsidR="00052483" w:rsidRDefault="00052483" w:rsidP="0058371D">
            <w:pPr>
              <w:widowControl w:val="0"/>
              <w:suppressAutoHyphens/>
              <w:snapToGrid w:val="0"/>
              <w:rPr>
                <w:sz w:val="22"/>
                <w:szCs w:val="22"/>
              </w:rPr>
            </w:pPr>
            <w:r>
              <w:rPr>
                <w:sz w:val="22"/>
                <w:szCs w:val="22"/>
              </w:rPr>
              <w:t>Nodrošina un aizpilda DA žurnālus</w:t>
            </w:r>
          </w:p>
        </w:tc>
        <w:tc>
          <w:tcPr>
            <w:tcW w:w="2693" w:type="dxa"/>
            <w:tcBorders>
              <w:top w:val="single" w:sz="4" w:space="0" w:color="000000"/>
              <w:left w:val="single" w:sz="4" w:space="0" w:color="000000"/>
              <w:bottom w:val="single" w:sz="4" w:space="0" w:color="000000"/>
              <w:right w:val="nil"/>
            </w:tcBorders>
          </w:tcPr>
          <w:p w:rsidR="00052483" w:rsidRDefault="00052483">
            <w:pPr>
              <w:widowControl w:val="0"/>
              <w:suppressAutoHyphens/>
              <w:snapToGrid w:val="0"/>
              <w:rPr>
                <w:sz w:val="22"/>
                <w:szCs w:val="22"/>
              </w:rPr>
            </w:pPr>
            <w:r>
              <w:rPr>
                <w:sz w:val="22"/>
                <w:szCs w:val="22"/>
              </w:rPr>
              <w:t>Atbildīgais sniedz 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052483" w:rsidRDefault="00052483">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tcPr>
          <w:p w:rsidR="008758AF" w:rsidRDefault="00BF7A30">
            <w:pPr>
              <w:widowControl w:val="0"/>
              <w:suppressAutoHyphens/>
              <w:snapToGrid w:val="0"/>
              <w:rPr>
                <w:rFonts w:eastAsia="Lucida Sans Unicode" w:cs="Mangal"/>
                <w:kern w:val="2"/>
                <w:sz w:val="22"/>
                <w:szCs w:val="22"/>
                <w:lang w:eastAsia="hi-IN" w:bidi="hi-IN"/>
              </w:rPr>
            </w:pPr>
            <w:r>
              <w:rPr>
                <w:sz w:val="22"/>
                <w:szCs w:val="22"/>
              </w:rPr>
              <w:t>2.4.6</w:t>
            </w:r>
            <w:r w:rsidR="008758AF">
              <w:rPr>
                <w:sz w:val="22"/>
                <w:szCs w:val="22"/>
              </w:rPr>
              <w:t>.</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Citu DA jautājumu risināšana</w:t>
            </w:r>
          </w:p>
        </w:tc>
        <w:tc>
          <w:tcPr>
            <w:tcW w:w="2714"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Palīdz risināt visus ar DA saistītos jautājumus</w:t>
            </w:r>
          </w:p>
        </w:tc>
        <w:tc>
          <w:tcPr>
            <w:tcW w:w="2693" w:type="dxa"/>
            <w:tcBorders>
              <w:top w:val="single" w:sz="4" w:space="0" w:color="000000"/>
              <w:left w:val="single" w:sz="4" w:space="0" w:color="000000"/>
              <w:bottom w:val="single" w:sz="4" w:space="0" w:color="000000"/>
              <w:right w:val="nil"/>
            </w:tcBorders>
          </w:tcPr>
          <w:p w:rsidR="008758AF" w:rsidRDefault="008758AF">
            <w:pPr>
              <w:widowControl w:val="0"/>
              <w:suppressAutoHyphens/>
              <w:snapToGrid w:val="0"/>
              <w:rPr>
                <w:rFonts w:eastAsia="Lucida Sans Unicode" w:cs="Mangal"/>
                <w:kern w:val="2"/>
                <w:sz w:val="22"/>
                <w:szCs w:val="22"/>
                <w:lang w:eastAsia="hi-IN" w:bidi="hi-IN"/>
              </w:rPr>
            </w:pPr>
            <w:r>
              <w:rPr>
                <w:sz w:val="22"/>
                <w:szCs w:val="22"/>
              </w:rPr>
              <w:t>Lūdz un saņem palīdzību DA jautājumu risināšanai</w:t>
            </w:r>
          </w:p>
        </w:tc>
        <w:tc>
          <w:tcPr>
            <w:tcW w:w="1589" w:type="dxa"/>
            <w:tcBorders>
              <w:top w:val="single" w:sz="4" w:space="0" w:color="000000"/>
              <w:left w:val="single" w:sz="4" w:space="0" w:color="000000"/>
              <w:bottom w:val="single" w:sz="4" w:space="0" w:color="000000"/>
              <w:right w:val="single" w:sz="4" w:space="0" w:color="000000"/>
            </w:tcBorders>
          </w:tcPr>
          <w:p w:rsidR="008758AF" w:rsidRDefault="008758AF">
            <w:pPr>
              <w:widowControl w:val="0"/>
              <w:suppressAutoHyphens/>
              <w:snapToGrid w:val="0"/>
              <w:rPr>
                <w:rFonts w:eastAsia="Lucida Sans Unicode" w:cs="Mangal"/>
                <w:kern w:val="2"/>
                <w:sz w:val="22"/>
                <w:szCs w:val="22"/>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3.</w:t>
            </w:r>
          </w:p>
        </w:tc>
        <w:tc>
          <w:tcPr>
            <w:tcW w:w="8100" w:type="dxa"/>
            <w:gridSpan w:val="3"/>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r>
              <w:rPr>
                <w:b/>
                <w:sz w:val="22"/>
                <w:szCs w:val="22"/>
              </w:rPr>
              <w:t>Ar UD saistīto jautājumu risināšana</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b/>
                <w:kern w:val="2"/>
                <w:sz w:val="22"/>
                <w:szCs w:val="22"/>
                <w:lang w:eastAsia="hi-IN" w:bidi="hi-IN"/>
              </w:rPr>
            </w:pPr>
          </w:p>
        </w:tc>
      </w:tr>
      <w:tr w:rsidR="0058371D" w:rsidRPr="00454AEC">
        <w:tc>
          <w:tcPr>
            <w:tcW w:w="711" w:type="dxa"/>
            <w:tcBorders>
              <w:top w:val="single" w:sz="4" w:space="0" w:color="000000"/>
              <w:left w:val="single" w:sz="4" w:space="0" w:color="000000"/>
              <w:bottom w:val="single" w:sz="4" w:space="0" w:color="000000"/>
              <w:right w:val="nil"/>
            </w:tcBorders>
          </w:tcPr>
          <w:p w:rsidR="0058371D" w:rsidRDefault="004E21AA" w:rsidP="00BA04F4">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3</w:t>
            </w:r>
            <w:r w:rsidR="0058371D">
              <w:rPr>
                <w:sz w:val="22"/>
                <w:szCs w:val="22"/>
                <w:shd w:val="clear" w:color="auto" w:fill="FFFFFF"/>
              </w:rPr>
              <w:t>.1.</w:t>
            </w:r>
          </w:p>
        </w:tc>
        <w:tc>
          <w:tcPr>
            <w:tcW w:w="2693" w:type="dxa"/>
            <w:tcBorders>
              <w:top w:val="single" w:sz="4" w:space="0" w:color="000000"/>
              <w:left w:val="single" w:sz="4" w:space="0" w:color="000000"/>
              <w:bottom w:val="single" w:sz="4" w:space="0" w:color="000000"/>
              <w:right w:val="nil"/>
            </w:tcBorders>
          </w:tcPr>
          <w:p w:rsidR="0058371D" w:rsidRDefault="0058371D" w:rsidP="004B1A22">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VNPA, VNPI, VNPS saistošo </w:t>
            </w:r>
            <w:r w:rsidR="004B1A22">
              <w:rPr>
                <w:sz w:val="22"/>
                <w:szCs w:val="22"/>
                <w:shd w:val="clear" w:color="auto" w:fill="FFFFFF"/>
              </w:rPr>
              <w:t>UD</w:t>
            </w:r>
            <w:r>
              <w:rPr>
                <w:sz w:val="22"/>
                <w:szCs w:val="22"/>
                <w:shd w:val="clear" w:color="auto" w:fill="FFFFFF"/>
              </w:rPr>
              <w:t xml:space="preserve"> normatīvo aktu noteikšana</w:t>
            </w:r>
          </w:p>
        </w:tc>
        <w:tc>
          <w:tcPr>
            <w:tcW w:w="2714" w:type="dxa"/>
            <w:tcBorders>
              <w:top w:val="single" w:sz="4" w:space="0" w:color="000000"/>
              <w:left w:val="single" w:sz="4" w:space="0" w:color="000000"/>
              <w:bottom w:val="single" w:sz="4" w:space="0" w:color="000000"/>
              <w:right w:val="nil"/>
            </w:tcBorders>
          </w:tcPr>
          <w:p w:rsidR="0058371D" w:rsidRDefault="0058371D" w:rsidP="004B1A22">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 xml:space="preserve">Identificē VNPA, VNPI, VNPS saistošos </w:t>
            </w:r>
            <w:r w:rsidR="004B1A22">
              <w:rPr>
                <w:sz w:val="22"/>
                <w:szCs w:val="22"/>
                <w:shd w:val="clear" w:color="auto" w:fill="FFFFFF"/>
              </w:rPr>
              <w:t>UD</w:t>
            </w:r>
            <w:r>
              <w:rPr>
                <w:sz w:val="22"/>
                <w:szCs w:val="22"/>
                <w:shd w:val="clear" w:color="auto" w:fill="FFFFFF"/>
              </w:rPr>
              <w:t xml:space="preserve"> normatīvos aktus un sastāda to sarakstu</w:t>
            </w:r>
          </w:p>
        </w:tc>
        <w:tc>
          <w:tcPr>
            <w:tcW w:w="2693" w:type="dxa"/>
            <w:tcBorders>
              <w:top w:val="single" w:sz="4" w:space="0" w:color="000000"/>
              <w:left w:val="single" w:sz="4" w:space="0" w:color="000000"/>
              <w:bottom w:val="single" w:sz="4" w:space="0" w:color="000000"/>
              <w:right w:val="nil"/>
            </w:tcBorders>
          </w:tcPr>
          <w:p w:rsidR="0058371D" w:rsidRDefault="0058371D" w:rsidP="00BA04F4">
            <w:pPr>
              <w:widowControl w:val="0"/>
              <w:suppressAutoHyphens/>
              <w:snapToGrid w:val="0"/>
              <w:rPr>
                <w:rFonts w:eastAsia="Lucida Sans Unicode" w:cs="Mangal"/>
                <w:kern w:val="2"/>
                <w:sz w:val="22"/>
                <w:szCs w:val="22"/>
                <w:shd w:val="clear" w:color="auto" w:fill="FFFFFF"/>
                <w:lang w:eastAsia="hi-IN" w:bidi="hi-IN"/>
              </w:rPr>
            </w:pPr>
            <w:r>
              <w:rPr>
                <w:sz w:val="22"/>
                <w:szCs w:val="22"/>
                <w:shd w:val="clear" w:color="auto" w:fill="FFFFFF"/>
              </w:rPr>
              <w:t>VNPA, VNPI, VNPS 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58371D" w:rsidRDefault="0058371D" w:rsidP="00BA04F4">
            <w:pPr>
              <w:widowControl w:val="0"/>
              <w:suppressAutoHyphens/>
              <w:snapToGrid w:val="0"/>
              <w:rPr>
                <w:rFonts w:eastAsia="Lucida Sans Unicode" w:cs="Mangal"/>
                <w:kern w:val="2"/>
                <w:sz w:val="22"/>
                <w:szCs w:val="22"/>
                <w:shd w:val="clear" w:color="auto" w:fill="FFFFFF"/>
                <w:lang w:eastAsia="hi-IN" w:bidi="hi-IN"/>
              </w:rPr>
            </w:pPr>
          </w:p>
        </w:tc>
      </w:tr>
      <w:tr w:rsidR="008758AF" w:rsidRPr="00454AEC">
        <w:tc>
          <w:tcPr>
            <w:tcW w:w="711" w:type="dxa"/>
            <w:tcBorders>
              <w:top w:val="single" w:sz="4" w:space="0" w:color="000000"/>
              <w:left w:val="single" w:sz="4" w:space="0" w:color="000000"/>
              <w:bottom w:val="single" w:sz="4" w:space="0" w:color="000000"/>
              <w:right w:val="nil"/>
            </w:tcBorders>
            <w:shd w:val="clear" w:color="auto" w:fill="FFFFFF"/>
          </w:tcPr>
          <w:p w:rsidR="008758AF" w:rsidRDefault="004E21AA">
            <w:pPr>
              <w:widowControl w:val="0"/>
              <w:suppressAutoHyphens/>
              <w:snapToGrid w:val="0"/>
              <w:rPr>
                <w:rFonts w:eastAsia="Lucida Sans Unicode" w:cs="Mangal"/>
                <w:kern w:val="2"/>
                <w:sz w:val="22"/>
                <w:szCs w:val="22"/>
                <w:lang w:eastAsia="hi-IN" w:bidi="hi-IN"/>
              </w:rPr>
            </w:pPr>
            <w:r>
              <w:rPr>
                <w:sz w:val="22"/>
                <w:szCs w:val="22"/>
              </w:rPr>
              <w:t>3.2</w:t>
            </w:r>
            <w:r w:rsidR="008758AF">
              <w:rPr>
                <w:sz w:val="22"/>
                <w:szCs w:val="22"/>
              </w:rPr>
              <w:t>.</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r>
              <w:rPr>
                <w:sz w:val="22"/>
                <w:szCs w:val="22"/>
              </w:rPr>
              <w:t>UD normatīvo aktu prasības</w:t>
            </w:r>
          </w:p>
        </w:tc>
        <w:tc>
          <w:tcPr>
            <w:tcW w:w="2714" w:type="dxa"/>
            <w:tcBorders>
              <w:top w:val="single" w:sz="4" w:space="0" w:color="000000"/>
              <w:left w:val="single" w:sz="4" w:space="0" w:color="000000"/>
              <w:bottom w:val="single" w:sz="4" w:space="0" w:color="000000"/>
              <w:right w:val="nil"/>
            </w:tcBorders>
            <w:shd w:val="clear" w:color="auto" w:fill="FFFFFF"/>
          </w:tcPr>
          <w:p w:rsidR="008758AF" w:rsidRDefault="008758AF" w:rsidP="00AE2881">
            <w:pPr>
              <w:widowControl w:val="0"/>
              <w:suppressAutoHyphens/>
              <w:snapToGrid w:val="0"/>
              <w:ind w:right="-89"/>
              <w:rPr>
                <w:rFonts w:eastAsia="Lucida Sans Unicode" w:cs="Mangal"/>
                <w:kern w:val="2"/>
                <w:sz w:val="22"/>
                <w:szCs w:val="22"/>
                <w:lang w:eastAsia="hi-IN" w:bidi="hi-IN"/>
              </w:rPr>
            </w:pPr>
            <w:r>
              <w:rPr>
                <w:sz w:val="22"/>
                <w:szCs w:val="22"/>
              </w:rPr>
              <w:t xml:space="preserve">Informē VNPA, VNPI un VNPS par UD prasībām, to jaunumiem. </w:t>
            </w:r>
            <w:r w:rsidR="00AE2881">
              <w:rPr>
                <w:sz w:val="22"/>
                <w:szCs w:val="22"/>
              </w:rPr>
              <w:t>P</w:t>
            </w:r>
            <w:r>
              <w:rPr>
                <w:sz w:val="22"/>
                <w:szCs w:val="22"/>
              </w:rPr>
              <w:t xml:space="preserve">iedalās VUGD pārbaudēs VNPA, VNPI un VNPS un palīdz </w:t>
            </w:r>
            <w:r w:rsidR="00AE2881">
              <w:rPr>
                <w:sz w:val="22"/>
                <w:szCs w:val="22"/>
              </w:rPr>
              <w:t>organizēt priekšrakstā norādīto</w:t>
            </w:r>
            <w:r>
              <w:rPr>
                <w:sz w:val="22"/>
                <w:szCs w:val="22"/>
              </w:rPr>
              <w:t xml:space="preserve"> uzdevumu</w:t>
            </w:r>
            <w:r w:rsidR="00AE2881">
              <w:rPr>
                <w:sz w:val="22"/>
                <w:szCs w:val="22"/>
              </w:rPr>
              <w:t xml:space="preserve"> izpild</w:t>
            </w:r>
            <w:r w:rsidR="004E21AA">
              <w:rPr>
                <w:sz w:val="22"/>
                <w:szCs w:val="22"/>
              </w:rPr>
              <w:t>i</w:t>
            </w:r>
          </w:p>
        </w:tc>
        <w:tc>
          <w:tcPr>
            <w:tcW w:w="2693" w:type="dxa"/>
            <w:tcBorders>
              <w:top w:val="single" w:sz="4" w:space="0" w:color="000000"/>
              <w:left w:val="single" w:sz="4" w:space="0" w:color="000000"/>
              <w:bottom w:val="single" w:sz="4" w:space="0" w:color="000000"/>
              <w:right w:val="nil"/>
            </w:tcBorders>
            <w:shd w:val="clear" w:color="auto" w:fill="FFFFFF"/>
          </w:tcPr>
          <w:p w:rsidR="008758AF" w:rsidRDefault="004B1A22" w:rsidP="004B1A22">
            <w:pPr>
              <w:widowControl w:val="0"/>
              <w:suppressAutoHyphens/>
              <w:snapToGrid w:val="0"/>
              <w:rPr>
                <w:rFonts w:eastAsia="Lucida Sans Unicode" w:cs="Mangal"/>
                <w:kern w:val="2"/>
                <w:sz w:val="22"/>
                <w:szCs w:val="22"/>
                <w:lang w:eastAsia="hi-IN" w:bidi="hi-IN"/>
              </w:rPr>
            </w:pPr>
            <w:r>
              <w:rPr>
                <w:sz w:val="22"/>
                <w:szCs w:val="22"/>
              </w:rPr>
              <w:t>Iesaistās VNPA, VNPI un VNPS atbildīgais par ugunsdrošību, sniedz informāciju</w:t>
            </w:r>
          </w:p>
        </w:tc>
        <w:tc>
          <w:tcPr>
            <w:tcW w:w="1589" w:type="dxa"/>
            <w:tcBorders>
              <w:top w:val="single" w:sz="4" w:space="0" w:color="000000"/>
              <w:left w:val="single" w:sz="4" w:space="0" w:color="000000"/>
              <w:bottom w:val="single" w:sz="4" w:space="0" w:color="000000"/>
              <w:right w:val="single" w:sz="4" w:space="0" w:color="000000"/>
            </w:tcBorders>
            <w:shd w:val="clear" w:color="auto" w:fill="FFFFFF"/>
          </w:tcPr>
          <w:p w:rsidR="008758AF" w:rsidRDefault="008758AF">
            <w:pPr>
              <w:widowControl w:val="0"/>
              <w:suppressAutoHyphens/>
              <w:snapToGrid w:val="0"/>
              <w:rPr>
                <w:rFonts w:eastAsia="Lucida Sans Unicode" w:cs="Mangal"/>
                <w:kern w:val="2"/>
                <w:sz w:val="22"/>
                <w:szCs w:val="22"/>
                <w:lang w:eastAsia="hi-IN" w:bidi="hi-IN"/>
              </w:rPr>
            </w:pPr>
          </w:p>
        </w:tc>
      </w:tr>
      <w:tr w:rsidR="008758AF" w:rsidRPr="00AE2881">
        <w:tc>
          <w:tcPr>
            <w:tcW w:w="711" w:type="dxa"/>
            <w:tcBorders>
              <w:top w:val="single" w:sz="4" w:space="0" w:color="000000"/>
              <w:left w:val="single" w:sz="4" w:space="0" w:color="000000"/>
              <w:bottom w:val="single" w:sz="4" w:space="0" w:color="000000"/>
              <w:right w:val="nil"/>
            </w:tcBorders>
          </w:tcPr>
          <w:p w:rsidR="008758AF" w:rsidRPr="00930067" w:rsidRDefault="004E21AA">
            <w:pPr>
              <w:widowControl w:val="0"/>
              <w:suppressAutoHyphens/>
              <w:snapToGrid w:val="0"/>
              <w:rPr>
                <w:rFonts w:eastAsia="Lucida Sans Unicode" w:cs="Mangal"/>
                <w:kern w:val="2"/>
                <w:sz w:val="22"/>
                <w:szCs w:val="22"/>
                <w:lang w:eastAsia="hi-IN" w:bidi="hi-IN"/>
              </w:rPr>
            </w:pPr>
            <w:r>
              <w:rPr>
                <w:sz w:val="22"/>
                <w:szCs w:val="22"/>
              </w:rPr>
              <w:t>3.3</w:t>
            </w:r>
            <w:r w:rsidR="008758AF" w:rsidRPr="00930067">
              <w:rPr>
                <w:sz w:val="22"/>
                <w:szCs w:val="22"/>
              </w:rPr>
              <w:t>.</w:t>
            </w:r>
          </w:p>
        </w:tc>
        <w:tc>
          <w:tcPr>
            <w:tcW w:w="2693" w:type="dxa"/>
            <w:tcBorders>
              <w:top w:val="single" w:sz="4" w:space="0" w:color="000000"/>
              <w:left w:val="single" w:sz="4" w:space="0" w:color="000000"/>
              <w:bottom w:val="single" w:sz="4" w:space="0" w:color="000000"/>
              <w:right w:val="nil"/>
            </w:tcBorders>
          </w:tcPr>
          <w:p w:rsidR="008758AF" w:rsidRPr="00930067" w:rsidRDefault="008758AF">
            <w:pPr>
              <w:widowControl w:val="0"/>
              <w:suppressAutoHyphens/>
              <w:snapToGrid w:val="0"/>
              <w:rPr>
                <w:rFonts w:eastAsia="Lucida Sans Unicode" w:cs="Mangal"/>
                <w:kern w:val="2"/>
                <w:sz w:val="22"/>
                <w:szCs w:val="22"/>
                <w:lang w:eastAsia="hi-IN" w:bidi="hi-IN"/>
              </w:rPr>
            </w:pPr>
            <w:r w:rsidRPr="00930067">
              <w:rPr>
                <w:sz w:val="22"/>
                <w:szCs w:val="22"/>
              </w:rPr>
              <w:t>Atbildības uzņemšanās par ugunsdrošību objektos</w:t>
            </w:r>
          </w:p>
        </w:tc>
        <w:tc>
          <w:tcPr>
            <w:tcW w:w="2714" w:type="dxa"/>
            <w:tcBorders>
              <w:top w:val="single" w:sz="4" w:space="0" w:color="000000"/>
              <w:left w:val="single" w:sz="4" w:space="0" w:color="000000"/>
              <w:bottom w:val="single" w:sz="4" w:space="0" w:color="000000"/>
              <w:right w:val="nil"/>
            </w:tcBorders>
          </w:tcPr>
          <w:p w:rsidR="008758AF" w:rsidRPr="00930067" w:rsidRDefault="008758AF">
            <w:pPr>
              <w:widowControl w:val="0"/>
              <w:suppressAutoHyphens/>
              <w:rPr>
                <w:rFonts w:eastAsia="Lucida Sans Unicode" w:cs="Mangal"/>
                <w:kern w:val="2"/>
                <w:sz w:val="22"/>
                <w:szCs w:val="22"/>
                <w:lang w:eastAsia="hi-IN" w:bidi="hi-IN"/>
              </w:rPr>
            </w:pPr>
            <w:r w:rsidRPr="00930067">
              <w:rPr>
                <w:sz w:val="22"/>
                <w:szCs w:val="22"/>
              </w:rPr>
              <w:t>Palīdz sakārtot jautājumus starp telpu iznomātāju un nomnieku VNPA un VNPI.</w:t>
            </w:r>
          </w:p>
        </w:tc>
        <w:tc>
          <w:tcPr>
            <w:tcW w:w="2693" w:type="dxa"/>
            <w:tcBorders>
              <w:top w:val="single" w:sz="4" w:space="0" w:color="000000"/>
              <w:left w:val="single" w:sz="4" w:space="0" w:color="000000"/>
              <w:bottom w:val="single" w:sz="4" w:space="0" w:color="000000"/>
              <w:right w:val="nil"/>
            </w:tcBorders>
          </w:tcPr>
          <w:p w:rsidR="008758AF" w:rsidRPr="00930067" w:rsidRDefault="008758AF">
            <w:pPr>
              <w:snapToGrid w:val="0"/>
              <w:rPr>
                <w:rFonts w:eastAsia="Lucida Sans Unicode" w:cs="Mangal"/>
                <w:kern w:val="2"/>
                <w:sz w:val="22"/>
                <w:szCs w:val="22"/>
                <w:lang w:eastAsia="hi-IN" w:bidi="hi-IN"/>
              </w:rPr>
            </w:pPr>
            <w:r w:rsidRPr="00930067">
              <w:rPr>
                <w:sz w:val="22"/>
                <w:szCs w:val="22"/>
              </w:rPr>
              <w:t>Norīko atbildīgos par ugunsdrošību telpās (stāvā).</w:t>
            </w:r>
          </w:p>
          <w:p w:rsidR="008758AF" w:rsidRPr="00930067" w:rsidRDefault="008758AF">
            <w:pPr>
              <w:widowControl w:val="0"/>
              <w:suppressAutoHyphens/>
              <w:rPr>
                <w:rFonts w:eastAsia="Lucida Sans Unicode" w:cs="Mangal"/>
                <w:kern w:val="2"/>
                <w:sz w:val="22"/>
                <w:szCs w:val="22"/>
                <w:lang w:eastAsia="hi-IN" w:bidi="hi-IN"/>
              </w:rPr>
            </w:pPr>
            <w:r w:rsidRPr="00930067">
              <w:rPr>
                <w:sz w:val="22"/>
                <w:szCs w:val="22"/>
              </w:rPr>
              <w:t>Sniegtos priekšlikumus iestrādā līgumos ar telpu nomniekiem/ iznomātājiem</w:t>
            </w:r>
          </w:p>
        </w:tc>
        <w:tc>
          <w:tcPr>
            <w:tcW w:w="1589" w:type="dxa"/>
            <w:tcBorders>
              <w:top w:val="single" w:sz="4" w:space="0" w:color="000000"/>
              <w:left w:val="single" w:sz="4" w:space="0" w:color="000000"/>
              <w:bottom w:val="single" w:sz="4" w:space="0" w:color="000000"/>
              <w:right w:val="single" w:sz="4" w:space="0" w:color="000000"/>
            </w:tcBorders>
          </w:tcPr>
          <w:p w:rsidR="008758AF" w:rsidRPr="00AE2881" w:rsidRDefault="008758AF">
            <w:pPr>
              <w:widowControl w:val="0"/>
              <w:suppressAutoHyphens/>
              <w:snapToGrid w:val="0"/>
              <w:rPr>
                <w:rFonts w:eastAsia="Lucida Sans Unicode" w:cs="Mangal"/>
                <w:color w:val="FF0000"/>
                <w:kern w:val="2"/>
                <w:sz w:val="22"/>
                <w:szCs w:val="22"/>
                <w:lang w:eastAsia="hi-IN" w:bidi="hi-IN"/>
              </w:rPr>
            </w:pPr>
          </w:p>
        </w:tc>
      </w:tr>
      <w:tr w:rsidR="00737A6C" w:rsidRPr="007B4502">
        <w:tc>
          <w:tcPr>
            <w:tcW w:w="711" w:type="dxa"/>
            <w:tcBorders>
              <w:top w:val="single" w:sz="4" w:space="0" w:color="000000"/>
              <w:left w:val="single" w:sz="4" w:space="0" w:color="000000"/>
              <w:bottom w:val="single" w:sz="4" w:space="0" w:color="000000"/>
              <w:right w:val="nil"/>
            </w:tcBorders>
          </w:tcPr>
          <w:p w:rsidR="00737A6C" w:rsidRPr="00FF1F36" w:rsidRDefault="004E21AA">
            <w:pPr>
              <w:widowControl w:val="0"/>
              <w:suppressAutoHyphens/>
              <w:snapToGrid w:val="0"/>
              <w:rPr>
                <w:sz w:val="22"/>
                <w:szCs w:val="22"/>
              </w:rPr>
            </w:pPr>
            <w:r w:rsidRPr="00FF1F36">
              <w:rPr>
                <w:sz w:val="22"/>
                <w:szCs w:val="22"/>
              </w:rPr>
              <w:t>3.4</w:t>
            </w:r>
            <w:r w:rsidR="00737A6C" w:rsidRPr="00FF1F36">
              <w:rPr>
                <w:sz w:val="22"/>
                <w:szCs w:val="22"/>
              </w:rPr>
              <w:t>.</w:t>
            </w:r>
          </w:p>
        </w:tc>
        <w:tc>
          <w:tcPr>
            <w:tcW w:w="2693" w:type="dxa"/>
            <w:tcBorders>
              <w:top w:val="single" w:sz="4" w:space="0" w:color="000000"/>
              <w:left w:val="single" w:sz="4" w:space="0" w:color="000000"/>
              <w:bottom w:val="single" w:sz="4" w:space="0" w:color="000000"/>
              <w:right w:val="nil"/>
            </w:tcBorders>
          </w:tcPr>
          <w:p w:rsidR="00737A6C" w:rsidRPr="00FF1F36" w:rsidRDefault="007B4502">
            <w:pPr>
              <w:widowControl w:val="0"/>
              <w:suppressAutoHyphens/>
              <w:snapToGrid w:val="0"/>
              <w:rPr>
                <w:sz w:val="22"/>
                <w:szCs w:val="22"/>
              </w:rPr>
            </w:pPr>
            <w:r w:rsidRPr="00FF1F36">
              <w:rPr>
                <w:sz w:val="22"/>
                <w:szCs w:val="22"/>
              </w:rPr>
              <w:t>UD instruktāžu veikšana</w:t>
            </w:r>
          </w:p>
        </w:tc>
        <w:tc>
          <w:tcPr>
            <w:tcW w:w="2714" w:type="dxa"/>
            <w:tcBorders>
              <w:top w:val="single" w:sz="4" w:space="0" w:color="000000"/>
              <w:left w:val="single" w:sz="4" w:space="0" w:color="000000"/>
              <w:bottom w:val="single" w:sz="4" w:space="0" w:color="000000"/>
              <w:right w:val="nil"/>
            </w:tcBorders>
          </w:tcPr>
          <w:p w:rsidR="00737A6C" w:rsidRPr="00FF1F36" w:rsidRDefault="007B4502" w:rsidP="007B4502">
            <w:pPr>
              <w:widowControl w:val="0"/>
              <w:suppressAutoHyphens/>
              <w:rPr>
                <w:sz w:val="22"/>
                <w:szCs w:val="22"/>
              </w:rPr>
            </w:pPr>
            <w:r w:rsidRPr="00FF1F36">
              <w:rPr>
                <w:sz w:val="22"/>
                <w:szCs w:val="22"/>
              </w:rPr>
              <w:t xml:space="preserve">Veic UD instruktāžu VNPA, VNPI un VNPS </w:t>
            </w:r>
            <w:r w:rsidRPr="00FF1F36">
              <w:rPr>
                <w:sz w:val="22"/>
                <w:szCs w:val="22"/>
                <w:shd w:val="clear" w:color="auto" w:fill="FFFFFF"/>
              </w:rPr>
              <w:t xml:space="preserve">atbildīgajiem </w:t>
            </w:r>
            <w:r w:rsidR="004E21AA" w:rsidRPr="00FF1F36">
              <w:rPr>
                <w:sz w:val="22"/>
                <w:szCs w:val="22"/>
                <w:shd w:val="clear" w:color="auto" w:fill="FFFFFF"/>
              </w:rPr>
              <w:t xml:space="preserve">darbiniekiem </w:t>
            </w:r>
            <w:r w:rsidRPr="00FF1F36">
              <w:rPr>
                <w:sz w:val="22"/>
                <w:szCs w:val="22"/>
                <w:shd w:val="clear" w:color="auto" w:fill="FFFFFF"/>
              </w:rPr>
              <w:t>par ugunsdrošību</w:t>
            </w:r>
          </w:p>
        </w:tc>
        <w:tc>
          <w:tcPr>
            <w:tcW w:w="2693" w:type="dxa"/>
            <w:tcBorders>
              <w:top w:val="single" w:sz="4" w:space="0" w:color="000000"/>
              <w:left w:val="single" w:sz="4" w:space="0" w:color="000000"/>
              <w:bottom w:val="single" w:sz="4" w:space="0" w:color="000000"/>
              <w:right w:val="nil"/>
            </w:tcBorders>
          </w:tcPr>
          <w:p w:rsidR="00737A6C" w:rsidRPr="00FF1F36" w:rsidRDefault="007B4502" w:rsidP="007B4502">
            <w:pPr>
              <w:snapToGrid w:val="0"/>
              <w:rPr>
                <w:sz w:val="22"/>
                <w:szCs w:val="22"/>
              </w:rPr>
            </w:pPr>
            <w:r w:rsidRPr="00FF1F36">
              <w:rPr>
                <w:sz w:val="22"/>
                <w:szCs w:val="22"/>
              </w:rPr>
              <w:t>Kontrolē UD instruktāžas veikšanu VNPA, VNPS un VNPI darbiniekiem.</w:t>
            </w:r>
            <w:r w:rsidR="00B749CF" w:rsidRPr="00FF1F36">
              <w:rPr>
                <w:sz w:val="22"/>
                <w:szCs w:val="22"/>
              </w:rPr>
              <w:t xml:space="preserve"> Nodrošina, ka VNPA, VNPI un VNPS darbinieki piedalās instruktāžā</w:t>
            </w:r>
          </w:p>
        </w:tc>
        <w:tc>
          <w:tcPr>
            <w:tcW w:w="1589" w:type="dxa"/>
            <w:tcBorders>
              <w:top w:val="single" w:sz="4" w:space="0" w:color="000000"/>
              <w:left w:val="single" w:sz="4" w:space="0" w:color="000000"/>
              <w:bottom w:val="single" w:sz="4" w:space="0" w:color="000000"/>
              <w:right w:val="single" w:sz="4" w:space="0" w:color="000000"/>
            </w:tcBorders>
          </w:tcPr>
          <w:p w:rsidR="00737A6C" w:rsidRPr="007B4502" w:rsidRDefault="00737A6C">
            <w:pPr>
              <w:widowControl w:val="0"/>
              <w:suppressAutoHyphens/>
              <w:snapToGrid w:val="0"/>
              <w:rPr>
                <w:rFonts w:eastAsia="Lucida Sans Unicode" w:cs="Mangal"/>
                <w:color w:val="FF0000"/>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Pr="007B4502" w:rsidRDefault="004E21AA">
            <w:pPr>
              <w:widowControl w:val="0"/>
              <w:suppressAutoHyphens/>
              <w:snapToGrid w:val="0"/>
              <w:rPr>
                <w:sz w:val="22"/>
                <w:szCs w:val="22"/>
              </w:rPr>
            </w:pPr>
            <w:r>
              <w:rPr>
                <w:sz w:val="22"/>
                <w:szCs w:val="22"/>
              </w:rPr>
              <w:t>3.5</w:t>
            </w:r>
            <w:r w:rsidR="007B4502" w:rsidRP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Ar UD saistīto rīkojumu izstrāde</w:t>
            </w:r>
          </w:p>
        </w:tc>
        <w:tc>
          <w:tcPr>
            <w:tcW w:w="2714"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Informē par nepieciešamajiem rīkojumiem. Iesniedz VNPA rīkojuma projektus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Veic izmaiņas rīkojumu projektos, saskaņo un pieņem nepieciešamos rīkojumus, informē norīkotos darbiniekus</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Pr="007B4502" w:rsidRDefault="004E21AA">
            <w:pPr>
              <w:widowControl w:val="0"/>
              <w:suppressAutoHyphens/>
              <w:snapToGrid w:val="0"/>
              <w:rPr>
                <w:sz w:val="22"/>
                <w:szCs w:val="22"/>
              </w:rPr>
            </w:pPr>
            <w:r>
              <w:rPr>
                <w:sz w:val="22"/>
                <w:szCs w:val="22"/>
              </w:rPr>
              <w:t>3.6</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UD instrukciju pārskatīšana un nepieciešamo instrukciju izstrāde</w:t>
            </w:r>
          </w:p>
        </w:tc>
        <w:tc>
          <w:tcPr>
            <w:tcW w:w="2714" w:type="dxa"/>
            <w:tcBorders>
              <w:top w:val="single" w:sz="4" w:space="0" w:color="000000"/>
              <w:left w:val="single" w:sz="4" w:space="0" w:color="000000"/>
              <w:bottom w:val="single" w:sz="4" w:space="0" w:color="000000"/>
              <w:right w:val="nil"/>
            </w:tcBorders>
          </w:tcPr>
          <w:p w:rsidR="007B4502" w:rsidRDefault="007B4502" w:rsidP="007B4502">
            <w:pPr>
              <w:widowControl w:val="0"/>
              <w:suppressAutoHyphens/>
              <w:snapToGrid w:val="0"/>
              <w:rPr>
                <w:rFonts w:eastAsia="Lucida Sans Unicode" w:cs="Mangal"/>
                <w:kern w:val="2"/>
                <w:sz w:val="22"/>
                <w:szCs w:val="22"/>
                <w:lang w:eastAsia="hi-IN" w:bidi="hi-IN"/>
              </w:rPr>
            </w:pPr>
            <w:r>
              <w:rPr>
                <w:sz w:val="22"/>
                <w:szCs w:val="22"/>
              </w:rPr>
              <w:t>Pārskata un nepieciešamības gadījumā izstrādā UD instrukcijas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rFonts w:eastAsia="Lucida Sans Unicode" w:cs="Mangal"/>
                <w:kern w:val="2"/>
                <w:sz w:val="22"/>
                <w:szCs w:val="22"/>
                <w:lang w:eastAsia="hi-IN" w:bidi="hi-IN"/>
              </w:rPr>
            </w:pPr>
            <w:r>
              <w:rPr>
                <w:sz w:val="22"/>
                <w:szCs w:val="22"/>
              </w:rPr>
              <w:t>Sniedz informāciju par darba procesu, vadība apstiprina izstrādātās instrukcijas</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B4502">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sz w:val="22"/>
                <w:szCs w:val="22"/>
              </w:rPr>
            </w:pPr>
            <w:r>
              <w:rPr>
                <w:sz w:val="22"/>
                <w:szCs w:val="22"/>
              </w:rPr>
              <w:t>3.7</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sz w:val="22"/>
                <w:szCs w:val="22"/>
              </w:rPr>
            </w:pPr>
            <w:r>
              <w:rPr>
                <w:sz w:val="22"/>
                <w:szCs w:val="22"/>
              </w:rPr>
              <w:t xml:space="preserve">Nepieciešamo UG žurnālu </w:t>
            </w:r>
            <w:r>
              <w:rPr>
                <w:sz w:val="22"/>
                <w:szCs w:val="22"/>
              </w:rPr>
              <w:lastRenderedPageBreak/>
              <w:t>nodrošināšana, aizpildīšana</w:t>
            </w:r>
          </w:p>
        </w:tc>
        <w:tc>
          <w:tcPr>
            <w:tcW w:w="2714" w:type="dxa"/>
            <w:tcBorders>
              <w:top w:val="single" w:sz="4" w:space="0" w:color="000000"/>
              <w:left w:val="single" w:sz="4" w:space="0" w:color="000000"/>
              <w:bottom w:val="single" w:sz="4" w:space="0" w:color="000000"/>
              <w:right w:val="nil"/>
            </w:tcBorders>
          </w:tcPr>
          <w:p w:rsidR="007B4502" w:rsidRDefault="007B4502" w:rsidP="007B4502">
            <w:pPr>
              <w:widowControl w:val="0"/>
              <w:suppressAutoHyphens/>
              <w:snapToGrid w:val="0"/>
              <w:rPr>
                <w:sz w:val="22"/>
                <w:szCs w:val="22"/>
              </w:rPr>
            </w:pPr>
            <w:r>
              <w:rPr>
                <w:sz w:val="22"/>
                <w:szCs w:val="22"/>
              </w:rPr>
              <w:lastRenderedPageBreak/>
              <w:t xml:space="preserve">Nodrošina un aizpilda UG </w:t>
            </w:r>
            <w:r>
              <w:rPr>
                <w:sz w:val="22"/>
                <w:szCs w:val="22"/>
              </w:rPr>
              <w:lastRenderedPageBreak/>
              <w:t>žurnālus</w:t>
            </w:r>
          </w:p>
        </w:tc>
        <w:tc>
          <w:tcPr>
            <w:tcW w:w="2693" w:type="dxa"/>
            <w:tcBorders>
              <w:top w:val="single" w:sz="4" w:space="0" w:color="000000"/>
              <w:left w:val="single" w:sz="4" w:space="0" w:color="000000"/>
              <w:bottom w:val="single" w:sz="4" w:space="0" w:color="000000"/>
              <w:right w:val="nil"/>
            </w:tcBorders>
          </w:tcPr>
          <w:p w:rsidR="007B4502" w:rsidRDefault="007B4502" w:rsidP="00BA04F4">
            <w:pPr>
              <w:widowControl w:val="0"/>
              <w:suppressAutoHyphens/>
              <w:snapToGrid w:val="0"/>
              <w:rPr>
                <w:sz w:val="22"/>
                <w:szCs w:val="22"/>
              </w:rPr>
            </w:pPr>
            <w:r>
              <w:rPr>
                <w:sz w:val="22"/>
                <w:szCs w:val="22"/>
              </w:rPr>
              <w:lastRenderedPageBreak/>
              <w:t xml:space="preserve">Atbildīgais sniedz </w:t>
            </w:r>
            <w:r>
              <w:rPr>
                <w:sz w:val="22"/>
                <w:szCs w:val="22"/>
              </w:rPr>
              <w:lastRenderedPageBreak/>
              <w:t>informāciju par jaunu žurnālu nepieciešamību un aktuālo darbinieku sarakstu</w:t>
            </w:r>
          </w:p>
        </w:tc>
        <w:tc>
          <w:tcPr>
            <w:tcW w:w="1589" w:type="dxa"/>
            <w:tcBorders>
              <w:top w:val="single" w:sz="4" w:space="0" w:color="000000"/>
              <w:left w:val="single" w:sz="4" w:space="0" w:color="000000"/>
              <w:bottom w:val="single" w:sz="4" w:space="0" w:color="000000"/>
              <w:right w:val="single" w:sz="4" w:space="0" w:color="000000"/>
            </w:tcBorders>
          </w:tcPr>
          <w:p w:rsidR="007B4502" w:rsidRPr="007B4502" w:rsidRDefault="007B4502">
            <w:pPr>
              <w:widowControl w:val="0"/>
              <w:suppressAutoHyphens/>
              <w:snapToGrid w:val="0"/>
              <w:rPr>
                <w:rFonts w:eastAsia="Lucida Sans Unicode" w:cs="Mangal"/>
                <w:kern w:val="2"/>
                <w:sz w:val="22"/>
                <w:szCs w:val="22"/>
                <w:lang w:eastAsia="hi-IN" w:bidi="hi-IN"/>
              </w:rPr>
            </w:pPr>
          </w:p>
        </w:tc>
      </w:tr>
      <w:tr w:rsidR="007B4502" w:rsidRPr="00737A6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lastRenderedPageBreak/>
              <w:t>3.8</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Objektu nodrošināšana ar ugunsdzēsības aparātiem</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 xml:space="preserve">Organizē VNPA, VNPI un VNPS UD aparātu nomaiņu un pārbaužu reģistrēšanu speciālā žurnālā. </w:t>
            </w:r>
          </w:p>
        </w:tc>
        <w:tc>
          <w:tcPr>
            <w:tcW w:w="2693" w:type="dxa"/>
            <w:tcBorders>
              <w:top w:val="single" w:sz="4" w:space="0" w:color="000000"/>
              <w:left w:val="single" w:sz="4" w:space="0" w:color="000000"/>
              <w:bottom w:val="single" w:sz="4" w:space="0" w:color="000000"/>
              <w:right w:val="nil"/>
            </w:tcBorders>
          </w:tcPr>
          <w:p w:rsidR="007B4502" w:rsidRDefault="007B4502" w:rsidP="00737A6C">
            <w:pPr>
              <w:widowControl w:val="0"/>
              <w:suppressAutoHyphens/>
              <w:snapToGrid w:val="0"/>
              <w:rPr>
                <w:rFonts w:eastAsia="Lucida Sans Unicode" w:cs="Mangal"/>
                <w:kern w:val="2"/>
                <w:sz w:val="22"/>
                <w:szCs w:val="22"/>
                <w:lang w:eastAsia="hi-IN" w:bidi="hi-IN"/>
              </w:rPr>
            </w:pPr>
            <w:r>
              <w:rPr>
                <w:sz w:val="22"/>
                <w:szCs w:val="22"/>
              </w:rPr>
              <w:t xml:space="preserve">VNPA, VNPI un VNPS nokomplektē objektu ar nepieciešamajiem ugunsdzēsības līdzekļiem. Veic apmaksu par UD aparātu pārbaudēm. </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rsidP="00F7043A">
            <w:pPr>
              <w:widowControl w:val="0"/>
              <w:suppressAutoHyphens/>
              <w:snapToGrid w:val="0"/>
              <w:rPr>
                <w:sz w:val="22"/>
                <w:szCs w:val="22"/>
              </w:rPr>
            </w:pPr>
            <w:r>
              <w:rPr>
                <w:sz w:val="22"/>
                <w:szCs w:val="22"/>
              </w:rPr>
              <w:t>3.9</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Trūkstošo drošības zīmju novērtēšana un izvietošana</w:t>
            </w:r>
          </w:p>
        </w:tc>
        <w:tc>
          <w:tcPr>
            <w:tcW w:w="2714"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Izvērtē nepieciešamās drošības zīmes un tās izvieto</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 xml:space="preserve">VNPA, VNPI un VNPS </w:t>
            </w:r>
            <w:r>
              <w:rPr>
                <w:sz w:val="22"/>
                <w:szCs w:val="22"/>
                <w:shd w:val="clear" w:color="auto" w:fill="FFFFFF"/>
              </w:rPr>
              <w:t>pārstāvis piedalās novērtējumā un sniedz nepieciešamo informāciju</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rsidP="00F7043A">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rsidP="00F7043A">
            <w:pPr>
              <w:widowControl w:val="0"/>
              <w:suppressAutoHyphens/>
              <w:snapToGrid w:val="0"/>
              <w:rPr>
                <w:sz w:val="22"/>
                <w:szCs w:val="22"/>
              </w:rPr>
            </w:pPr>
            <w:r>
              <w:rPr>
                <w:sz w:val="22"/>
                <w:szCs w:val="22"/>
              </w:rPr>
              <w:t>3.10</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EP izstrāde</w:t>
            </w:r>
          </w:p>
        </w:tc>
        <w:tc>
          <w:tcPr>
            <w:tcW w:w="2714" w:type="dxa"/>
            <w:tcBorders>
              <w:top w:val="single" w:sz="4" w:space="0" w:color="000000"/>
              <w:left w:val="single" w:sz="4" w:space="0" w:color="000000"/>
              <w:bottom w:val="single" w:sz="4" w:space="0" w:color="000000"/>
              <w:right w:val="nil"/>
            </w:tcBorders>
          </w:tcPr>
          <w:p w:rsidR="007B4502" w:rsidRDefault="007B4502" w:rsidP="00F7043A">
            <w:pPr>
              <w:widowControl w:val="0"/>
              <w:suppressAutoHyphens/>
              <w:snapToGrid w:val="0"/>
              <w:rPr>
                <w:sz w:val="22"/>
                <w:szCs w:val="22"/>
              </w:rPr>
            </w:pPr>
            <w:r>
              <w:rPr>
                <w:sz w:val="22"/>
                <w:szCs w:val="22"/>
              </w:rPr>
              <w:t>Veic apsekošanu EP izstrādei un izstrādā plānus</w:t>
            </w:r>
          </w:p>
        </w:tc>
        <w:tc>
          <w:tcPr>
            <w:tcW w:w="2693" w:type="dxa"/>
            <w:tcBorders>
              <w:top w:val="single" w:sz="4" w:space="0" w:color="000000"/>
              <w:left w:val="single" w:sz="4" w:space="0" w:color="000000"/>
              <w:bottom w:val="single" w:sz="4" w:space="0" w:color="000000"/>
              <w:right w:val="nil"/>
            </w:tcBorders>
          </w:tcPr>
          <w:p w:rsidR="007B4502" w:rsidRDefault="007B4502" w:rsidP="00737A6C">
            <w:pPr>
              <w:widowControl w:val="0"/>
              <w:suppressAutoHyphens/>
              <w:snapToGrid w:val="0"/>
              <w:rPr>
                <w:sz w:val="22"/>
                <w:szCs w:val="22"/>
                <w:shd w:val="clear" w:color="auto" w:fill="FFFFFF"/>
              </w:rPr>
            </w:pPr>
            <w:r>
              <w:rPr>
                <w:sz w:val="22"/>
                <w:szCs w:val="22"/>
              </w:rPr>
              <w:t xml:space="preserve">VNPA, VNPI un VNPS </w:t>
            </w:r>
            <w:r>
              <w:rPr>
                <w:sz w:val="22"/>
                <w:szCs w:val="22"/>
                <w:shd w:val="clear" w:color="auto" w:fill="FFFFFF"/>
              </w:rPr>
              <w:t>pārstāvis nodrošina ar telpu inventarizācijas lietu</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rsidP="00F7043A">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t>3.11</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Ugunsdzēsības sistēmas t.sk. ugunsdzēsības iekšējais ūdensvads</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color w:val="000000"/>
                <w:kern w:val="2"/>
                <w:sz w:val="22"/>
                <w:szCs w:val="22"/>
                <w:lang w:eastAsia="hi-IN" w:bidi="hi-IN"/>
              </w:rPr>
            </w:pPr>
            <w:r>
              <w:rPr>
                <w:color w:val="000000"/>
                <w:sz w:val="22"/>
                <w:szCs w:val="22"/>
              </w:rPr>
              <w:t>Organizē un piedalās ugunsdzēsības sistēmu regulārās pārbaudēs objektiem, kuri ir VNPA īpašumā</w:t>
            </w:r>
          </w:p>
        </w:tc>
        <w:tc>
          <w:tcPr>
            <w:tcW w:w="2693" w:type="dxa"/>
            <w:tcBorders>
              <w:top w:val="single" w:sz="4" w:space="0" w:color="000000"/>
              <w:left w:val="single" w:sz="4" w:space="0" w:color="000000"/>
              <w:bottom w:val="single" w:sz="4" w:space="0" w:color="000000"/>
              <w:right w:val="nil"/>
            </w:tcBorders>
          </w:tcPr>
          <w:p w:rsidR="007B4502" w:rsidRDefault="007B4502">
            <w:pPr>
              <w:snapToGrid w:val="0"/>
              <w:rPr>
                <w:rFonts w:eastAsia="Lucida Sans Unicode" w:cs="Mangal"/>
                <w:kern w:val="2"/>
                <w:sz w:val="22"/>
                <w:szCs w:val="22"/>
                <w:lang w:eastAsia="hi-IN" w:bidi="hi-IN"/>
              </w:rPr>
            </w:pPr>
            <w:r>
              <w:rPr>
                <w:sz w:val="22"/>
                <w:szCs w:val="22"/>
              </w:rPr>
              <w:t>Veic apmaksu par ugunsdzēsības sistēmu pārbaudēm.</w:t>
            </w:r>
          </w:p>
          <w:p w:rsidR="007B4502" w:rsidRDefault="007B4502">
            <w:pPr>
              <w:rPr>
                <w:sz w:val="22"/>
                <w:szCs w:val="22"/>
              </w:rPr>
            </w:pPr>
          </w:p>
          <w:p w:rsidR="007B4502" w:rsidRDefault="007B4502">
            <w:pPr>
              <w:widowControl w:val="0"/>
              <w:suppressAutoHyphens/>
              <w:rPr>
                <w:rFonts w:eastAsia="Lucida Sans Unicode" w:cs="Mangal"/>
                <w:kern w:val="2"/>
                <w:sz w:val="22"/>
                <w:szCs w:val="22"/>
                <w:lang w:eastAsia="hi-IN" w:bidi="hi-IN"/>
              </w:rPr>
            </w:pP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color w:val="FF0000"/>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4E21AA">
            <w:pPr>
              <w:widowControl w:val="0"/>
              <w:suppressAutoHyphens/>
              <w:snapToGrid w:val="0"/>
              <w:rPr>
                <w:rFonts w:eastAsia="Lucida Sans Unicode" w:cs="Mangal"/>
                <w:kern w:val="2"/>
                <w:sz w:val="22"/>
                <w:szCs w:val="22"/>
                <w:lang w:eastAsia="hi-IN" w:bidi="hi-IN"/>
              </w:rPr>
            </w:pPr>
            <w:r>
              <w:rPr>
                <w:sz w:val="22"/>
                <w:szCs w:val="22"/>
              </w:rPr>
              <w:t>3.12</w:t>
            </w:r>
            <w:r w:rsidR="007B4502">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Ugunsdzēsības mācību organizēšana</w:t>
            </w:r>
          </w:p>
        </w:tc>
        <w:tc>
          <w:tcPr>
            <w:tcW w:w="2714"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Organizē un piedalās ugunsdzēsības mācībās visos VNPA objektos.</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Nodrošina, ka VNPA, VNPI un VNPS darbinieki piedalās ugunsdzēsības mācībās</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r w:rsidR="007B4502" w:rsidRPr="00454AEC">
        <w:tc>
          <w:tcPr>
            <w:tcW w:w="711"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3.</w:t>
            </w:r>
            <w:r w:rsidR="004E21AA">
              <w:rPr>
                <w:sz w:val="22"/>
                <w:szCs w:val="22"/>
              </w:rPr>
              <w:t>13</w:t>
            </w:r>
            <w:r>
              <w:rPr>
                <w:sz w:val="22"/>
                <w:szCs w:val="22"/>
              </w:rPr>
              <w:t>.</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Konsultēšana par citiem ar UD saistītiem jautājumiem</w:t>
            </w:r>
          </w:p>
        </w:tc>
        <w:tc>
          <w:tcPr>
            <w:tcW w:w="2714" w:type="dxa"/>
            <w:tcBorders>
              <w:top w:val="single" w:sz="4" w:space="0" w:color="000000"/>
              <w:left w:val="single" w:sz="4" w:space="0" w:color="000000"/>
              <w:bottom w:val="single" w:sz="4" w:space="0" w:color="000000"/>
              <w:right w:val="nil"/>
            </w:tcBorders>
          </w:tcPr>
          <w:p w:rsidR="007B4502" w:rsidRDefault="007B4502" w:rsidP="004E21AA">
            <w:pPr>
              <w:widowControl w:val="0"/>
              <w:suppressAutoHyphens/>
              <w:snapToGrid w:val="0"/>
              <w:ind w:right="-108"/>
              <w:rPr>
                <w:rFonts w:eastAsia="Lucida Sans Unicode" w:cs="Mangal"/>
                <w:kern w:val="2"/>
                <w:sz w:val="22"/>
                <w:szCs w:val="22"/>
                <w:lang w:eastAsia="hi-IN" w:bidi="hi-IN"/>
              </w:rPr>
            </w:pPr>
            <w:r>
              <w:rPr>
                <w:sz w:val="22"/>
                <w:szCs w:val="22"/>
              </w:rPr>
              <w:t xml:space="preserve">Jebkurā laikā sniedz konsultācijas par </w:t>
            </w:r>
            <w:r w:rsidR="004E21AA">
              <w:rPr>
                <w:sz w:val="22"/>
                <w:szCs w:val="22"/>
              </w:rPr>
              <w:t>iestādes</w:t>
            </w:r>
            <w:r>
              <w:rPr>
                <w:sz w:val="22"/>
                <w:szCs w:val="22"/>
              </w:rPr>
              <w:t xml:space="preserve"> interesējošiem UD jautājumiem </w:t>
            </w:r>
          </w:p>
        </w:tc>
        <w:tc>
          <w:tcPr>
            <w:tcW w:w="2693" w:type="dxa"/>
            <w:tcBorders>
              <w:top w:val="single" w:sz="4" w:space="0" w:color="000000"/>
              <w:left w:val="single" w:sz="4" w:space="0" w:color="000000"/>
              <w:bottom w:val="single" w:sz="4" w:space="0" w:color="000000"/>
              <w:right w:val="nil"/>
            </w:tcBorders>
          </w:tcPr>
          <w:p w:rsidR="007B4502" w:rsidRDefault="007B4502">
            <w:pPr>
              <w:widowControl w:val="0"/>
              <w:suppressAutoHyphens/>
              <w:snapToGrid w:val="0"/>
              <w:rPr>
                <w:rFonts w:eastAsia="Lucida Sans Unicode" w:cs="Mangal"/>
                <w:kern w:val="2"/>
                <w:sz w:val="22"/>
                <w:szCs w:val="22"/>
                <w:lang w:eastAsia="hi-IN" w:bidi="hi-IN"/>
              </w:rPr>
            </w:pPr>
            <w:r>
              <w:rPr>
                <w:sz w:val="22"/>
                <w:szCs w:val="22"/>
              </w:rPr>
              <w:t>Informē pakalpojuma sniedzēja pārstāvi un uzdod neskaidros jautājumus</w:t>
            </w:r>
          </w:p>
        </w:tc>
        <w:tc>
          <w:tcPr>
            <w:tcW w:w="1589" w:type="dxa"/>
            <w:tcBorders>
              <w:top w:val="single" w:sz="4" w:space="0" w:color="000000"/>
              <w:left w:val="single" w:sz="4" w:space="0" w:color="000000"/>
              <w:bottom w:val="single" w:sz="4" w:space="0" w:color="000000"/>
              <w:right w:val="single" w:sz="4" w:space="0" w:color="000000"/>
            </w:tcBorders>
          </w:tcPr>
          <w:p w:rsidR="007B4502" w:rsidRDefault="007B4502">
            <w:pPr>
              <w:widowControl w:val="0"/>
              <w:suppressAutoHyphens/>
              <w:snapToGrid w:val="0"/>
              <w:rPr>
                <w:rFonts w:eastAsia="Lucida Sans Unicode" w:cs="Mangal"/>
                <w:kern w:val="2"/>
                <w:sz w:val="22"/>
                <w:szCs w:val="22"/>
                <w:lang w:eastAsia="hi-IN" w:bidi="hi-IN"/>
              </w:rPr>
            </w:pPr>
          </w:p>
        </w:tc>
      </w:tr>
    </w:tbl>
    <w:p w:rsidR="00386EDF" w:rsidRDefault="00386EDF" w:rsidP="008758AF">
      <w:pPr>
        <w:jc w:val="both"/>
        <w:rPr>
          <w:b/>
          <w:sz w:val="22"/>
          <w:szCs w:val="22"/>
        </w:rPr>
      </w:pPr>
    </w:p>
    <w:p w:rsidR="008758AF" w:rsidRDefault="008758AF" w:rsidP="008758AF">
      <w:pPr>
        <w:jc w:val="both"/>
        <w:rPr>
          <w:rFonts w:eastAsia="Lucida Sans Unicode" w:cs="Mangal"/>
          <w:b/>
          <w:kern w:val="2"/>
          <w:sz w:val="22"/>
          <w:szCs w:val="22"/>
          <w:lang w:eastAsia="hi-IN" w:bidi="hi-IN"/>
        </w:rPr>
      </w:pPr>
      <w:r>
        <w:rPr>
          <w:b/>
          <w:sz w:val="22"/>
          <w:szCs w:val="22"/>
        </w:rPr>
        <w:t>Lietotie saīsinājumi:</w:t>
      </w:r>
    </w:p>
    <w:p w:rsidR="008758AF" w:rsidRDefault="008758AF" w:rsidP="008758AF">
      <w:pPr>
        <w:jc w:val="both"/>
        <w:rPr>
          <w:sz w:val="22"/>
          <w:szCs w:val="22"/>
        </w:rPr>
      </w:pPr>
      <w:r>
        <w:rPr>
          <w:sz w:val="22"/>
          <w:szCs w:val="22"/>
        </w:rPr>
        <w:t>VND– Ventspils novada dome;</w:t>
      </w:r>
    </w:p>
    <w:p w:rsidR="008758AF" w:rsidRDefault="008758AF" w:rsidP="008758AF">
      <w:pPr>
        <w:snapToGrid w:val="0"/>
        <w:jc w:val="both"/>
        <w:rPr>
          <w:sz w:val="22"/>
          <w:szCs w:val="22"/>
          <w:shd w:val="clear" w:color="auto" w:fill="FFFFFF"/>
        </w:rPr>
      </w:pPr>
      <w:r>
        <w:rPr>
          <w:sz w:val="22"/>
          <w:szCs w:val="22"/>
          <w:shd w:val="clear" w:color="auto" w:fill="FFFFFF"/>
        </w:rPr>
        <w:t>VNP- Ventspils novada pašvaldība;</w:t>
      </w:r>
    </w:p>
    <w:p w:rsidR="008758AF" w:rsidRDefault="008758AF" w:rsidP="008758AF">
      <w:pPr>
        <w:jc w:val="both"/>
        <w:rPr>
          <w:sz w:val="22"/>
          <w:szCs w:val="22"/>
        </w:rPr>
      </w:pPr>
      <w:r>
        <w:rPr>
          <w:sz w:val="22"/>
          <w:szCs w:val="22"/>
        </w:rPr>
        <w:t xml:space="preserve">VNPA – Ventspils novada pašvaldības administrācija; </w:t>
      </w:r>
    </w:p>
    <w:p w:rsidR="008758AF" w:rsidRDefault="008758AF" w:rsidP="008758AF">
      <w:pPr>
        <w:jc w:val="both"/>
        <w:rPr>
          <w:sz w:val="22"/>
          <w:szCs w:val="22"/>
        </w:rPr>
      </w:pPr>
      <w:r>
        <w:rPr>
          <w:sz w:val="22"/>
          <w:szCs w:val="22"/>
        </w:rPr>
        <w:t xml:space="preserve">VNPI – Ventspils novada pašvaldības iestādes; </w:t>
      </w:r>
    </w:p>
    <w:p w:rsidR="008758AF" w:rsidRDefault="008758AF" w:rsidP="008758AF">
      <w:pPr>
        <w:jc w:val="both"/>
        <w:rPr>
          <w:sz w:val="22"/>
          <w:szCs w:val="22"/>
        </w:rPr>
      </w:pPr>
      <w:r>
        <w:rPr>
          <w:sz w:val="22"/>
          <w:szCs w:val="22"/>
        </w:rPr>
        <w:t>VNPS – Ventspils novada pašvaldības struktūrvienības;</w:t>
      </w:r>
    </w:p>
    <w:p w:rsidR="008758AF" w:rsidRDefault="008758AF" w:rsidP="008758AF">
      <w:pPr>
        <w:jc w:val="both"/>
        <w:rPr>
          <w:sz w:val="22"/>
          <w:szCs w:val="22"/>
        </w:rPr>
      </w:pPr>
      <w:r>
        <w:rPr>
          <w:sz w:val="22"/>
          <w:szCs w:val="22"/>
        </w:rPr>
        <w:t>DA – darba aizsardzība;</w:t>
      </w:r>
    </w:p>
    <w:p w:rsidR="008758AF" w:rsidRDefault="008758AF" w:rsidP="008758AF">
      <w:pPr>
        <w:jc w:val="both"/>
        <w:rPr>
          <w:sz w:val="22"/>
          <w:szCs w:val="22"/>
        </w:rPr>
      </w:pPr>
      <w:r>
        <w:rPr>
          <w:sz w:val="22"/>
          <w:szCs w:val="22"/>
        </w:rPr>
        <w:t>UD – ugunsdrošība;</w:t>
      </w:r>
    </w:p>
    <w:p w:rsidR="008758AF" w:rsidRDefault="008758AF" w:rsidP="008758AF">
      <w:pPr>
        <w:jc w:val="both"/>
        <w:rPr>
          <w:sz w:val="22"/>
          <w:szCs w:val="22"/>
        </w:rPr>
      </w:pPr>
      <w:r>
        <w:rPr>
          <w:sz w:val="22"/>
          <w:szCs w:val="22"/>
        </w:rPr>
        <w:t>IAL - individuālie aizsardzības līdzekļi;</w:t>
      </w:r>
    </w:p>
    <w:p w:rsidR="008758AF" w:rsidRDefault="008758AF" w:rsidP="00052483">
      <w:pPr>
        <w:jc w:val="both"/>
        <w:rPr>
          <w:sz w:val="22"/>
          <w:szCs w:val="22"/>
        </w:rPr>
      </w:pPr>
      <w:r>
        <w:rPr>
          <w:sz w:val="22"/>
          <w:szCs w:val="22"/>
        </w:rPr>
        <w:t>OVP - Obligātās veselības pārbaudes</w:t>
      </w:r>
      <w:r w:rsidR="00052483">
        <w:rPr>
          <w:sz w:val="22"/>
          <w:szCs w:val="22"/>
        </w:rPr>
        <w:t>;</w:t>
      </w:r>
    </w:p>
    <w:p w:rsidR="00052483" w:rsidRDefault="00052483" w:rsidP="00052483">
      <w:pPr>
        <w:jc w:val="both"/>
        <w:rPr>
          <w:sz w:val="22"/>
          <w:szCs w:val="22"/>
        </w:rPr>
      </w:pPr>
      <w:r>
        <w:rPr>
          <w:sz w:val="22"/>
          <w:szCs w:val="22"/>
        </w:rPr>
        <w:t>EP – evakuācijas plāns.</w:t>
      </w:r>
    </w:p>
    <w:p w:rsidR="00052483" w:rsidRPr="00052483" w:rsidRDefault="00052483" w:rsidP="00052483">
      <w:pPr>
        <w:jc w:val="both"/>
        <w:sectPr w:rsidR="00052483" w:rsidRPr="00052483">
          <w:pgSz w:w="11906" w:h="16838"/>
          <w:pgMar w:top="1134" w:right="1134" w:bottom="568" w:left="1701" w:header="720" w:footer="720" w:gutter="0"/>
          <w:cols w:space="720"/>
        </w:sectPr>
      </w:pPr>
    </w:p>
    <w:p w:rsidR="00517D5D" w:rsidRDefault="00517D5D" w:rsidP="00517D5D">
      <w:pPr>
        <w:rPr>
          <w:b/>
          <w:highlight w:val="yellow"/>
        </w:rPr>
      </w:pPr>
    </w:p>
    <w:p w:rsidR="00517D5D" w:rsidRDefault="00517D5D" w:rsidP="00517D5D">
      <w:pPr>
        <w:pStyle w:val="Title"/>
        <w:jc w:val="right"/>
      </w:pPr>
      <w:r>
        <w:t>3. pielikums</w:t>
      </w:r>
    </w:p>
    <w:p w:rsidR="00517D5D" w:rsidRDefault="00E77D6E"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E77D6E" w:rsidP="00517D5D">
      <w:pPr>
        <w:pStyle w:val="Title"/>
        <w:jc w:val="right"/>
        <w:rPr>
          <w:b w:val="0"/>
          <w:highlight w:val="yellow"/>
        </w:rPr>
      </w:pPr>
      <w:r>
        <w:rPr>
          <w:b w:val="0"/>
        </w:rPr>
        <w:t xml:space="preserve">Iepirkuma identifikācijas Nr. </w:t>
      </w:r>
      <w:r w:rsidR="00477637">
        <w:rPr>
          <w:b w:val="0"/>
        </w:rPr>
        <w:t>VND2012/60</w:t>
      </w:r>
    </w:p>
    <w:p w:rsidR="00517D5D" w:rsidRDefault="00517D5D" w:rsidP="00517D5D">
      <w:pPr>
        <w:pStyle w:val="Title"/>
        <w:jc w:val="left"/>
      </w:pPr>
    </w:p>
    <w:p w:rsidR="00517D5D" w:rsidRDefault="00517D5D" w:rsidP="00517D5D">
      <w:pPr>
        <w:pStyle w:val="Title"/>
      </w:pPr>
      <w:r>
        <w:t>FINANŠU PIEDĀVĀJUMA FORMA</w:t>
      </w:r>
    </w:p>
    <w:p w:rsidR="00517D5D" w:rsidRDefault="00517D5D" w:rsidP="00517D5D">
      <w:pPr>
        <w:pStyle w:val="Title"/>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tblGrid>
      <w:tr w:rsidR="003A5048" w:rsidRPr="00204168" w:rsidTr="0039125A">
        <w:tc>
          <w:tcPr>
            <w:tcW w:w="817" w:type="dxa"/>
          </w:tcPr>
          <w:p w:rsidR="003A5048" w:rsidRPr="00204168" w:rsidRDefault="003A5048" w:rsidP="00F7043A">
            <w:pPr>
              <w:jc w:val="center"/>
              <w:rPr>
                <w:b/>
              </w:rPr>
            </w:pPr>
            <w:r w:rsidRPr="00204168">
              <w:rPr>
                <w:b/>
              </w:rPr>
              <w:t>Nr.p.k.</w:t>
            </w:r>
          </w:p>
        </w:tc>
        <w:tc>
          <w:tcPr>
            <w:tcW w:w="5954" w:type="dxa"/>
          </w:tcPr>
          <w:p w:rsidR="003A5048" w:rsidRPr="00204168" w:rsidRDefault="003A5048" w:rsidP="00F7043A">
            <w:pPr>
              <w:jc w:val="center"/>
              <w:rPr>
                <w:b/>
              </w:rPr>
            </w:pPr>
            <w:r w:rsidRPr="00204168">
              <w:rPr>
                <w:b/>
              </w:rPr>
              <w:t>Pozīcija</w:t>
            </w:r>
          </w:p>
        </w:tc>
        <w:tc>
          <w:tcPr>
            <w:tcW w:w="2409" w:type="dxa"/>
          </w:tcPr>
          <w:p w:rsidR="003A5048" w:rsidRPr="00204168" w:rsidRDefault="003A5048" w:rsidP="00F7043A">
            <w:pPr>
              <w:jc w:val="center"/>
              <w:rPr>
                <w:b/>
              </w:rPr>
            </w:pPr>
            <w:r w:rsidRPr="00204168">
              <w:rPr>
                <w:b/>
              </w:rPr>
              <w:t xml:space="preserve">Piedāvātā cena LVL bez PVN </w:t>
            </w:r>
          </w:p>
        </w:tc>
      </w:tr>
      <w:tr w:rsidR="003A5048" w:rsidRPr="00204168" w:rsidTr="0039125A">
        <w:tc>
          <w:tcPr>
            <w:tcW w:w="817" w:type="dxa"/>
          </w:tcPr>
          <w:p w:rsidR="003A5048" w:rsidRPr="00204168" w:rsidRDefault="003A5048" w:rsidP="00F7043A">
            <w:r w:rsidRPr="00204168">
              <w:t>1</w:t>
            </w:r>
          </w:p>
        </w:tc>
        <w:tc>
          <w:tcPr>
            <w:tcW w:w="5954" w:type="dxa"/>
          </w:tcPr>
          <w:p w:rsidR="003A5048" w:rsidRPr="00204168" w:rsidRDefault="003A5048" w:rsidP="00F7043A">
            <w:pPr>
              <w:rPr>
                <w:b/>
              </w:rPr>
            </w:pPr>
            <w:r w:rsidRPr="00204168">
              <w:rPr>
                <w:b/>
              </w:rPr>
              <w:t xml:space="preserve">Darba aizsardzības </w:t>
            </w:r>
            <w:r>
              <w:rPr>
                <w:b/>
              </w:rPr>
              <w:t xml:space="preserve">un ugunsdrošības </w:t>
            </w:r>
            <w:r w:rsidRPr="00204168">
              <w:rPr>
                <w:b/>
              </w:rPr>
              <w:t>sistēmas atbilstības novērtējums attiecībā pret LR normatīvajiem aktiem un darba vides risku noteikšana un novērtēšana</w:t>
            </w:r>
          </w:p>
        </w:tc>
        <w:tc>
          <w:tcPr>
            <w:tcW w:w="2409" w:type="dxa"/>
          </w:tcPr>
          <w:p w:rsidR="003A5048" w:rsidRPr="00204168" w:rsidRDefault="003A5048" w:rsidP="00F7043A"/>
        </w:tc>
      </w:tr>
      <w:tr w:rsidR="003A5048" w:rsidRPr="00204168" w:rsidTr="0039125A">
        <w:tc>
          <w:tcPr>
            <w:tcW w:w="817" w:type="dxa"/>
          </w:tcPr>
          <w:p w:rsidR="003A5048" w:rsidRPr="00204168" w:rsidRDefault="003A5048" w:rsidP="00F7043A">
            <w:pPr>
              <w:rPr>
                <w:b/>
              </w:rPr>
            </w:pPr>
            <w:r w:rsidRPr="00204168">
              <w:rPr>
                <w:b/>
              </w:rPr>
              <w:t>2.</w:t>
            </w:r>
          </w:p>
        </w:tc>
        <w:tc>
          <w:tcPr>
            <w:tcW w:w="5954" w:type="dxa"/>
          </w:tcPr>
          <w:p w:rsidR="003A5048" w:rsidRPr="00204168" w:rsidRDefault="003A5048" w:rsidP="00F7043A">
            <w:pPr>
              <w:rPr>
                <w:b/>
              </w:rPr>
            </w:pPr>
            <w:r w:rsidRPr="00204168">
              <w:rPr>
                <w:b/>
              </w:rPr>
              <w:t xml:space="preserve">Darba aizsardzības </w:t>
            </w:r>
            <w:r>
              <w:rPr>
                <w:b/>
              </w:rPr>
              <w:t xml:space="preserve"> un ugunsdrošības </w:t>
            </w:r>
            <w:r w:rsidRPr="00204168">
              <w:rPr>
                <w:b/>
              </w:rPr>
              <w:t xml:space="preserve">sistēmas uzturēšana un pilnveidošana </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F7043A">
            <w:pPr>
              <w:jc w:val="right"/>
              <w:rPr>
                <w:b/>
              </w:rPr>
            </w:pPr>
            <w:r w:rsidRPr="00204168">
              <w:rPr>
                <w:b/>
              </w:rPr>
              <w:t xml:space="preserve">Kopā </w:t>
            </w:r>
            <w:smartTag w:uri="schemas-tilde-lv/tildestengine" w:element="currency2">
              <w:smartTagPr>
                <w:attr w:name="currency_id" w:val="48"/>
                <w:attr w:name="currency_key" w:val="LVL"/>
                <w:attr w:name="currency_value" w:val="1"/>
                <w:attr w:name="currency_text" w:val="LVL"/>
              </w:smartTagPr>
              <w:r w:rsidRPr="00204168">
                <w:rPr>
                  <w:b/>
                </w:rPr>
                <w:t>LVL</w:t>
              </w:r>
            </w:smartTag>
            <w:r w:rsidRPr="00204168">
              <w:rPr>
                <w:b/>
              </w:rPr>
              <w:t xml:space="preserve"> (bez PVN__%) </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F7043A">
            <w:pPr>
              <w:jc w:val="right"/>
              <w:rPr>
                <w:b/>
              </w:rPr>
            </w:pPr>
            <w:r w:rsidRPr="00204168">
              <w:rPr>
                <w:b/>
              </w:rPr>
              <w:t>PVN __%</w:t>
            </w:r>
          </w:p>
        </w:tc>
        <w:tc>
          <w:tcPr>
            <w:tcW w:w="2409" w:type="dxa"/>
          </w:tcPr>
          <w:p w:rsidR="003A5048" w:rsidRPr="00204168" w:rsidRDefault="003A5048" w:rsidP="00F7043A">
            <w:pPr>
              <w:rPr>
                <w:b/>
              </w:rPr>
            </w:pPr>
          </w:p>
        </w:tc>
      </w:tr>
      <w:tr w:rsidR="003A5048" w:rsidRPr="00204168" w:rsidTr="0039125A">
        <w:tc>
          <w:tcPr>
            <w:tcW w:w="6771" w:type="dxa"/>
            <w:gridSpan w:val="2"/>
          </w:tcPr>
          <w:p w:rsidR="003A5048" w:rsidRPr="00204168" w:rsidRDefault="003A5048" w:rsidP="00F7043A">
            <w:pPr>
              <w:jc w:val="right"/>
              <w:rPr>
                <w:b/>
              </w:rPr>
            </w:pPr>
            <w:r w:rsidRPr="00204168">
              <w:rPr>
                <w:b/>
              </w:rPr>
              <w:t xml:space="preserve">Kopā </w:t>
            </w:r>
            <w:smartTag w:uri="schemas-tilde-lv/tildestengine" w:element="currency2">
              <w:smartTagPr>
                <w:attr w:name="currency_id" w:val="48"/>
                <w:attr w:name="currency_key" w:val="LVL"/>
                <w:attr w:name="currency_value" w:val="1"/>
                <w:attr w:name="currency_text" w:val="LVL"/>
              </w:smartTagPr>
              <w:r w:rsidRPr="00204168">
                <w:rPr>
                  <w:b/>
                </w:rPr>
                <w:t>LVL</w:t>
              </w:r>
            </w:smartTag>
            <w:r w:rsidRPr="00204168">
              <w:rPr>
                <w:b/>
              </w:rPr>
              <w:t xml:space="preserve"> ( ar PVN __%)</w:t>
            </w:r>
          </w:p>
        </w:tc>
        <w:tc>
          <w:tcPr>
            <w:tcW w:w="2409" w:type="dxa"/>
          </w:tcPr>
          <w:p w:rsidR="003A5048" w:rsidRPr="00204168" w:rsidRDefault="003A5048" w:rsidP="00F7043A">
            <w:pPr>
              <w:rPr>
                <w:b/>
              </w:rPr>
            </w:pPr>
          </w:p>
        </w:tc>
      </w:tr>
    </w:tbl>
    <w:p w:rsidR="003A5048" w:rsidRDefault="003A5048" w:rsidP="00517D5D">
      <w:pPr>
        <w:pStyle w:val="Title"/>
        <w:rPr>
          <w:highlight w:val="yellow"/>
        </w:rPr>
      </w:pPr>
    </w:p>
    <w:p w:rsidR="00517D5D" w:rsidRDefault="00517D5D" w:rsidP="00517D5D">
      <w:pPr>
        <w:pStyle w:val="Title"/>
        <w:rPr>
          <w:highlight w:val="yellow"/>
        </w:rPr>
      </w:pPr>
    </w:p>
    <w:p w:rsidR="003A5048" w:rsidRPr="003A5048" w:rsidRDefault="003A5048" w:rsidP="003A5048">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3A5048" w:rsidRPr="003A5048" w:rsidRDefault="003A5048" w:rsidP="003A5048">
      <w:pPr>
        <w:jc w:val="both"/>
      </w:pPr>
    </w:p>
    <w:p w:rsidR="003A5048" w:rsidRPr="003A5048" w:rsidRDefault="003A5048" w:rsidP="003A5048">
      <w:pPr>
        <w:pStyle w:val="Heading1"/>
        <w:jc w:val="both"/>
        <w:rPr>
          <w:rFonts w:ascii="Times New Roman" w:hAnsi="Times New Roman"/>
          <w:b w:val="0"/>
          <w:caps/>
          <w:sz w:val="24"/>
          <w:szCs w:val="24"/>
        </w:rPr>
      </w:pPr>
      <w:r w:rsidRPr="003A5048">
        <w:rPr>
          <w:rFonts w:ascii="Times New Roman" w:hAnsi="Times New Roman"/>
          <w:b w:val="0"/>
          <w:caps/>
          <w:sz w:val="24"/>
          <w:szCs w:val="24"/>
        </w:rPr>
        <w:t xml:space="preserve">Vārds, uzvārds: </w:t>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p>
    <w:p w:rsidR="003A5048" w:rsidRPr="003A5048" w:rsidRDefault="003A5048" w:rsidP="003A5048">
      <w:pPr>
        <w:jc w:val="both"/>
      </w:pPr>
    </w:p>
    <w:p w:rsidR="003A5048" w:rsidRPr="003A5048" w:rsidRDefault="003A5048" w:rsidP="003A5048">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39125A" w:rsidRDefault="0039125A">
      <w:pPr>
        <w:rPr>
          <w:bCs/>
          <w:szCs w:val="20"/>
          <w:highlight w:val="yellow"/>
        </w:rPr>
      </w:pPr>
      <w:r>
        <w:rPr>
          <w:b/>
          <w:highlight w:val="yellow"/>
        </w:rPr>
        <w:br w:type="page"/>
      </w:r>
    </w:p>
    <w:p w:rsidR="0039125A" w:rsidRDefault="0039125A" w:rsidP="0039125A">
      <w:pPr>
        <w:pStyle w:val="Title"/>
        <w:jc w:val="right"/>
      </w:pPr>
      <w:r>
        <w:lastRenderedPageBreak/>
        <w:t>4. pielikums</w:t>
      </w:r>
    </w:p>
    <w:p w:rsidR="0039125A" w:rsidRDefault="0039125A" w:rsidP="0039125A">
      <w:pPr>
        <w:pStyle w:val="Title"/>
        <w:jc w:val="right"/>
        <w:rPr>
          <w:b w:val="0"/>
        </w:rPr>
      </w:pPr>
      <w:r>
        <w:rPr>
          <w:b w:val="0"/>
        </w:rPr>
        <w:t>Iepirkuma nolikumam</w:t>
      </w:r>
    </w:p>
    <w:p w:rsidR="0039125A" w:rsidRDefault="0039125A" w:rsidP="0039125A">
      <w:pPr>
        <w:pStyle w:val="Title"/>
        <w:jc w:val="right"/>
        <w:rPr>
          <w:b w:val="0"/>
        </w:rPr>
      </w:pPr>
      <w:r>
        <w:rPr>
          <w:b w:val="0"/>
        </w:rPr>
        <w:t>Darba aizsardzības un ugunsdrošības pakalpojumi</w:t>
      </w:r>
    </w:p>
    <w:p w:rsidR="0039125A" w:rsidRDefault="0039125A" w:rsidP="0039125A">
      <w:pPr>
        <w:pStyle w:val="Title"/>
        <w:jc w:val="right"/>
        <w:rPr>
          <w:b w:val="0"/>
          <w:highlight w:val="yellow"/>
        </w:rPr>
      </w:pPr>
      <w:r>
        <w:rPr>
          <w:b w:val="0"/>
        </w:rPr>
        <w:t xml:space="preserve">Iepirkuma identifikācijas Nr. </w:t>
      </w:r>
    </w:p>
    <w:p w:rsidR="0039125A" w:rsidRDefault="0039125A" w:rsidP="0039125A">
      <w:pPr>
        <w:pStyle w:val="Title"/>
        <w:jc w:val="left"/>
        <w:rPr>
          <w:b w:val="0"/>
          <w:highlight w:val="yellow"/>
        </w:rPr>
      </w:pPr>
    </w:p>
    <w:p w:rsidR="0039125A" w:rsidRDefault="0039125A" w:rsidP="0039125A">
      <w:pPr>
        <w:pStyle w:val="Title"/>
      </w:pPr>
      <w:r>
        <w:t>Pakalpojuma sniegšanas objektu saraksts</w:t>
      </w:r>
    </w:p>
    <w:p w:rsidR="0039125A" w:rsidRDefault="0039125A" w:rsidP="0039125A">
      <w:pPr>
        <w:ind w:firstLine="600"/>
        <w:jc w:val="both"/>
      </w:pPr>
      <w:r>
        <w:t>Darbinieku skaits kopā VNP – 817 darbinieki, t.sk. VNPA – 69 .</w:t>
      </w:r>
    </w:p>
    <w:p w:rsidR="0039125A" w:rsidRDefault="0039125A" w:rsidP="0039125A">
      <w:pPr>
        <w:ind w:firstLine="600"/>
        <w:jc w:val="both"/>
      </w:pPr>
      <w:r>
        <w:t>Darbinieki izvietoti: Ventspils pilsētā - VNPCA, Piltenes pilsētā un 11 pagastu teritorijās. Visas iestādes un struktūrvienības atrodas objektos, kuri ir VNP īpašumā vai valdījumā. Viens objekts ir Ventspils pilsētā nomā.</w:t>
      </w:r>
    </w:p>
    <w:tbl>
      <w:tblPr>
        <w:tblW w:w="9510" w:type="dxa"/>
        <w:tblInd w:w="95" w:type="dxa"/>
        <w:tblLayout w:type="fixed"/>
        <w:tblLook w:val="04A0" w:firstRow="1" w:lastRow="0" w:firstColumn="1" w:lastColumn="0" w:noHBand="0" w:noVBand="1"/>
      </w:tblPr>
      <w:tblGrid>
        <w:gridCol w:w="722"/>
        <w:gridCol w:w="8788"/>
      </w:tblGrid>
      <w:tr w:rsidR="0039125A" w:rsidTr="0039125A">
        <w:trPr>
          <w:trHeight w:val="271"/>
        </w:trPr>
        <w:tc>
          <w:tcPr>
            <w:tcW w:w="722"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39125A" w:rsidRDefault="0039125A">
            <w:pPr>
              <w:jc w:val="center"/>
              <w:rPr>
                <w:lang w:eastAsia="lv-LV"/>
              </w:rPr>
            </w:pPr>
            <w:r>
              <w:rPr>
                <w:lang w:eastAsia="lv-LV"/>
              </w:rPr>
              <w:t>Nr.p.k.</w:t>
            </w:r>
          </w:p>
        </w:tc>
        <w:tc>
          <w:tcPr>
            <w:tcW w:w="8789" w:type="dxa"/>
            <w:tcBorders>
              <w:top w:val="single" w:sz="4" w:space="0" w:color="auto"/>
              <w:left w:val="nil"/>
              <w:bottom w:val="single" w:sz="4" w:space="0" w:color="auto"/>
              <w:right w:val="single" w:sz="4" w:space="0" w:color="auto"/>
            </w:tcBorders>
            <w:shd w:val="clear" w:color="auto" w:fill="FDE9D9"/>
            <w:vAlign w:val="center"/>
            <w:hideMark/>
          </w:tcPr>
          <w:p w:rsidR="0039125A" w:rsidRDefault="0039125A">
            <w:pPr>
              <w:jc w:val="center"/>
              <w:rPr>
                <w:lang w:eastAsia="lv-LV"/>
              </w:rPr>
            </w:pPr>
            <w:r>
              <w:rPr>
                <w:lang w:eastAsia="lv-LV"/>
              </w:rPr>
              <w:t>Iestādes, struktūrvienības biroja nosaukums, adrese, darbinieku skaits</w:t>
            </w:r>
          </w:p>
        </w:tc>
      </w:tr>
      <w:tr w:rsidR="0039125A" w:rsidTr="0039125A">
        <w:trPr>
          <w:trHeight w:val="12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I Ventspils  novada  domes centrālā administrācija</w:t>
            </w:r>
          </w:p>
        </w:tc>
      </w:tr>
      <w:tr w:rsidR="0039125A" w:rsidTr="0039125A">
        <w:trPr>
          <w:trHeight w:val="152"/>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Administrācija, Skolas iela 4, Ventspils - 46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Sociālais dienests, Skolas iela 4, Ventspils -  16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Birojs, Ostas iela 23, Ventspils -  23 darbinieki</w:t>
            </w:r>
          </w:p>
        </w:tc>
      </w:tr>
      <w:tr w:rsidR="0039125A" w:rsidTr="0039125A">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II Piltenes  pilsētā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Piltenes pilsētas pārvalde, Lielā iela 28, Piltene, Ventspils novads - 28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 xml:space="preserve">Pirmskolas Izglītības iestāde „Taurenītis”, Maija iela 6, Piltene, Ventspils novads - 14 darbinieki </w:t>
            </w:r>
          </w:p>
        </w:tc>
      </w:tr>
      <w:tr w:rsidR="0039125A" w:rsidTr="0039125A">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 xml:space="preserve">Piltenes Mūzikas skola, Lielā iela 7, Piltene, Ventspils novads – 11 darbinieki </w:t>
            </w:r>
          </w:p>
        </w:tc>
      </w:tr>
      <w:tr w:rsidR="0039125A" w:rsidTr="0039125A">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Piltenes  vidusskola, Lielā iela 13, Piltene, Ventspils novads - 35 darbinieki</w:t>
            </w:r>
          </w:p>
        </w:tc>
      </w:tr>
      <w:tr w:rsidR="0039125A" w:rsidTr="0039125A">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Piltenes kultūras nams, Maija iela 8, Piltene, Ventspils novads - 2 darbinieki</w:t>
            </w:r>
          </w:p>
        </w:tc>
      </w:tr>
      <w:tr w:rsidR="0039125A" w:rsidTr="0039125A">
        <w:trPr>
          <w:trHeight w:val="98"/>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Piltenes bibliotēka, Maija iela 6, Piltene, Ventspils novads - 2 darbinieki</w:t>
            </w:r>
          </w:p>
        </w:tc>
      </w:tr>
      <w:tr w:rsidR="0039125A" w:rsidTr="0039125A">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III Ances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Ances pagasta pārvalde, ”Ausmas”, Ances pagasts, Ventspils novads - 15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Ances pagasta pamatskola, Ances pagasta, Ventspils novads - 26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Ances PII „Vālodzīte”, Ance, Ances pagasts, Ventspils novads - 14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Ances kultūras nams, „Ausmas”, Ances pagasts, Ventspils novads - 4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Ances bibliotēka, „Vālodzes”, Ances pagasts, Ventspils novads - 1 darbinieks</w:t>
            </w:r>
          </w:p>
        </w:tc>
      </w:tr>
      <w:tr w:rsidR="0039125A" w:rsidTr="0039125A">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IV Jūrkalnes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Jūrkalnes pagasta pārvalde, „Krasti”, Jūrkalnes pag., Ventspils novads - 12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Jūrkalnes pagasta pamatskola, Jūrkalnes pagasts, Ventspils novads - 15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Jūrkalnes tautas nams, Jūrkalnes pagasts, Ventspils novads - 2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Jūrkalnes bibliotēka, Jūrkalnes pagasts, Ventspils novads - 1 darbinieks</w:t>
            </w:r>
          </w:p>
        </w:tc>
      </w:tr>
      <w:tr w:rsidR="0039125A" w:rsidTr="0039125A">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V Popes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Popes pagasta pārvalde, Pope, Ventspils novads - 14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Popes pamatskola, Pope, Popes pagasts, Ventspils novads – 25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Popes PII „Zemenīte”, Skolas iela 14, Pope, Popes pag. Ventspils nov. – 12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Popes kultūras nams, Pope, Popes pagasts, Ventspils novads – 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Popes bibliotēka, Skolas iela 14, Pope, Popes pagasts, Ventspils novads – 2 darbinieki</w:t>
            </w:r>
          </w:p>
        </w:tc>
      </w:tr>
      <w:tr w:rsidR="0039125A" w:rsidTr="0039125A">
        <w:trPr>
          <w:trHeight w:val="62"/>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VI Puzes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Puzes pagasta pārvalde, ”Valde”, Blāzma, Puzes pag., Ventspils novads - 17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Puzes pamatskola, Blāzmas, Puzes pagasts, Ventspils novads - 29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Stiklu speciālā internātpamatskola, Stikli, Puzes pagasts, Ventspils nov. – 62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Bērnu nams „Stikli”, Stikli, Puzes pagasts, Ventspils novads – 13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Puzes kultūras nams, Blāzma, Puzes pagasts, Ventspils novads – 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Puzes bibliotēka, Blāzma, Puzes pagasts, Ventspils novads – 2 darbinieki</w:t>
            </w:r>
          </w:p>
        </w:tc>
      </w:tr>
      <w:tr w:rsidR="0039125A" w:rsidTr="0039125A">
        <w:trPr>
          <w:trHeight w:val="60"/>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VII Tārgales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 xml:space="preserve">Tārgales pagasta pārvalde, „Dzintarkalni”, Tārgale, Tārgales pagasts, Ventspils novads - </w:t>
            </w:r>
            <w:r>
              <w:rPr>
                <w:lang w:eastAsia="lv-LV"/>
              </w:rPr>
              <w:lastRenderedPageBreak/>
              <w:t xml:space="preserve">16 darbinieki </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lastRenderedPageBreak/>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Tārgales pamatskola, Tārgale, Tārgales pagasts, Ventspils novads - 40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Tārgales bibliotēka, „Apiņi”- 2, Tārgale, Tārgales pagasts, Ventspils novads -  3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 xml:space="preserve">Tārgales saietu nams, „ Dzintarkalni”, Tārgale, Tārgales pagasts, Ventspils novads – 1 darbinieks </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Bāriņtiesa, „Dzintarkalni”, Tārgale, Tārgales pagasts, Ventspils novads - 7 darbinieki</w:t>
            </w:r>
          </w:p>
        </w:tc>
      </w:tr>
      <w:tr w:rsidR="0039125A" w:rsidTr="0039125A">
        <w:trPr>
          <w:trHeight w:val="285"/>
        </w:trPr>
        <w:tc>
          <w:tcPr>
            <w:tcW w:w="9511" w:type="dxa"/>
            <w:gridSpan w:val="2"/>
            <w:tcBorders>
              <w:top w:val="nil"/>
              <w:left w:val="single" w:sz="4" w:space="0" w:color="auto"/>
              <w:bottom w:val="single" w:sz="4" w:space="0" w:color="auto"/>
              <w:right w:val="nil"/>
            </w:tcBorders>
            <w:shd w:val="clear" w:color="auto" w:fill="92D050"/>
            <w:vAlign w:val="center"/>
            <w:hideMark/>
          </w:tcPr>
          <w:p w:rsidR="0039125A" w:rsidRDefault="0039125A">
            <w:pPr>
              <w:rPr>
                <w:b/>
                <w:bCs/>
                <w:lang w:eastAsia="lv-LV"/>
              </w:rPr>
            </w:pPr>
            <w:r>
              <w:rPr>
                <w:b/>
                <w:bCs/>
                <w:lang w:eastAsia="lv-LV"/>
              </w:rPr>
              <w:t>VIII Ugāles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pagasta pārvalde, „Pagasta nams”, Ugāle, Ugāles pagasts, Ventspils novads – 9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vidusskola, Skolas iela 1, Ugāle, Ugāles pagasts, Ventspils nov. – 53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PII „Lācītis”, „Bērnudārzs”, Ugāle, Ugāles pagasts,Ventspils nov. - 25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tautas nams, „Gaisma”, Ugāle, Ugāles pagasts, Ventspils novads – 7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bibliotēka, „Bērnudārzs”, Ugāle, Ugāles pagasts, Ventspils novads - 5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Ugāles Mūzikas un mākslas skola, „Bērnudārzs”, Ugāle, Ugāles pagasts, Ventspils novads - 9 darbinieki</w:t>
            </w:r>
          </w:p>
        </w:tc>
      </w:tr>
      <w:tr w:rsidR="0039125A" w:rsidTr="0039125A">
        <w:trPr>
          <w:trHeight w:val="8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IX</w:t>
            </w:r>
          </w:p>
        </w:tc>
        <w:tc>
          <w:tcPr>
            <w:tcW w:w="8789" w:type="dxa"/>
            <w:tcBorders>
              <w:top w:val="nil"/>
              <w:left w:val="nil"/>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Usmas pagastā</w:t>
            </w:r>
          </w:p>
        </w:tc>
      </w:tr>
      <w:tr w:rsidR="0039125A" w:rsidTr="0039125A">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Usmas pagasta pārvalde, „Auseklīši”, Usma, Usmas pagasts, Ventspils novads – 14 darbinieki</w:t>
            </w:r>
          </w:p>
        </w:tc>
      </w:tr>
      <w:tr w:rsidR="0039125A" w:rsidTr="0039125A">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Usmas tautas nams, Usma, Usmas pagasts, Ventspils novads – 2 darbinieki</w:t>
            </w:r>
          </w:p>
        </w:tc>
      </w:tr>
      <w:tr w:rsidR="0039125A" w:rsidTr="0039125A">
        <w:trPr>
          <w:trHeight w:val="274"/>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Usmas bibliotēka, „Auseklīši”, Usmas pagasts, Ventspils novads – 1 darbinieks</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39125A" w:rsidRDefault="0039125A">
            <w:pPr>
              <w:jc w:val="center"/>
              <w:rPr>
                <w:b/>
                <w:lang w:eastAsia="lv-LV"/>
              </w:rPr>
            </w:pPr>
            <w:r>
              <w:rPr>
                <w:b/>
                <w:lang w:eastAsia="lv-LV"/>
              </w:rPr>
              <w:t>X</w:t>
            </w:r>
          </w:p>
        </w:tc>
        <w:tc>
          <w:tcPr>
            <w:tcW w:w="8789" w:type="dxa"/>
            <w:tcBorders>
              <w:top w:val="nil"/>
              <w:left w:val="nil"/>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Užavas pagastā</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Užavas pagasta pārvalde, Užava, Užavas pagasts, Ventspils novads – 10 darbinieki</w:t>
            </w:r>
          </w:p>
        </w:tc>
      </w:tr>
      <w:tr w:rsidR="0039125A" w:rsidTr="0039125A">
        <w:trPr>
          <w:trHeight w:val="353"/>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Užavas pamatskola, Užava, Užavas pagasts, Ventspils novads – 27 darbinieki</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Užavas tautas nams, Užava, Užavas pagasts, Ventspils novads – 3 darbinieki</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Užavas bibliotēka, „Kalves”, Užava, Užavas pagasts, Ventspils novads - 2 darbinieki</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9125A" w:rsidRDefault="0039125A">
            <w:pPr>
              <w:jc w:val="center"/>
              <w:rPr>
                <w:b/>
                <w:lang w:eastAsia="lv-LV"/>
              </w:rPr>
            </w:pPr>
            <w:r>
              <w:rPr>
                <w:b/>
                <w:lang w:eastAsia="lv-LV"/>
              </w:rPr>
              <w:t>XI</w:t>
            </w:r>
          </w:p>
        </w:tc>
        <w:tc>
          <w:tcPr>
            <w:tcW w:w="8789" w:type="dxa"/>
            <w:tcBorders>
              <w:top w:val="single" w:sz="4" w:space="0" w:color="auto"/>
              <w:left w:val="nil"/>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Vārves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Vārves pagasta pārvalde, Skolas iela 1, Ventava, Vārves pagasts, Ventspils novads - 19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Zūru pamatskola, Skolas iela 10, Ventava, Vārves pagasts, Ventspils nov. - 33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Vārves PII „Zīļuks”, Liepu iela 2, Ventava, Vārves pagasts, Ventspils novads – 16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4.</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Vārves pagasta saietu nams,  Zūras, Vārves pagasts, Ventspils novads -  9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5.</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Vārves bibliotēka, „Rozītes”, Vārve, Vārves pagasts, Ventspils novads – 1 darbinieks</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hideMark/>
          </w:tcPr>
          <w:p w:rsidR="0039125A" w:rsidRDefault="0039125A">
            <w:pPr>
              <w:jc w:val="center"/>
              <w:rPr>
                <w:lang w:eastAsia="lv-LV"/>
              </w:rPr>
            </w:pPr>
            <w:r>
              <w:rPr>
                <w:lang w:eastAsia="lv-LV"/>
              </w:rPr>
              <w:t>6.</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Zūru bibliotēka, „Zūras 7”, Zūras, Vārves pagasts, Ventspils novads, - 1 darbinieks</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39125A" w:rsidRDefault="0039125A">
            <w:pPr>
              <w:jc w:val="center"/>
              <w:rPr>
                <w:b/>
                <w:lang w:eastAsia="lv-LV"/>
              </w:rPr>
            </w:pPr>
            <w:r>
              <w:rPr>
                <w:b/>
                <w:lang w:eastAsia="lv-LV"/>
              </w:rPr>
              <w:t>XII</w:t>
            </w:r>
          </w:p>
        </w:tc>
        <w:tc>
          <w:tcPr>
            <w:tcW w:w="8789" w:type="dxa"/>
            <w:tcBorders>
              <w:top w:val="nil"/>
              <w:left w:val="nil"/>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Ziru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Ziru pagastu pārvalde, „Saulgrieži”, Ziras, Ziru pagasts, Ventspils nov. – 10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Ziru tautas nams, „ Saulgrieši”, Ziras, Ziru pagasts, Ventspils novads - 1 darbinieks</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Ziru bibliotēka, „Saulgrieži”, Ziras, Ziru pagasts, Ventspils novads – 2 darbinieki</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92D050"/>
            <w:vAlign w:val="center"/>
            <w:hideMark/>
          </w:tcPr>
          <w:p w:rsidR="0039125A" w:rsidRDefault="0039125A">
            <w:pPr>
              <w:jc w:val="center"/>
              <w:rPr>
                <w:b/>
                <w:lang w:eastAsia="lv-LV"/>
              </w:rPr>
            </w:pPr>
            <w:r>
              <w:rPr>
                <w:b/>
                <w:lang w:eastAsia="lv-LV"/>
              </w:rPr>
              <w:t>XIII</w:t>
            </w:r>
          </w:p>
        </w:tc>
        <w:tc>
          <w:tcPr>
            <w:tcW w:w="8789" w:type="dxa"/>
            <w:tcBorders>
              <w:top w:val="nil"/>
              <w:left w:val="nil"/>
              <w:bottom w:val="single" w:sz="4" w:space="0" w:color="auto"/>
              <w:right w:val="single" w:sz="4" w:space="0" w:color="auto"/>
            </w:tcBorders>
            <w:shd w:val="clear" w:color="auto" w:fill="92D050"/>
            <w:vAlign w:val="center"/>
            <w:hideMark/>
          </w:tcPr>
          <w:p w:rsidR="0039125A" w:rsidRDefault="0039125A">
            <w:pPr>
              <w:rPr>
                <w:b/>
                <w:lang w:eastAsia="lv-LV"/>
              </w:rPr>
            </w:pPr>
            <w:r>
              <w:rPr>
                <w:b/>
                <w:lang w:eastAsia="lv-LV"/>
              </w:rPr>
              <w:t>Zlēku pagastā</w:t>
            </w:r>
          </w:p>
        </w:tc>
      </w:tr>
      <w:tr w:rsidR="0039125A" w:rsidTr="0039125A">
        <w:trPr>
          <w:trHeight w:val="60"/>
        </w:trPr>
        <w:tc>
          <w:tcPr>
            <w:tcW w:w="722" w:type="dxa"/>
            <w:tcBorders>
              <w:top w:val="nil"/>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1.</w:t>
            </w:r>
          </w:p>
        </w:tc>
        <w:tc>
          <w:tcPr>
            <w:tcW w:w="8789" w:type="dxa"/>
            <w:tcBorders>
              <w:top w:val="nil"/>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Zlēku pagastu pārvalde, „Viesturi”, Zlēku pagasts, Ventspils novads - 11 darbinieki</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2.</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Zlēku pamatskola, Zlēkas, Zlēku pagasts, Ventspils novads – 25 darbinieki</w:t>
            </w:r>
          </w:p>
        </w:tc>
      </w:tr>
      <w:tr w:rsidR="0039125A" w:rsidTr="0039125A">
        <w:trPr>
          <w:trHeight w:val="261"/>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3.</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Zlēku kultūras nams, „Viesturi”, Zlēkas, Zlēku pagasts, Ventspils novads - 4 darbinieki</w:t>
            </w:r>
          </w:p>
        </w:tc>
      </w:tr>
      <w:tr w:rsidR="0039125A" w:rsidTr="0039125A">
        <w:trPr>
          <w:trHeight w:val="60"/>
        </w:trPr>
        <w:tc>
          <w:tcPr>
            <w:tcW w:w="72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9125A" w:rsidRDefault="0039125A">
            <w:pPr>
              <w:jc w:val="center"/>
              <w:rPr>
                <w:lang w:eastAsia="lv-LV"/>
              </w:rPr>
            </w:pPr>
            <w:r>
              <w:rPr>
                <w:lang w:eastAsia="lv-LV"/>
              </w:rPr>
              <w:t>4.</w:t>
            </w:r>
          </w:p>
        </w:tc>
        <w:tc>
          <w:tcPr>
            <w:tcW w:w="8789" w:type="dxa"/>
            <w:tcBorders>
              <w:top w:val="single" w:sz="4" w:space="0" w:color="auto"/>
              <w:left w:val="nil"/>
              <w:bottom w:val="single" w:sz="4" w:space="0" w:color="auto"/>
              <w:right w:val="single" w:sz="4" w:space="0" w:color="auto"/>
            </w:tcBorders>
            <w:shd w:val="clear" w:color="auto" w:fill="DBE5F1"/>
            <w:vAlign w:val="center"/>
            <w:hideMark/>
          </w:tcPr>
          <w:p w:rsidR="0039125A" w:rsidRDefault="0039125A">
            <w:pPr>
              <w:rPr>
                <w:lang w:eastAsia="lv-LV"/>
              </w:rPr>
            </w:pPr>
            <w:r>
              <w:rPr>
                <w:lang w:eastAsia="lv-LV"/>
              </w:rPr>
              <w:t xml:space="preserve">Zlēku bibliotēka,  „Pūcītes”, Zlēkas, Zlēku pagasts, Ventspils novads - 1 darbinieks               </w:t>
            </w:r>
          </w:p>
        </w:tc>
      </w:tr>
    </w:tbl>
    <w:p w:rsidR="00517D5D" w:rsidRDefault="00517D5D" w:rsidP="00517D5D">
      <w:pPr>
        <w:pStyle w:val="Title"/>
        <w:jc w:val="right"/>
        <w:rPr>
          <w:b w:val="0"/>
          <w:highlight w:val="yellow"/>
        </w:rPr>
      </w:pPr>
    </w:p>
    <w:p w:rsidR="00CB04E3" w:rsidRDefault="007078A9" w:rsidP="007C5701">
      <w:pPr>
        <w:pStyle w:val="Title"/>
        <w:jc w:val="right"/>
      </w:pPr>
      <w:r>
        <w:rPr>
          <w:b w:val="0"/>
        </w:rPr>
        <w:t xml:space="preserve"> </w:t>
      </w:r>
      <w:r w:rsidR="003A5048">
        <w:rPr>
          <w:b w:val="0"/>
        </w:rPr>
        <w:br w:type="page"/>
      </w:r>
    </w:p>
    <w:p w:rsidR="00517D5D" w:rsidRDefault="00A14990" w:rsidP="008A1671">
      <w:pPr>
        <w:pStyle w:val="Title"/>
        <w:jc w:val="right"/>
      </w:pPr>
      <w:r>
        <w:lastRenderedPageBreak/>
        <w:t xml:space="preserve">  </w:t>
      </w:r>
      <w:r w:rsidR="00517D5D">
        <w:t>5. pielikums</w:t>
      </w:r>
    </w:p>
    <w:p w:rsidR="00517D5D" w:rsidRDefault="003F2A16" w:rsidP="00517D5D">
      <w:pPr>
        <w:pStyle w:val="Title"/>
        <w:jc w:val="right"/>
        <w:rPr>
          <w:b w:val="0"/>
        </w:rPr>
      </w:pPr>
      <w:r>
        <w:rPr>
          <w:b w:val="0"/>
        </w:rPr>
        <w:t xml:space="preserve">Iepirkuma </w:t>
      </w:r>
      <w:r w:rsidR="00517D5D">
        <w:rPr>
          <w:b w:val="0"/>
        </w:rPr>
        <w:t>nolikumam</w:t>
      </w:r>
    </w:p>
    <w:p w:rsidR="00517D5D" w:rsidRDefault="00517D5D" w:rsidP="00517D5D">
      <w:pPr>
        <w:pStyle w:val="Title"/>
        <w:jc w:val="right"/>
        <w:rPr>
          <w:b w:val="0"/>
        </w:rPr>
      </w:pPr>
      <w:r>
        <w:rPr>
          <w:b w:val="0"/>
        </w:rPr>
        <w:t>Darba aizsardzības un ugunsdrošības pakalpojumi</w:t>
      </w:r>
    </w:p>
    <w:p w:rsidR="00517D5D" w:rsidRDefault="003F2A16" w:rsidP="00517D5D">
      <w:pPr>
        <w:pStyle w:val="Title"/>
        <w:jc w:val="right"/>
        <w:rPr>
          <w:b w:val="0"/>
          <w:highlight w:val="yellow"/>
        </w:rPr>
      </w:pPr>
      <w:r>
        <w:rPr>
          <w:b w:val="0"/>
        </w:rPr>
        <w:t xml:space="preserve">Iepirkuma identifikācijas Nr. </w:t>
      </w:r>
      <w:r w:rsidR="00477637">
        <w:rPr>
          <w:b w:val="0"/>
        </w:rPr>
        <w:t>VND2012/60</w:t>
      </w:r>
    </w:p>
    <w:p w:rsidR="00517D5D" w:rsidRDefault="00517D5D" w:rsidP="00517D5D">
      <w:pPr>
        <w:pStyle w:val="Title"/>
        <w:jc w:val="right"/>
        <w:rPr>
          <w:b w:val="0"/>
          <w:highlight w:val="yellow"/>
        </w:rPr>
      </w:pPr>
    </w:p>
    <w:p w:rsidR="00517D5D" w:rsidRDefault="00517D5D" w:rsidP="00517D5D">
      <w:pPr>
        <w:pStyle w:val="Title"/>
        <w:ind w:right="-1"/>
        <w:jc w:val="right"/>
        <w:rPr>
          <w:b w:val="0"/>
          <w:highlight w:val="yellow"/>
        </w:rPr>
      </w:pPr>
    </w:p>
    <w:p w:rsidR="00517D5D" w:rsidRDefault="00517D5D" w:rsidP="00517D5D">
      <w:pPr>
        <w:pStyle w:val="subtitle0"/>
        <w:spacing w:after="0"/>
        <w:ind w:right="-1"/>
        <w:rPr>
          <w:caps w:val="0"/>
        </w:rPr>
      </w:pPr>
      <w:r>
        <w:rPr>
          <w:caps w:val="0"/>
        </w:rPr>
        <w:t>Iepirkuma līguma izpildē iesaistītā speciālista dzīvesgājuma apraksta (CV) paraugs</w:t>
      </w:r>
    </w:p>
    <w:p w:rsidR="00517D5D" w:rsidRDefault="00517D5D" w:rsidP="00517D5D">
      <w:pPr>
        <w:ind w:right="-1"/>
        <w:jc w:val="both"/>
        <w:rPr>
          <w:sz w:val="22"/>
        </w:rPr>
      </w:pPr>
    </w:p>
    <w:p w:rsidR="00517D5D" w:rsidRDefault="00517D5D" w:rsidP="00517D5D">
      <w:pPr>
        <w:ind w:right="-1"/>
        <w:jc w:val="both"/>
        <w:rPr>
          <w:sz w:val="22"/>
        </w:rPr>
      </w:pPr>
    </w:p>
    <w:p w:rsidR="00517D5D" w:rsidRDefault="00517D5D" w:rsidP="00517D5D">
      <w:pPr>
        <w:ind w:right="-1"/>
        <w:jc w:val="both"/>
      </w:pPr>
      <w:r>
        <w:t>Vārds</w:t>
      </w:r>
    </w:p>
    <w:p w:rsidR="00517D5D" w:rsidRDefault="00517D5D" w:rsidP="00517D5D">
      <w:pPr>
        <w:ind w:right="-1"/>
        <w:jc w:val="both"/>
      </w:pPr>
      <w:r>
        <w:t>Uzvārds</w:t>
      </w:r>
    </w:p>
    <w:p w:rsidR="00517D5D" w:rsidRDefault="00517D5D" w:rsidP="00517D5D">
      <w:pPr>
        <w:ind w:right="-1"/>
        <w:jc w:val="both"/>
      </w:pPr>
      <w:r>
        <w:t>Dzimšanas datums</w:t>
      </w:r>
    </w:p>
    <w:p w:rsidR="00517D5D" w:rsidRDefault="00517D5D" w:rsidP="00517D5D">
      <w:pPr>
        <w:ind w:right="-1"/>
        <w:jc w:val="both"/>
      </w:pPr>
      <w:r>
        <w:t>Patstāvīgās dzīvesvietas adrese</w:t>
      </w:r>
    </w:p>
    <w:p w:rsidR="00517D5D" w:rsidRDefault="00517D5D" w:rsidP="00517D5D">
      <w:pPr>
        <w:ind w:right="-1"/>
        <w:jc w:val="both"/>
      </w:pPr>
      <w:r>
        <w:t>Kontaktinformācija</w:t>
      </w:r>
    </w:p>
    <w:p w:rsidR="00517D5D" w:rsidRDefault="00517D5D" w:rsidP="00517D5D">
      <w:pPr>
        <w:ind w:right="-1"/>
        <w:jc w:val="both"/>
        <w:rPr>
          <w:sz w:val="22"/>
        </w:rPr>
      </w:pPr>
    </w:p>
    <w:p w:rsidR="00517D5D" w:rsidRDefault="00517D5D" w:rsidP="00517D5D">
      <w:pPr>
        <w:ind w:right="-1"/>
        <w:jc w:val="both"/>
      </w:pPr>
      <w:r>
        <w:t>Izglītība:</w:t>
      </w:r>
    </w:p>
    <w:p w:rsidR="00517D5D" w:rsidRDefault="00517D5D" w:rsidP="00517D5D">
      <w:pPr>
        <w:ind w:right="-1"/>
        <w:jc w:val="both"/>
      </w:pPr>
      <w:r>
        <w:t>Akadēmiskā (pievienojot diplomu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72"/>
      </w:tblGrid>
      <w:tr w:rsidR="00517D5D">
        <w:trPr>
          <w:trHeight w:val="236"/>
        </w:trPr>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iestāde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laiks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Specialitāte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Iegūtais grāds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rPr>
          <w:sz w:val="22"/>
        </w:rPr>
      </w:pPr>
    </w:p>
    <w:p w:rsidR="00517D5D" w:rsidRDefault="00517D5D" w:rsidP="00517D5D">
      <w:pPr>
        <w:ind w:right="-1"/>
        <w:jc w:val="both"/>
      </w:pPr>
      <w:r>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372"/>
      </w:tblGrid>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iestāde</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Mācību laiks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Priekšmets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r w:rsidR="00517D5D">
        <w:tc>
          <w:tcPr>
            <w:tcW w:w="2808"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Apliecinošs dokuments</w:t>
            </w:r>
          </w:p>
        </w:tc>
        <w:tc>
          <w:tcPr>
            <w:tcW w:w="6372"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pPr>
    </w:p>
    <w:p w:rsidR="00517D5D" w:rsidRDefault="00517D5D" w:rsidP="00517D5D">
      <w:pPr>
        <w:ind w:right="-1"/>
        <w:jc w:val="both"/>
        <w:rPr>
          <w:sz w:val="22"/>
        </w:rPr>
      </w:pPr>
    </w:p>
    <w:p w:rsidR="00517D5D" w:rsidRDefault="00517D5D" w:rsidP="00517D5D">
      <w:pPr>
        <w:ind w:right="-1"/>
        <w:jc w:val="both"/>
      </w:pPr>
      <w: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2363"/>
      </w:tblGrid>
      <w:tr w:rsidR="00517D5D">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No</w:t>
            </w: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Līdz</w:t>
            </w: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Darba devējs</w:t>
            </w:r>
          </w:p>
        </w:tc>
        <w:tc>
          <w:tcPr>
            <w:tcW w:w="1705"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Amats</w:t>
            </w:r>
          </w:p>
        </w:tc>
        <w:tc>
          <w:tcPr>
            <w:tcW w:w="2363"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r>
              <w:t>Pienākumi</w:t>
            </w:r>
          </w:p>
        </w:tc>
      </w:tr>
      <w:tr w:rsidR="00517D5D">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4"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1705"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c>
          <w:tcPr>
            <w:tcW w:w="2363" w:type="dxa"/>
            <w:tcBorders>
              <w:top w:val="single" w:sz="4" w:space="0" w:color="auto"/>
              <w:left w:val="single" w:sz="4" w:space="0" w:color="auto"/>
              <w:bottom w:val="single" w:sz="4" w:space="0" w:color="auto"/>
              <w:right w:val="single" w:sz="4" w:space="0" w:color="auto"/>
            </w:tcBorders>
          </w:tcPr>
          <w:p w:rsidR="00517D5D" w:rsidRDefault="00517D5D">
            <w:pPr>
              <w:ind w:right="-1"/>
              <w:jc w:val="both"/>
            </w:pPr>
          </w:p>
        </w:tc>
      </w:tr>
    </w:tbl>
    <w:p w:rsidR="00517D5D" w:rsidRDefault="00517D5D" w:rsidP="00517D5D">
      <w:pPr>
        <w:ind w:right="-1"/>
        <w:jc w:val="both"/>
        <w:rPr>
          <w:sz w:val="22"/>
        </w:rPr>
      </w:pPr>
    </w:p>
    <w:p w:rsidR="00517D5D" w:rsidRDefault="00517D5D" w:rsidP="00517D5D">
      <w:pPr>
        <w:ind w:right="-1"/>
        <w:jc w:val="both"/>
      </w:pPr>
    </w:p>
    <w:p w:rsidR="00517D5D" w:rsidRDefault="00517D5D" w:rsidP="00517D5D">
      <w:pPr>
        <w:ind w:right="-1"/>
        <w:jc w:val="both"/>
      </w:pPr>
      <w:r>
        <w:t>Parakstot šo CV, es, (vārds, uzvārds)______________________ ,apliecinu sekojošo:</w:t>
      </w:r>
    </w:p>
    <w:p w:rsidR="00517D5D" w:rsidRDefault="00517D5D" w:rsidP="00517D5D">
      <w:pPr>
        <w:ind w:right="-1"/>
        <w:jc w:val="both"/>
      </w:pPr>
    </w:p>
    <w:p w:rsidR="00517D5D" w:rsidRDefault="00517D5D" w:rsidP="00517D5D">
      <w:pPr>
        <w:numPr>
          <w:ilvl w:val="0"/>
          <w:numId w:val="9"/>
        </w:numPr>
        <w:ind w:right="-1"/>
        <w:jc w:val="both"/>
      </w:pPr>
      <w:r>
        <w:t>Piekrītu manu personas</w:t>
      </w:r>
      <w:r w:rsidR="00E90862">
        <w:t xml:space="preserve"> datu izmantošanai iepirkumam</w:t>
      </w:r>
      <w:r>
        <w:t xml:space="preserve"> „</w:t>
      </w:r>
      <w:r>
        <w:rPr>
          <w:b/>
        </w:rPr>
        <w:t>Darba aizsardzības un ugunsdrošības pakalpojumi</w:t>
      </w:r>
      <w:r>
        <w:t>” (</w:t>
      </w:r>
      <w:r w:rsidR="001772B9">
        <w:t xml:space="preserve">Iepirkuma identifikācijas Nr. </w:t>
      </w:r>
      <w:r w:rsidR="00477637">
        <w:t>VND2012/60</w:t>
      </w:r>
      <w:r>
        <w:t xml:space="preserve">) Pretendentu piedāvājumu izvērtēšanai un apzinos, ka saskaņā ar Latvijas Republikas likumiem visa dokumentācija, kuru Pretendents iesniedzis iepirkuma komisijai, ir publiski pieejama; </w:t>
      </w:r>
    </w:p>
    <w:p w:rsidR="00517D5D" w:rsidRDefault="00517D5D" w:rsidP="00517D5D">
      <w:pPr>
        <w:ind w:left="720" w:right="-1"/>
        <w:jc w:val="both"/>
      </w:pPr>
    </w:p>
    <w:p w:rsidR="00517D5D" w:rsidRDefault="00517D5D" w:rsidP="00517D5D">
      <w:pPr>
        <w:numPr>
          <w:ilvl w:val="0"/>
          <w:numId w:val="10"/>
        </w:numPr>
        <w:ind w:right="-1"/>
        <w:jc w:val="both"/>
      </w:pPr>
      <w:r>
        <w:t>Apliecinu, ka ________._____.___________ esmu noslēdzis __________ (darba vai uzņēmuma līgums, no kura izriet darba tiesiskās attiecības) ar ____________ (pretendenta);</w:t>
      </w:r>
    </w:p>
    <w:p w:rsidR="00517D5D" w:rsidRDefault="00517D5D" w:rsidP="00517D5D">
      <w:pPr>
        <w:numPr>
          <w:ilvl w:val="0"/>
          <w:numId w:val="10"/>
        </w:numPr>
        <w:ind w:right="-1"/>
        <w:jc w:val="both"/>
      </w:pPr>
      <w:r>
        <w:t>Apliecinu, ka apņemos piedalīties iepirkuma līguma izpildē gadījumā, ja Pretendentam __________ tiks piešķirtas tiesības slēgt iepirkuma līgumu;</w:t>
      </w:r>
    </w:p>
    <w:p w:rsidR="00517D5D" w:rsidRDefault="00517D5D" w:rsidP="00517D5D">
      <w:pPr>
        <w:ind w:left="720" w:right="-1"/>
        <w:jc w:val="both"/>
      </w:pPr>
    </w:p>
    <w:p w:rsidR="00517D5D" w:rsidRDefault="00517D5D" w:rsidP="00517D5D">
      <w:pPr>
        <w:numPr>
          <w:ilvl w:val="0"/>
          <w:numId w:val="10"/>
        </w:numPr>
        <w:ind w:right="-1"/>
        <w:jc w:val="both"/>
      </w:pPr>
      <w:r>
        <w:t>Apliecinu, ka neesmu iesaistīts cita Pretendenta piedāvājumā un neesmu interešu konflikta situācijā;</w:t>
      </w:r>
    </w:p>
    <w:p w:rsidR="00517D5D" w:rsidRDefault="00517D5D" w:rsidP="00517D5D">
      <w:pPr>
        <w:ind w:right="-1"/>
        <w:jc w:val="both"/>
      </w:pPr>
    </w:p>
    <w:p w:rsidR="00517D5D" w:rsidRDefault="00517D5D" w:rsidP="00517D5D">
      <w:pPr>
        <w:numPr>
          <w:ilvl w:val="0"/>
          <w:numId w:val="10"/>
        </w:numPr>
        <w:ind w:right="-1"/>
        <w:jc w:val="both"/>
      </w:pPr>
      <w:r>
        <w:lastRenderedPageBreak/>
        <w:t>Mana augstāk sniegtā informācija ir patiesa. Es apzinos, ka nepatiesas informācijas sniegšanas gadījumā Pretendents, kurš iesniedzis šo CV, tiks izslēgts no tālākas dalības iepirkuma vai iepirkuma līguma izpildes procesā.</w:t>
      </w:r>
    </w:p>
    <w:p w:rsidR="00517D5D" w:rsidRDefault="00517D5D" w:rsidP="00517D5D">
      <w:pPr>
        <w:ind w:left="720" w:right="-1"/>
        <w:jc w:val="both"/>
      </w:pPr>
    </w:p>
    <w:p w:rsidR="00517D5D" w:rsidRDefault="00517D5D" w:rsidP="00517D5D">
      <w:pPr>
        <w:numPr>
          <w:ilvl w:val="0"/>
          <w:numId w:val="10"/>
        </w:numPr>
        <w:ind w:right="-1"/>
        <w:jc w:val="both"/>
      </w:pPr>
      <w:r>
        <w:t>Apzinos, ka gadījumā, ja personīgi nepiedalīšos iepirkuma līguma realizācijā (izņemot ārkārtas apstākļus, kurus</w:t>
      </w:r>
      <w:r w:rsidR="00F302A5">
        <w:t xml:space="preserve"> nav iespējams paredzēt iepirkuma</w:t>
      </w:r>
      <w:r>
        <w:t xml:space="preserve"> laikā), Pasūtītājs ir tiesīgs izbeigt iepirkuma līgumu ar ___________ (Pretendenta nosaukums).</w:t>
      </w:r>
    </w:p>
    <w:p w:rsidR="00517D5D" w:rsidRDefault="00517D5D" w:rsidP="00517D5D">
      <w:pPr>
        <w:ind w:right="-1"/>
        <w:jc w:val="both"/>
      </w:pPr>
    </w:p>
    <w:p w:rsidR="00517D5D" w:rsidRDefault="00517D5D" w:rsidP="00517D5D">
      <w:pPr>
        <w:ind w:right="-1"/>
        <w:jc w:val="both"/>
      </w:pPr>
      <w:r>
        <w:t xml:space="preserve"> </w:t>
      </w:r>
      <w:r>
        <w:rPr>
          <w:highlight w:val="yellow"/>
        </w:rPr>
        <w:t xml:space="preserve"> </w:t>
      </w:r>
    </w:p>
    <w:p w:rsidR="00517D5D" w:rsidRDefault="00517D5D" w:rsidP="00517D5D">
      <w:pPr>
        <w:ind w:right="-1"/>
        <w:jc w:val="both"/>
      </w:pPr>
      <w:r>
        <w:t>______________________________________________________________</w:t>
      </w:r>
    </w:p>
    <w:p w:rsidR="00517D5D" w:rsidRDefault="00517D5D" w:rsidP="00517D5D">
      <w:pPr>
        <w:ind w:right="707"/>
        <w:jc w:val="both"/>
      </w:pPr>
    </w:p>
    <w:p w:rsidR="00517D5D" w:rsidRDefault="00517D5D" w:rsidP="00517D5D">
      <w:pPr>
        <w:ind w:right="707"/>
        <w:jc w:val="both"/>
        <w:rPr>
          <w:vertAlign w:val="superscript"/>
        </w:rPr>
      </w:pPr>
      <w:r>
        <w:rPr>
          <w:vertAlign w:val="superscript"/>
        </w:rPr>
        <w:t>Sastādīšanas vieta un laiks,</w:t>
      </w:r>
      <w:r>
        <w:rPr>
          <w:vertAlign w:val="superscript"/>
        </w:rPr>
        <w:tab/>
      </w:r>
      <w:r>
        <w:rPr>
          <w:vertAlign w:val="superscript"/>
        </w:rPr>
        <w:tab/>
        <w:t xml:space="preserve"> vārds, uzvārds,</w:t>
      </w:r>
      <w:r>
        <w:rPr>
          <w:vertAlign w:val="superscript"/>
        </w:rPr>
        <w:tab/>
      </w:r>
      <w:r>
        <w:rPr>
          <w:vertAlign w:val="superscript"/>
        </w:rPr>
        <w:tab/>
        <w:t xml:space="preserve"> paraksts</w:t>
      </w: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1D14A0" w:rsidRPr="003A5048" w:rsidRDefault="001D14A0" w:rsidP="001D14A0">
      <w:pPr>
        <w:pStyle w:val="Title"/>
        <w:jc w:val="right"/>
        <w:rPr>
          <w:szCs w:val="24"/>
        </w:rPr>
      </w:pPr>
      <w:r>
        <w:rPr>
          <w:b w:val="0"/>
          <w:highlight w:val="yellow"/>
        </w:rPr>
        <w:br w:type="page"/>
      </w:r>
      <w:r w:rsidRPr="003A5048">
        <w:rPr>
          <w:szCs w:val="24"/>
        </w:rPr>
        <w:lastRenderedPageBreak/>
        <w:t>6. pielikums</w:t>
      </w:r>
    </w:p>
    <w:p w:rsidR="001D14A0" w:rsidRPr="003A5048" w:rsidRDefault="001D14A0" w:rsidP="001D14A0">
      <w:pPr>
        <w:pStyle w:val="Title"/>
        <w:jc w:val="right"/>
        <w:rPr>
          <w:b w:val="0"/>
          <w:szCs w:val="24"/>
        </w:rPr>
      </w:pPr>
      <w:r w:rsidRPr="003A5048">
        <w:rPr>
          <w:b w:val="0"/>
          <w:szCs w:val="24"/>
        </w:rPr>
        <w:t>iepirkuma nolikumam</w:t>
      </w:r>
    </w:p>
    <w:p w:rsidR="001D14A0" w:rsidRPr="003A5048" w:rsidRDefault="001D14A0" w:rsidP="001D14A0">
      <w:pPr>
        <w:pStyle w:val="Title"/>
        <w:jc w:val="right"/>
        <w:rPr>
          <w:b w:val="0"/>
          <w:szCs w:val="24"/>
        </w:rPr>
      </w:pPr>
      <w:r w:rsidRPr="003A5048">
        <w:rPr>
          <w:b w:val="0"/>
          <w:szCs w:val="24"/>
        </w:rPr>
        <w:t>Darba aizsardzības un ugunsdrošības pakalpojumi</w:t>
      </w:r>
    </w:p>
    <w:p w:rsidR="001D14A0" w:rsidRPr="003A5048" w:rsidRDefault="001D14A0" w:rsidP="001D14A0">
      <w:pPr>
        <w:pStyle w:val="Title"/>
        <w:jc w:val="right"/>
        <w:rPr>
          <w:b w:val="0"/>
          <w:szCs w:val="24"/>
          <w:highlight w:val="yellow"/>
        </w:rPr>
      </w:pPr>
      <w:r w:rsidRPr="003A5048">
        <w:rPr>
          <w:b w:val="0"/>
          <w:szCs w:val="24"/>
        </w:rPr>
        <w:t xml:space="preserve">Iepirkuma identifikācijas Nr. </w:t>
      </w:r>
      <w:r w:rsidR="00477637">
        <w:rPr>
          <w:b w:val="0"/>
          <w:szCs w:val="24"/>
        </w:rPr>
        <w:t>VND2012/60</w:t>
      </w:r>
    </w:p>
    <w:p w:rsidR="001D14A0" w:rsidRPr="003A5048" w:rsidRDefault="001D14A0" w:rsidP="001D14A0">
      <w:pPr>
        <w:pStyle w:val="BodyTextIndent"/>
        <w:tabs>
          <w:tab w:val="left" w:pos="426"/>
        </w:tabs>
        <w:ind w:left="360" w:firstLine="0"/>
        <w:jc w:val="right"/>
        <w:rPr>
          <w:szCs w:val="24"/>
        </w:rPr>
      </w:pPr>
    </w:p>
    <w:p w:rsidR="001D14A0" w:rsidRPr="003A5048" w:rsidRDefault="001D14A0" w:rsidP="001D14A0">
      <w:pPr>
        <w:pStyle w:val="BodyTextIndent"/>
        <w:tabs>
          <w:tab w:val="left" w:pos="426"/>
        </w:tabs>
        <w:ind w:left="360" w:firstLine="0"/>
        <w:jc w:val="center"/>
        <w:rPr>
          <w:szCs w:val="24"/>
        </w:rPr>
      </w:pPr>
    </w:p>
    <w:p w:rsidR="001D14A0" w:rsidRPr="003A5048" w:rsidRDefault="001D14A0" w:rsidP="001D14A0">
      <w:pPr>
        <w:pStyle w:val="BodyTextIndent"/>
        <w:tabs>
          <w:tab w:val="left" w:pos="426"/>
        </w:tabs>
        <w:ind w:left="360" w:firstLine="0"/>
        <w:rPr>
          <w:szCs w:val="24"/>
        </w:rPr>
      </w:pPr>
      <w:r w:rsidRPr="003A5048">
        <w:rPr>
          <w:szCs w:val="24"/>
        </w:rPr>
        <w:t xml:space="preserve">Saraksts ar klientiem un pretendenta veiktajiem </w:t>
      </w:r>
      <w:r w:rsidRPr="003A5048">
        <w:rPr>
          <w:b/>
          <w:bCs/>
          <w:szCs w:val="24"/>
        </w:rPr>
        <w:t>dažādu tautsaimniecības nozaru uzņēmumos</w:t>
      </w:r>
      <w:r w:rsidRPr="003A5048">
        <w:rPr>
          <w:szCs w:val="24"/>
        </w:rPr>
        <w:t xml:space="preserve"> ar īsu veikto pakalpojumu aprakstu.</w:t>
      </w:r>
    </w:p>
    <w:p w:rsidR="001D14A0" w:rsidRPr="003A5048" w:rsidRDefault="001D14A0" w:rsidP="001D14A0">
      <w:pPr>
        <w:pStyle w:val="BodyTextIndent"/>
        <w:tabs>
          <w:tab w:val="left" w:pos="426"/>
        </w:tabs>
        <w:ind w:left="360" w:firstLine="0"/>
        <w:rPr>
          <w:szCs w:val="24"/>
        </w:rPr>
      </w:pPr>
    </w:p>
    <w:p w:rsidR="001D14A0" w:rsidRPr="003A5048" w:rsidRDefault="001D14A0" w:rsidP="001D14A0">
      <w:pPr>
        <w:pStyle w:val="BodyTextIndent"/>
        <w:tabs>
          <w:tab w:val="left" w:pos="426"/>
        </w:tabs>
        <w:ind w:left="360" w:firstLine="0"/>
        <w:rPr>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410"/>
        <w:gridCol w:w="3728"/>
      </w:tblGrid>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r w:rsidRPr="003A5048">
              <w:rPr>
                <w:b w:val="0"/>
                <w:szCs w:val="24"/>
              </w:rPr>
              <w:t>Klienti (pasūtītāji)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rPr>
                <w:b w:val="0"/>
                <w:szCs w:val="24"/>
              </w:rPr>
            </w:pPr>
            <w:r w:rsidRPr="003A5048">
              <w:rPr>
                <w:b w:val="0"/>
                <w:szCs w:val="24"/>
              </w:rPr>
              <w:t xml:space="preserve">Nozare </w:t>
            </w: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rPr>
                <w:b w:val="0"/>
                <w:szCs w:val="24"/>
              </w:rPr>
            </w:pPr>
            <w:r w:rsidRPr="003A5048">
              <w:rPr>
                <w:b w:val="0"/>
                <w:szCs w:val="24"/>
              </w:rPr>
              <w:t>Adrese, tālrunis, kontaktpersona</w:t>
            </w: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r w:rsidR="001D14A0" w:rsidRPr="003A5048">
        <w:tc>
          <w:tcPr>
            <w:tcW w:w="3402"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c>
          <w:tcPr>
            <w:tcW w:w="3728" w:type="dxa"/>
            <w:tcBorders>
              <w:top w:val="single" w:sz="4" w:space="0" w:color="auto"/>
              <w:left w:val="single" w:sz="4" w:space="0" w:color="auto"/>
              <w:bottom w:val="single" w:sz="4" w:space="0" w:color="auto"/>
              <w:right w:val="single" w:sz="4" w:space="0" w:color="auto"/>
            </w:tcBorders>
            <w:shd w:val="clear" w:color="auto" w:fill="auto"/>
          </w:tcPr>
          <w:p w:rsidR="001D14A0" w:rsidRPr="003A5048" w:rsidRDefault="001D14A0" w:rsidP="00F7043A">
            <w:pPr>
              <w:pStyle w:val="Title"/>
              <w:jc w:val="both"/>
              <w:rPr>
                <w:b w:val="0"/>
                <w:szCs w:val="24"/>
              </w:rPr>
            </w:pPr>
          </w:p>
        </w:tc>
      </w:tr>
    </w:tbl>
    <w:p w:rsidR="001D14A0" w:rsidRPr="003A5048" w:rsidRDefault="001D14A0" w:rsidP="001D14A0">
      <w:pPr>
        <w:spacing w:line="360" w:lineRule="auto"/>
        <w:jc w:val="both"/>
        <w:rPr>
          <w:b/>
        </w:rPr>
      </w:pPr>
    </w:p>
    <w:p w:rsidR="001D14A0" w:rsidRPr="003A5048" w:rsidRDefault="001D14A0" w:rsidP="001D14A0">
      <w:pPr>
        <w:spacing w:line="360" w:lineRule="auto"/>
        <w:jc w:val="both"/>
        <w:rPr>
          <w:b/>
        </w:rPr>
      </w:pPr>
    </w:p>
    <w:p w:rsidR="001D14A0" w:rsidRPr="003A5048" w:rsidRDefault="001D14A0" w:rsidP="001D14A0">
      <w:pPr>
        <w:jc w:val="both"/>
      </w:pPr>
      <w:r w:rsidRPr="003A5048">
        <w:t xml:space="preserve">Paraksts: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1D14A0" w:rsidRPr="003A5048" w:rsidRDefault="001D14A0" w:rsidP="001D14A0">
      <w:pPr>
        <w:jc w:val="both"/>
      </w:pPr>
    </w:p>
    <w:p w:rsidR="001D14A0" w:rsidRPr="003A5048" w:rsidRDefault="001D14A0" w:rsidP="001D14A0">
      <w:pPr>
        <w:pStyle w:val="Heading1"/>
        <w:jc w:val="both"/>
        <w:rPr>
          <w:rFonts w:ascii="Times New Roman" w:hAnsi="Times New Roman"/>
          <w:b w:val="0"/>
          <w:caps/>
          <w:sz w:val="24"/>
          <w:szCs w:val="24"/>
        </w:rPr>
      </w:pPr>
      <w:r w:rsidRPr="003A5048">
        <w:rPr>
          <w:rFonts w:ascii="Times New Roman" w:hAnsi="Times New Roman"/>
          <w:b w:val="0"/>
          <w:caps/>
          <w:sz w:val="24"/>
          <w:szCs w:val="24"/>
        </w:rPr>
        <w:t xml:space="preserve">Vārds, uzvārds: </w:t>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r w:rsidRPr="003A5048">
        <w:rPr>
          <w:rFonts w:ascii="Times New Roman" w:hAnsi="Times New Roman"/>
          <w:b w:val="0"/>
          <w:caps/>
          <w:sz w:val="24"/>
          <w:szCs w:val="24"/>
          <w:u w:val="single"/>
        </w:rPr>
        <w:tab/>
      </w:r>
    </w:p>
    <w:p w:rsidR="001D14A0" w:rsidRPr="003A5048" w:rsidRDefault="001D14A0" w:rsidP="001D14A0">
      <w:pPr>
        <w:jc w:val="both"/>
      </w:pPr>
    </w:p>
    <w:p w:rsidR="001D14A0" w:rsidRPr="003A5048" w:rsidRDefault="001D14A0" w:rsidP="001D14A0">
      <w:pPr>
        <w:spacing w:line="360" w:lineRule="auto"/>
        <w:jc w:val="both"/>
        <w:rPr>
          <w:u w:val="single"/>
        </w:rPr>
      </w:pPr>
      <w:r w:rsidRPr="003A5048">
        <w:t xml:space="preserve">Amats: </w:t>
      </w:r>
      <w:r w:rsidRPr="003A5048">
        <w:rPr>
          <w:u w:val="single"/>
        </w:rPr>
        <w:tab/>
      </w:r>
      <w:r w:rsidRPr="003A5048">
        <w:rPr>
          <w:u w:val="single"/>
        </w:rPr>
        <w:tab/>
      </w:r>
      <w:r w:rsidRPr="003A5048">
        <w:rPr>
          <w:u w:val="single"/>
        </w:rPr>
        <w:tab/>
      </w:r>
      <w:r w:rsidRPr="003A5048">
        <w:rPr>
          <w:u w:val="single"/>
        </w:rPr>
        <w:tab/>
      </w:r>
      <w:r w:rsidRPr="003A5048">
        <w:rPr>
          <w:u w:val="single"/>
        </w:rPr>
        <w:tab/>
      </w:r>
      <w:r w:rsidRPr="003A5048">
        <w:rPr>
          <w:u w:val="single"/>
        </w:rPr>
        <w:tab/>
      </w:r>
    </w:p>
    <w:p w:rsidR="001D14A0" w:rsidRPr="003A5048" w:rsidRDefault="001D14A0" w:rsidP="001D14A0">
      <w:pPr>
        <w:spacing w:line="360" w:lineRule="auto"/>
        <w:jc w:val="both"/>
        <w:rPr>
          <w:b/>
        </w:rPr>
      </w:pPr>
    </w:p>
    <w:p w:rsidR="00517D5D" w:rsidRPr="003A5048" w:rsidRDefault="00517D5D" w:rsidP="00517D5D">
      <w:pPr>
        <w:pStyle w:val="Title"/>
        <w:jc w:val="right"/>
        <w:rPr>
          <w:b w:val="0"/>
          <w:szCs w:val="24"/>
          <w:highlight w:val="yellow"/>
        </w:rPr>
      </w:pPr>
    </w:p>
    <w:p w:rsidR="00517D5D" w:rsidRPr="003A5048" w:rsidRDefault="00517D5D" w:rsidP="00517D5D">
      <w:pPr>
        <w:pStyle w:val="Title"/>
        <w:jc w:val="right"/>
        <w:rPr>
          <w:b w:val="0"/>
          <w:szCs w:val="24"/>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517D5D" w:rsidRDefault="00517D5D" w:rsidP="00517D5D">
      <w:pPr>
        <w:pStyle w:val="Title"/>
        <w:jc w:val="right"/>
        <w:rPr>
          <w:b w:val="0"/>
          <w:highlight w:val="yellow"/>
        </w:rPr>
      </w:pPr>
    </w:p>
    <w:p w:rsidR="00241ABF" w:rsidRDefault="00241ABF" w:rsidP="00517D5D">
      <w:pPr>
        <w:pStyle w:val="Title"/>
        <w:jc w:val="right"/>
        <w:rPr>
          <w:b w:val="0"/>
          <w:highlight w:val="yellow"/>
        </w:rPr>
      </w:pPr>
    </w:p>
    <w:p w:rsidR="00241ABF" w:rsidRDefault="00241ABF" w:rsidP="00517D5D">
      <w:pPr>
        <w:pStyle w:val="Title"/>
        <w:jc w:val="right"/>
        <w:rPr>
          <w:b w:val="0"/>
          <w:highlight w:val="yellow"/>
        </w:rPr>
      </w:pPr>
    </w:p>
    <w:p w:rsidR="00241ABF" w:rsidRDefault="00241ABF" w:rsidP="00517D5D">
      <w:pPr>
        <w:pStyle w:val="Title"/>
        <w:jc w:val="right"/>
        <w:rPr>
          <w:b w:val="0"/>
          <w:highlight w:val="yellow"/>
        </w:rPr>
      </w:pPr>
    </w:p>
    <w:p w:rsidR="00517D5D" w:rsidRDefault="00517D5D" w:rsidP="00517D5D">
      <w:pPr>
        <w:pStyle w:val="Title"/>
        <w:jc w:val="right"/>
        <w:rPr>
          <w:b w:val="0"/>
          <w:highlight w:val="yellow"/>
        </w:rPr>
      </w:pPr>
    </w:p>
    <w:p w:rsidR="00981858" w:rsidRDefault="00981858">
      <w:pPr>
        <w:rPr>
          <w:b/>
          <w:bCs/>
          <w:szCs w:val="20"/>
        </w:rPr>
      </w:pPr>
      <w:r>
        <w:br w:type="page"/>
      </w:r>
    </w:p>
    <w:p w:rsidR="00517D5D" w:rsidRDefault="001D14A0" w:rsidP="00223EF2">
      <w:pPr>
        <w:pStyle w:val="Title"/>
        <w:jc w:val="right"/>
      </w:pPr>
      <w:r>
        <w:lastRenderedPageBreak/>
        <w:t>7</w:t>
      </w:r>
      <w:r w:rsidR="00517D5D">
        <w:t>. pielikums</w:t>
      </w:r>
    </w:p>
    <w:p w:rsidR="00517D5D" w:rsidRDefault="001772B9" w:rsidP="00517D5D">
      <w:pPr>
        <w:pStyle w:val="Title"/>
        <w:jc w:val="right"/>
        <w:rPr>
          <w:b w:val="0"/>
        </w:rPr>
      </w:pPr>
      <w:r>
        <w:rPr>
          <w:b w:val="0"/>
        </w:rPr>
        <w:t>iepirkuma</w:t>
      </w:r>
      <w:r w:rsidR="00517D5D">
        <w:rPr>
          <w:b w:val="0"/>
        </w:rPr>
        <w:t xml:space="preserve"> nolikumam</w:t>
      </w:r>
    </w:p>
    <w:p w:rsidR="00517D5D" w:rsidRDefault="00517D5D" w:rsidP="00517D5D">
      <w:pPr>
        <w:pStyle w:val="Title"/>
        <w:jc w:val="right"/>
        <w:rPr>
          <w:b w:val="0"/>
        </w:rPr>
      </w:pPr>
      <w:r>
        <w:rPr>
          <w:b w:val="0"/>
        </w:rPr>
        <w:t>Darba aizsardzības un ugunsdrošības pakalpojumi</w:t>
      </w:r>
    </w:p>
    <w:p w:rsidR="00517D5D" w:rsidRDefault="001772B9" w:rsidP="00517D5D">
      <w:pPr>
        <w:pStyle w:val="Title"/>
        <w:jc w:val="right"/>
        <w:rPr>
          <w:b w:val="0"/>
          <w:highlight w:val="yellow"/>
        </w:rPr>
      </w:pPr>
      <w:r>
        <w:rPr>
          <w:b w:val="0"/>
        </w:rPr>
        <w:t xml:space="preserve">Iepirkuma identifikācijas Nr. </w:t>
      </w:r>
      <w:r w:rsidR="00477637">
        <w:rPr>
          <w:b w:val="0"/>
        </w:rPr>
        <w:t>VND2012/60</w:t>
      </w:r>
    </w:p>
    <w:p w:rsidR="00517D5D" w:rsidRDefault="00517D5D" w:rsidP="00517D5D">
      <w:pPr>
        <w:pStyle w:val="Title"/>
        <w:jc w:val="right"/>
        <w:rPr>
          <w:highlight w:val="yellow"/>
        </w:rPr>
      </w:pPr>
    </w:p>
    <w:p w:rsidR="009D57CD" w:rsidRPr="009D57CD" w:rsidRDefault="009D57CD" w:rsidP="009D57CD">
      <w:pPr>
        <w:pStyle w:val="Title"/>
        <w:rPr>
          <w:szCs w:val="24"/>
        </w:rPr>
      </w:pPr>
      <w:r w:rsidRPr="009D57CD">
        <w:rPr>
          <w:szCs w:val="24"/>
        </w:rPr>
        <w:t>LĪGUMS</w:t>
      </w:r>
      <w:r w:rsidRPr="007C5701">
        <w:rPr>
          <w:b w:val="0"/>
          <w:bCs w:val="0"/>
          <w:szCs w:val="24"/>
        </w:rPr>
        <w:t xml:space="preserve"> (PROJEKTS)</w:t>
      </w:r>
    </w:p>
    <w:p w:rsidR="009D57CD" w:rsidRPr="009D57CD" w:rsidRDefault="009D57CD" w:rsidP="009D57CD">
      <w:pPr>
        <w:pStyle w:val="Title"/>
        <w:rPr>
          <w:szCs w:val="24"/>
        </w:rPr>
      </w:pPr>
      <w:r w:rsidRPr="009D57CD">
        <w:rPr>
          <w:szCs w:val="24"/>
        </w:rPr>
        <w:t>par darba aizsardzības un ugunsdrošības pakalpojumiem</w:t>
      </w:r>
    </w:p>
    <w:p w:rsidR="009D57CD" w:rsidRPr="009D57CD" w:rsidRDefault="009D57CD" w:rsidP="009D57CD">
      <w:pPr>
        <w:pStyle w:val="Title"/>
        <w:jc w:val="left"/>
        <w:rPr>
          <w:b w:val="0"/>
          <w:bCs w:val="0"/>
          <w:szCs w:val="24"/>
        </w:rPr>
      </w:pPr>
    </w:p>
    <w:p w:rsidR="009D57CD" w:rsidRPr="009D57CD" w:rsidRDefault="009D57CD" w:rsidP="009D57CD">
      <w:pPr>
        <w:pStyle w:val="Title"/>
        <w:jc w:val="both"/>
        <w:rPr>
          <w:b w:val="0"/>
          <w:bCs w:val="0"/>
          <w:szCs w:val="24"/>
        </w:rPr>
      </w:pPr>
      <w:r w:rsidRPr="009D57CD">
        <w:rPr>
          <w:b w:val="0"/>
          <w:bCs w:val="0"/>
          <w:szCs w:val="24"/>
        </w:rPr>
        <w:t xml:space="preserve">Ventspilī </w:t>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r>
      <w:r w:rsidRPr="009D57CD">
        <w:rPr>
          <w:b w:val="0"/>
          <w:bCs w:val="0"/>
          <w:szCs w:val="24"/>
        </w:rPr>
        <w:tab/>
        <w:t>Līgums Nr</w:t>
      </w:r>
      <w:r w:rsidR="0003307A">
        <w:rPr>
          <w:b w:val="0"/>
          <w:bCs w:val="0"/>
          <w:szCs w:val="24"/>
        </w:rPr>
        <w:t>.</w:t>
      </w:r>
    </w:p>
    <w:p w:rsidR="009D57CD" w:rsidRPr="009D57CD" w:rsidRDefault="009D57CD" w:rsidP="009D57CD">
      <w:r w:rsidRPr="009D57CD">
        <w:t>20__. gada ___. _____</w:t>
      </w:r>
    </w:p>
    <w:p w:rsidR="009D57CD" w:rsidRPr="009D57CD" w:rsidRDefault="009D57CD" w:rsidP="009D57CD">
      <w:pPr>
        <w:pStyle w:val="Header"/>
        <w:tabs>
          <w:tab w:val="clear" w:pos="4153"/>
          <w:tab w:val="clear" w:pos="8306"/>
        </w:tabs>
        <w:rPr>
          <w:lang w:val="lv-LV"/>
        </w:rPr>
      </w:pPr>
      <w:r w:rsidRPr="009D57CD">
        <w:rPr>
          <w:lang w:val="lv-LV"/>
        </w:rPr>
        <w:tab/>
        <w:t xml:space="preserve">   </w:t>
      </w:r>
    </w:p>
    <w:p w:rsidR="00E339BA" w:rsidRPr="00D0248B" w:rsidRDefault="00E339BA" w:rsidP="00D0248B">
      <w:pPr>
        <w:tabs>
          <w:tab w:val="right" w:pos="0"/>
        </w:tabs>
        <w:jc w:val="both"/>
      </w:pPr>
      <w:r w:rsidRPr="00D0248B">
        <w:rPr>
          <w:b/>
        </w:rPr>
        <w:t>Ventspils novada pašvaldība</w:t>
      </w:r>
      <w:r w:rsidRPr="00D0248B">
        <w:t>, reģ.Nr.90000052035, juridiskā adrese: Skolas iela 4, Ventspils, LV-3601, kuras vārdā pamatojoties uz likumu ”Par pašvaldībām” rīkojas Ventspils novada pašvaldības izpilddirektors Dainis Valdmanis, turpmāk tekstā saukts „Pasūtītājs”, no vienas puses, un</w:t>
      </w:r>
    </w:p>
    <w:p w:rsidR="00E339BA" w:rsidRPr="00D0248B" w:rsidRDefault="00D0248B" w:rsidP="00D0248B">
      <w:pPr>
        <w:pStyle w:val="BodyText2"/>
        <w:jc w:val="both"/>
        <w:rPr>
          <w:sz w:val="24"/>
        </w:rPr>
      </w:pPr>
      <w:r>
        <w:rPr>
          <w:b/>
          <w:sz w:val="24"/>
        </w:rPr>
        <w:t>___________</w:t>
      </w:r>
      <w:r w:rsidR="00E339BA" w:rsidRPr="00D0248B">
        <w:rPr>
          <w:sz w:val="24"/>
        </w:rPr>
        <w:t xml:space="preserve">, turpmāk tekstā saukts Izpildītājs, tās </w:t>
      </w:r>
      <w:r>
        <w:rPr>
          <w:sz w:val="24"/>
        </w:rPr>
        <w:t>__________</w:t>
      </w:r>
      <w:r w:rsidR="00E339BA" w:rsidRPr="00D0248B">
        <w:rPr>
          <w:sz w:val="24"/>
        </w:rPr>
        <w:t xml:space="preserve"> personā, kas darbojas uz Statūtu pamata, no otras puses, katrs atsevišķi un kopā turpmāk sauktas –„Puses”, pamatojoties uz Ventspils novada pašvaldības iepirkuma </w:t>
      </w:r>
      <w:r w:rsidR="00E339BA" w:rsidRPr="00D0248B">
        <w:rPr>
          <w:b/>
          <w:sz w:val="24"/>
        </w:rPr>
        <w:t>„</w:t>
      </w:r>
      <w:r w:rsidR="00E339BA" w:rsidRPr="00D0248B">
        <w:rPr>
          <w:b/>
          <w:bCs/>
          <w:sz w:val="24"/>
        </w:rPr>
        <w:t>DARBA AIZSARDZĪBAS UN UGUNSDROŠĪBAS PAKALPOJUMI</w:t>
      </w:r>
      <w:r w:rsidR="00E339BA" w:rsidRPr="00D0248B">
        <w:rPr>
          <w:b/>
          <w:sz w:val="24"/>
        </w:rPr>
        <w:t xml:space="preserve">” ( id. Nr. </w:t>
      </w:r>
      <w:r w:rsidR="00E339BA" w:rsidRPr="00D0248B">
        <w:rPr>
          <w:b/>
          <w:caps/>
          <w:sz w:val="24"/>
        </w:rPr>
        <w:t>Vnd- 201</w:t>
      </w:r>
      <w:r>
        <w:rPr>
          <w:b/>
          <w:caps/>
          <w:sz w:val="24"/>
        </w:rPr>
        <w:t>2</w:t>
      </w:r>
      <w:r w:rsidR="00E339BA" w:rsidRPr="00D0248B">
        <w:rPr>
          <w:b/>
          <w:caps/>
          <w:sz w:val="24"/>
        </w:rPr>
        <w:t>/</w:t>
      </w:r>
      <w:r>
        <w:rPr>
          <w:b/>
          <w:caps/>
          <w:sz w:val="24"/>
        </w:rPr>
        <w:t>60</w:t>
      </w:r>
      <w:r w:rsidR="00E339BA" w:rsidRPr="00D0248B">
        <w:rPr>
          <w:b/>
          <w:sz w:val="24"/>
        </w:rPr>
        <w:t>)</w:t>
      </w:r>
      <w:r w:rsidR="00E339BA" w:rsidRPr="00D0248B">
        <w:rPr>
          <w:bCs/>
          <w:sz w:val="24"/>
        </w:rPr>
        <w:t xml:space="preserve"> </w:t>
      </w:r>
      <w:r w:rsidR="00E339BA" w:rsidRPr="00D0248B">
        <w:rPr>
          <w:sz w:val="24"/>
        </w:rPr>
        <w:t>rezultātiem noslēdz sekojoša satura līgumu par tālāk minēto (turpmāk tekstā – Līgums):</w:t>
      </w:r>
    </w:p>
    <w:p w:rsidR="00E339BA" w:rsidRPr="00E36603" w:rsidRDefault="00E339BA" w:rsidP="00E339BA">
      <w:pPr>
        <w:ind w:left="114"/>
        <w:rPr>
          <w:b/>
          <w:bCs/>
          <w:w w:val="101"/>
        </w:rPr>
      </w:pPr>
    </w:p>
    <w:p w:rsidR="00E339BA" w:rsidRPr="00E36603" w:rsidRDefault="00E339BA" w:rsidP="00E339BA">
      <w:pPr>
        <w:numPr>
          <w:ilvl w:val="0"/>
          <w:numId w:val="19"/>
        </w:numPr>
        <w:jc w:val="center"/>
        <w:rPr>
          <w:b/>
          <w:bCs/>
          <w:w w:val="101"/>
        </w:rPr>
      </w:pPr>
      <w:r w:rsidRPr="00E36603">
        <w:t xml:space="preserve"> </w:t>
      </w:r>
      <w:smartTag w:uri="schemas-tilde-lv/tildestengine" w:element="veidnes">
        <w:smartTagPr>
          <w:attr w:name="baseform" w:val="līgum|s"/>
          <w:attr w:name="id" w:val="-1"/>
          <w:attr w:name="text" w:val="Līguma"/>
        </w:smartTagPr>
        <w:r w:rsidRPr="00E36603">
          <w:rPr>
            <w:b/>
            <w:bCs/>
            <w:w w:val="101"/>
          </w:rPr>
          <w:t>Līguma</w:t>
        </w:r>
      </w:smartTag>
      <w:r w:rsidRPr="00E36603">
        <w:rPr>
          <w:b/>
          <w:bCs/>
          <w:w w:val="101"/>
        </w:rPr>
        <w:t xml:space="preserve"> priekšmets</w:t>
      </w:r>
    </w:p>
    <w:p w:rsidR="00E339BA" w:rsidRPr="00E36603" w:rsidRDefault="00E339BA" w:rsidP="00E339BA">
      <w:pPr>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567" w:hanging="567"/>
        <w:jc w:val="both"/>
        <w:rPr>
          <w:w w:val="101"/>
        </w:rPr>
      </w:pPr>
      <w:r w:rsidRPr="00E36603">
        <w:rPr>
          <w:w w:val="101"/>
        </w:rPr>
        <w:t>Pasūtītājs uzdod, bet Izpildītājs apņemas Pasūtītājam sniegt</w:t>
      </w:r>
      <w:r w:rsidRPr="00E36603">
        <w:rPr>
          <w:b/>
          <w:w w:val="101"/>
        </w:rPr>
        <w:t xml:space="preserve"> darba aizsardzības un ugunsdrošības pakalpojumus </w:t>
      </w:r>
      <w:r w:rsidRPr="00E36603">
        <w:rPr>
          <w:w w:val="101"/>
        </w:rPr>
        <w:t>atbilstoši Darba aizsardzības un Ugunsdrošības un ugunsdzēsības likuma prasībām.</w:t>
      </w:r>
    </w:p>
    <w:p w:rsidR="00E339BA" w:rsidRPr="00E36603" w:rsidRDefault="00E339BA" w:rsidP="00E339BA">
      <w:pPr>
        <w:numPr>
          <w:ilvl w:val="1"/>
          <w:numId w:val="19"/>
        </w:numPr>
        <w:shd w:val="clear" w:color="auto" w:fill="FFFFFF"/>
        <w:tabs>
          <w:tab w:val="clear" w:pos="1107"/>
        </w:tabs>
        <w:spacing w:before="120" w:line="274" w:lineRule="exact"/>
        <w:ind w:left="567" w:hanging="567"/>
        <w:jc w:val="both"/>
        <w:rPr>
          <w:w w:val="101"/>
        </w:rPr>
      </w:pPr>
      <w:r w:rsidRPr="00E36603">
        <w:rPr>
          <w:w w:val="101"/>
        </w:rPr>
        <w:t xml:space="preserve">Minēto darbu apjoms norādīts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Nr.l</w:t>
      </w:r>
      <w:r>
        <w:rPr>
          <w:w w:val="101"/>
        </w:rPr>
        <w:t xml:space="preserve"> un Nr.2</w:t>
      </w:r>
      <w:r w:rsidRPr="00E36603">
        <w:rPr>
          <w:w w:val="101"/>
        </w:rPr>
        <w:t xml:space="preserve">, kas ir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neatņemama sastāvdaļa.</w:t>
      </w:r>
    </w:p>
    <w:p w:rsidR="00E339BA" w:rsidRDefault="00E339BA" w:rsidP="00E339BA">
      <w:pPr>
        <w:numPr>
          <w:ilvl w:val="1"/>
          <w:numId w:val="19"/>
        </w:numPr>
        <w:shd w:val="clear" w:color="auto" w:fill="FFFFFF"/>
        <w:tabs>
          <w:tab w:val="clear" w:pos="1107"/>
        </w:tabs>
        <w:spacing w:before="120" w:line="274" w:lineRule="exact"/>
        <w:ind w:left="567" w:hanging="567"/>
        <w:jc w:val="both"/>
        <w:rPr>
          <w:w w:val="101"/>
        </w:rPr>
      </w:pP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Nr.l</w:t>
      </w:r>
      <w:r>
        <w:rPr>
          <w:w w:val="101"/>
        </w:rPr>
        <w:t xml:space="preserve"> un Nr.2</w:t>
      </w:r>
      <w:r w:rsidRPr="00E36603">
        <w:rPr>
          <w:w w:val="101"/>
        </w:rPr>
        <w:t xml:space="preserve"> minētie darbi tiek veikti tikai Pielikumā Nr.</w:t>
      </w:r>
      <w:r>
        <w:rPr>
          <w:w w:val="101"/>
        </w:rPr>
        <w:t>3</w:t>
      </w:r>
      <w:r w:rsidRPr="00E36603">
        <w:rPr>
          <w:w w:val="101"/>
        </w:rPr>
        <w:t xml:space="preserve"> norādītajās darba vietās un struktūrvienībās, </w:t>
      </w:r>
    </w:p>
    <w:p w:rsidR="00E339BA" w:rsidRPr="00E36603" w:rsidRDefault="00E339BA" w:rsidP="00E339BA">
      <w:pPr>
        <w:numPr>
          <w:ilvl w:val="1"/>
          <w:numId w:val="19"/>
        </w:numPr>
        <w:shd w:val="clear" w:color="auto" w:fill="FFFFFF"/>
        <w:tabs>
          <w:tab w:val="clear" w:pos="1107"/>
        </w:tabs>
        <w:spacing w:before="120" w:line="274" w:lineRule="exact"/>
        <w:ind w:left="567" w:hanging="567"/>
        <w:jc w:val="both"/>
        <w:rPr>
          <w:w w:val="101"/>
        </w:rPr>
      </w:pPr>
      <w:r>
        <w:rPr>
          <w:w w:val="101"/>
        </w:rPr>
        <w:t>Visi līgumā uzskaitītie</w:t>
      </w:r>
      <w:r w:rsidRPr="00E36603">
        <w:rPr>
          <w:w w:val="101"/>
        </w:rPr>
        <w:t xml:space="preserve"> pielikumi ir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neatņemama sastāvdaļa.</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Pušu pienākumi un tiesības</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Izpildītāja pienākumi:</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nepavairot, neizpaust un nekādā formā nenodot trešajā</w:t>
      </w:r>
      <w:r>
        <w:rPr>
          <w:w w:val="101"/>
        </w:rPr>
        <w:t xml:space="preserve">m personām no Pasūtītāja iegūto </w:t>
      </w:r>
      <w:r w:rsidRPr="00E36603">
        <w:rPr>
          <w:w w:val="101"/>
        </w:rPr>
        <w:t>informāciju vai dokumentus</w:t>
      </w:r>
      <w:r>
        <w:rPr>
          <w:w w:val="101"/>
        </w:rPr>
        <w:t>, kā arī nenodot darbu izpildi trešām personām</w:t>
      </w:r>
      <w:r w:rsidRPr="00E36603">
        <w:rPr>
          <w:w w:val="101"/>
        </w:rPr>
        <w:t xml:space="preserve"> bez Pasūtītāja rakstiskas atļaujas;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savlaicīgi informēt Pasūtītāju par apstākļiem, kas ietekmē vai var ietekmēt</w:t>
      </w:r>
      <w:r w:rsidRPr="00E36603">
        <w:rPr>
          <w:w w:val="101"/>
        </w:rPr>
        <w:br/>
        <w:t>Līgumā noteikto darbu veikšanu;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termiņam beidzoties vai līguma pārtraukšanas gadījumā, nodot Pasūtītajam visu dokumentāciju, kas izstrādāta sniedzot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punktā 1.1. noteiktos pakalpojumus, kā arī dokumentāciju un materiālās vērtības, kas saņemtas no Pasūtītāja darbu veikšanai;</w:t>
      </w:r>
    </w:p>
    <w:p w:rsidR="00E339BA"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nodrošināt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punktā 1.1. minēto darbu pienācīgu kvalitāti</w:t>
      </w:r>
      <w:r>
        <w:rPr>
          <w:w w:val="101"/>
        </w:rPr>
        <w:t>.</w:t>
      </w:r>
      <w:r w:rsidRPr="00E36603">
        <w:rPr>
          <w:w w:val="101"/>
        </w:rPr>
        <w:t xml:space="preserve"> Pienācīga kvalitāte šajā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tiek interpretēta kā izstrādātās dokumentācijas atbilstība Darba aizsardzības un ugunsdrošības normatīvo aktu prasībām.</w:t>
      </w:r>
    </w:p>
    <w:p w:rsidR="00E339BA"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nodrošināt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punktā 1.1. minēto darbu</w:t>
      </w:r>
      <w:r>
        <w:rPr>
          <w:w w:val="101"/>
        </w:rPr>
        <w:t xml:space="preserve"> izpildi darba grafikā  norādītos termiņos (pielikums Nr.1 un pielikums Nr.2).</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Izpildītāja tiesības: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lastRenderedPageBreak/>
        <w:t xml:space="preserve">piecu darba dienu laikā saņemt no Pasūtītāja visu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minēto darbu veikšanai nepieciešamo informāciju un dokumentāciju;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pieprasīt segt </w:t>
      </w:r>
      <w:smartTag w:uri="schemas-tilde-lv/tildestengine" w:element="date">
        <w:smartTagPr>
          <w:attr w:name="Day" w:val="3"/>
          <w:attr w:name="Month" w:val="3"/>
          <w:attr w:name="Year" w:val="2002"/>
        </w:smartTagPr>
        <w:r w:rsidRPr="00E36603">
          <w:rPr>
            <w:w w:val="101"/>
          </w:rPr>
          <w:t>2.3.3</w:t>
        </w:r>
      </w:smartTag>
      <w:r w:rsidRPr="00E36603">
        <w:rPr>
          <w:w w:val="101"/>
        </w:rPr>
        <w:t>. punktā minētos izdevumus;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atlīdzību par veikto darbu saskaņā 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4.1. punktu;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paildzināt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Darbu izpildes termiņu par tik darba dienām, par cik dienām Pasūtītājs ir kavējis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noteikto darbu izpildi, nepildot vai nepienācīgi izpildot šā Līguma 2.3., 3. punktus. </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lūgt Pasūtītājam atbrīvot darba zonas vietās, kur bez to atbrīvošanas nav iespējams veikt ar līgumu uzdotos darbus.</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Pasūtītāja pienākumi:</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nodrošināt piecu darba dienu laikā Izpildītāju ar Izpildītāja pieprasīto un visu šajā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noteikto darbu veikšanai nepieciešamo informāciju un dokumentāciju, kā arī, norīkot atbildīgo personu, kura sadarbojas ar Izpildītāju;</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nekavējoties informēt Izpildītāju par visiem apstākļiem, kas ietekmē vai var ietekmēt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noteikto darbu veikšanu, tajā skaitā, pēc Izpildītāja lūguma un saskaņojot ar Pasūtītāju atbrīvot darba zonas, kurās nav iespējams veikt Līgumā notiektos darbus bez to atbrīvošanas;</w:t>
      </w:r>
    </w:p>
    <w:p w:rsidR="00E339BA" w:rsidRPr="00E36603" w:rsidRDefault="00E339BA" w:rsidP="00E339BA">
      <w:pPr>
        <w:numPr>
          <w:ilvl w:val="2"/>
          <w:numId w:val="19"/>
        </w:numPr>
        <w:shd w:val="clear" w:color="auto" w:fill="FFFFFF"/>
        <w:tabs>
          <w:tab w:val="num" w:pos="1276"/>
        </w:tabs>
        <w:spacing w:line="274" w:lineRule="exact"/>
        <w:ind w:left="1276"/>
        <w:jc w:val="both"/>
        <w:rPr>
          <w:w w:val="101"/>
        </w:rPr>
      </w:pPr>
      <w:r w:rsidRPr="00E36603">
        <w:rPr>
          <w:w w:val="101"/>
        </w:rPr>
        <w:t xml:space="preserve">segt visus Izpildītāja izdevumus attiecībā pret trešajām personām, kas tieši saistītas ar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minēto darbu izpildi, kā, piemēram, obligāto veselības pārbaužu veikšanu darbiniekiem, ugunsdrošības iekārtu iegāde vai apkope, individuālo aizsardzības līdzekļu iegāde u.c., ar nosacījumu, ka minētie pasākumi tiek veikti saskaņojot ar Pasūtītāju. Attiecībā uz šiem izdevumiem tiek sastādīts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Pielikums, par ko abas puses vienojas un kas ir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neatņemama sastāvdaļa.</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nepārdot citām trešajām personām Izpildītāja sagatavotos dokumentus vai projektus bez Izpildītāja rakstiskas atļaujas;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saskaņā ar Līguma noteikumiem norēķināties ar Izpildītāju par tā sniegtajiem pakalpojumiem.</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informēt Izpildītāju telefoniski un pa </w:t>
      </w:r>
      <w:smartTag w:uri="schemas-tilde-lv/tildestengine" w:element="veidnes">
        <w:smartTagPr>
          <w:attr w:name="baseform" w:val="faks|s"/>
          <w:attr w:name="id" w:val="-1"/>
          <w:attr w:name="text" w:val="faksu"/>
        </w:smartTagPr>
        <w:r w:rsidRPr="00E36603">
          <w:rPr>
            <w:w w:val="101"/>
          </w:rPr>
          <w:t>faksu</w:t>
        </w:r>
      </w:smartTag>
      <w:r w:rsidRPr="00E36603">
        <w:rPr>
          <w:w w:val="101"/>
        </w:rPr>
        <w:t xml:space="preserve"> vai e-pastu:</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piecu darba dienu laikā pirms tiek izveidota jauna darba vieta vai tiek ieviesta jauna darba iekārta;</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piecu darba dienu laikā pirms tiek mainīta darba organizācijas sistēma (pienākumu sadalījums, darba procesi vai darba metodes);</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Pr>
          <w:w w:val="101"/>
        </w:rPr>
        <w:t>piecu</w:t>
      </w:r>
      <w:r w:rsidRPr="00E36603">
        <w:rPr>
          <w:w w:val="101"/>
        </w:rPr>
        <w:t xml:space="preserve"> darba dienu laikā par Pasūtītāja </w:t>
      </w:r>
      <w:r>
        <w:rPr>
          <w:w w:val="101"/>
        </w:rPr>
        <w:t>iestāžu</w:t>
      </w:r>
      <w:r w:rsidRPr="00E36603">
        <w:rPr>
          <w:w w:val="101"/>
        </w:rPr>
        <w:t xml:space="preserve"> datiem, kas ir mainījušies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w:t>
      </w:r>
      <w:r>
        <w:rPr>
          <w:w w:val="101"/>
        </w:rPr>
        <w:t>3</w:t>
      </w:r>
      <w:r w:rsidRPr="00E36603">
        <w:rPr>
          <w:w w:val="101"/>
        </w:rPr>
        <w:t>.</w:t>
      </w:r>
    </w:p>
    <w:p w:rsidR="00E339BA" w:rsidRPr="00E36603" w:rsidRDefault="00E339BA" w:rsidP="00E339BA">
      <w:pPr>
        <w:numPr>
          <w:ilvl w:val="3"/>
          <w:numId w:val="19"/>
        </w:numPr>
        <w:shd w:val="clear" w:color="auto" w:fill="FFFFFF"/>
        <w:tabs>
          <w:tab w:val="clear" w:pos="2421"/>
        </w:tabs>
        <w:spacing w:line="274" w:lineRule="exact"/>
        <w:ind w:left="2127" w:hanging="851"/>
        <w:jc w:val="both"/>
        <w:rPr>
          <w:w w:val="101"/>
        </w:rPr>
      </w:pPr>
      <w:r w:rsidRPr="00E36603">
        <w:rPr>
          <w:w w:val="101"/>
        </w:rPr>
        <w:t xml:space="preserve">ne vēlāk kā trīs stundu laikā par Pasūtītāja </w:t>
      </w:r>
      <w:r>
        <w:rPr>
          <w:w w:val="101"/>
        </w:rPr>
        <w:t>iestādēs</w:t>
      </w:r>
      <w:r w:rsidRPr="00E36603">
        <w:rPr>
          <w:w w:val="101"/>
        </w:rPr>
        <w:t xml:space="preserve"> notikušu nelaimes gadījumu darbā.</w:t>
      </w:r>
    </w:p>
    <w:p w:rsidR="00E339BA" w:rsidRPr="00E36603" w:rsidRDefault="00E339BA" w:rsidP="00E339BA">
      <w:pPr>
        <w:numPr>
          <w:ilvl w:val="1"/>
          <w:numId w:val="19"/>
        </w:numPr>
        <w:shd w:val="clear" w:color="auto" w:fill="FFFFFF"/>
        <w:tabs>
          <w:tab w:val="clear" w:pos="1107"/>
        </w:tabs>
        <w:spacing w:line="274" w:lineRule="exact"/>
        <w:ind w:left="567"/>
        <w:jc w:val="both"/>
        <w:rPr>
          <w:b/>
          <w:w w:val="101"/>
        </w:rPr>
      </w:pPr>
      <w:r w:rsidRPr="00E36603">
        <w:rPr>
          <w:b/>
          <w:w w:val="101"/>
        </w:rPr>
        <w:t>Pasūtītāja tiesības: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informāciju par </w:t>
      </w:r>
      <w:smartTag w:uri="schemas-tilde-lv/tildestengine" w:element="veidnes">
        <w:smartTagPr>
          <w:attr w:name="baseform" w:val="līgum|s"/>
          <w:attr w:name="id" w:val="-1"/>
          <w:attr w:name="text" w:val="Līgumā"/>
        </w:smartTagPr>
        <w:r w:rsidRPr="00E36603">
          <w:rPr>
            <w:w w:val="101"/>
          </w:rPr>
          <w:t>Līgumā</w:t>
        </w:r>
      </w:smartTag>
      <w:r w:rsidRPr="00E36603">
        <w:rPr>
          <w:w w:val="101"/>
        </w:rPr>
        <w:t xml:space="preserve"> minēto darba izpildes gaitu;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saņemt </w:t>
      </w:r>
      <w:smartTag w:uri="schemas-tilde-lv/tildestengine" w:element="veidnes">
        <w:smartTagPr>
          <w:attr w:name="baseform" w:val="paskaidrojum|s"/>
          <w:attr w:name="id" w:val="-1"/>
          <w:attr w:name="text" w:val="paskaidrojumus"/>
        </w:smartTagPr>
        <w:r w:rsidRPr="00E36603">
          <w:rPr>
            <w:w w:val="101"/>
          </w:rPr>
          <w:t>paskaidrojumus</w:t>
        </w:r>
      </w:smartTag>
      <w:r w:rsidRPr="00E36603">
        <w:rPr>
          <w:w w:val="101"/>
        </w:rPr>
        <w:t xml:space="preserve"> par veiktajām darbībām un izstrādātajiem dokumentiem;</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pieprasīt Izpildītajam veikt kvalitatīvu darbu atbilstošu darba aizsardzības un ugunsdrošības normatīvo aktu prasībām.</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Darba pieņemšanas – nodošanas kārtība</w:t>
      </w:r>
    </w:p>
    <w:p w:rsidR="00E339BA" w:rsidRPr="00E36603" w:rsidRDefault="00E339BA" w:rsidP="00E339BA">
      <w:pPr>
        <w:shd w:val="clear" w:color="auto" w:fill="FFFFFF"/>
        <w:tabs>
          <w:tab w:val="left" w:pos="1056"/>
        </w:tabs>
        <w:spacing w:line="274" w:lineRule="exact"/>
        <w:ind w:left="114"/>
        <w:rPr>
          <w:b/>
          <w:bCs/>
          <w:w w:val="101"/>
        </w:rPr>
      </w:pPr>
    </w:p>
    <w:p w:rsidR="00E339BA" w:rsidRPr="00D0248B" w:rsidRDefault="00E339BA" w:rsidP="00E339BA">
      <w:pPr>
        <w:pStyle w:val="BodyText"/>
        <w:numPr>
          <w:ilvl w:val="1"/>
          <w:numId w:val="19"/>
        </w:numPr>
        <w:shd w:val="clear" w:color="auto" w:fill="FFFFFF"/>
        <w:tabs>
          <w:tab w:val="clear" w:pos="1107"/>
        </w:tabs>
        <w:spacing w:line="274" w:lineRule="exact"/>
        <w:ind w:left="567"/>
        <w:rPr>
          <w:rFonts w:ascii="Times New Roman" w:hAnsi="Times New Roman"/>
        </w:rPr>
      </w:pPr>
      <w:r w:rsidRPr="00D0248B">
        <w:rPr>
          <w:rFonts w:ascii="Times New Roman" w:hAnsi="Times New Roman"/>
        </w:rPr>
        <w:t xml:space="preserve">Izpildītāja darbus vai izstrādātos dokumentus Pasūtītājs no Izpildītāja pieņem, parakstot pieņemšanas – nodošanas aktu. </w:t>
      </w:r>
    </w:p>
    <w:p w:rsidR="00E339BA" w:rsidRPr="00D0248B" w:rsidRDefault="00E339BA" w:rsidP="00E339BA">
      <w:pPr>
        <w:pStyle w:val="BodyText"/>
        <w:numPr>
          <w:ilvl w:val="1"/>
          <w:numId w:val="19"/>
        </w:numPr>
        <w:shd w:val="clear" w:color="auto" w:fill="FFFFFF"/>
        <w:tabs>
          <w:tab w:val="clear" w:pos="1107"/>
        </w:tabs>
        <w:spacing w:before="120" w:line="274" w:lineRule="exact"/>
        <w:ind w:left="567" w:hanging="482"/>
        <w:rPr>
          <w:rFonts w:ascii="Times New Roman" w:hAnsi="Times New Roman"/>
        </w:rPr>
      </w:pPr>
      <w:r w:rsidRPr="00D0248B">
        <w:rPr>
          <w:rFonts w:ascii="Times New Roman" w:hAnsi="Times New Roman"/>
        </w:rPr>
        <w:t xml:space="preserve">Ja Pasūtītājs atsakās pieņemt Darbu izpildi, tas norāda uz konstatētajiem trūkumiem, kurus Izpildītājs novērš termiņā, par ko abas puses vienojas atsevišķi. Konstatētie </w:t>
      </w:r>
      <w:r w:rsidRPr="00D0248B">
        <w:rPr>
          <w:rFonts w:ascii="Times New Roman" w:hAnsi="Times New Roman"/>
        </w:rPr>
        <w:lastRenderedPageBreak/>
        <w:t>trūkumi netiek uzskatīti par pamatotiem, ja tie ir pretrunā ar Darba aizsardzības un ugunsdrošības likumdošanu.</w:t>
      </w:r>
    </w:p>
    <w:p w:rsidR="00E339BA" w:rsidRPr="00D0248B" w:rsidRDefault="00E339BA" w:rsidP="00E339BA">
      <w:pPr>
        <w:numPr>
          <w:ilvl w:val="1"/>
          <w:numId w:val="19"/>
        </w:numPr>
        <w:shd w:val="clear" w:color="auto" w:fill="FFFFFF"/>
        <w:tabs>
          <w:tab w:val="clear" w:pos="1107"/>
        </w:tabs>
        <w:spacing w:before="120" w:line="274" w:lineRule="exact"/>
        <w:ind w:left="567" w:hanging="482"/>
        <w:jc w:val="both"/>
        <w:rPr>
          <w:w w:val="101"/>
        </w:rPr>
      </w:pPr>
      <w:r w:rsidRPr="00D0248B">
        <w:rPr>
          <w:w w:val="101"/>
        </w:rPr>
        <w:t xml:space="preserve">Piecu darba dienu laikā pēc pieņemšanas – nodošanas </w:t>
      </w:r>
      <w:smartTag w:uri="schemas-tilde-lv/tildestengine" w:element="veidnes">
        <w:smartTagPr>
          <w:attr w:name="baseform" w:val="akt|s"/>
          <w:attr w:name="id" w:val="-1"/>
          <w:attr w:name="text" w:val="akta"/>
        </w:smartTagPr>
        <w:r w:rsidRPr="00D0248B">
          <w:rPr>
            <w:w w:val="101"/>
          </w:rPr>
          <w:t>akta</w:t>
        </w:r>
      </w:smartTag>
      <w:r w:rsidRPr="00D0248B">
        <w:rPr>
          <w:w w:val="101"/>
        </w:rPr>
        <w:t xml:space="preserve"> parakstīšanas, par dokumentācijas saņemšanu, Pasūtītājs iepazīstas ar dokumentāciju. Ja no Pasūtītāja puses nav papildinājumi, tad Pasūtītājs šo piecu darba dienu laikā veic dokumentu apstiprināšanu.</w:t>
      </w:r>
    </w:p>
    <w:p w:rsidR="00E339BA" w:rsidRPr="00D0248B" w:rsidRDefault="00E339BA" w:rsidP="00E339BA">
      <w:pPr>
        <w:numPr>
          <w:ilvl w:val="1"/>
          <w:numId w:val="19"/>
        </w:numPr>
        <w:shd w:val="clear" w:color="auto" w:fill="FFFFFF"/>
        <w:tabs>
          <w:tab w:val="clear" w:pos="1107"/>
        </w:tabs>
        <w:spacing w:before="120" w:line="274" w:lineRule="exact"/>
        <w:ind w:left="567" w:hanging="482"/>
        <w:jc w:val="both"/>
        <w:rPr>
          <w:w w:val="101"/>
        </w:rPr>
      </w:pPr>
      <w:r w:rsidRPr="00D0248B">
        <w:rPr>
          <w:w w:val="101"/>
        </w:rPr>
        <w:t xml:space="preserve">Par veikto dokumentu apstiprināšanu Pasūtītājs informē Izpildītāju telefoniski un pa </w:t>
      </w:r>
      <w:smartTag w:uri="schemas-tilde-lv/tildestengine" w:element="veidnes">
        <w:smartTagPr>
          <w:attr w:name="baseform" w:val="faks|s"/>
          <w:attr w:name="id" w:val="-1"/>
          <w:attr w:name="text" w:val="faksu"/>
        </w:smartTagPr>
        <w:r w:rsidRPr="00D0248B">
          <w:rPr>
            <w:w w:val="101"/>
          </w:rPr>
          <w:t>faksu</w:t>
        </w:r>
      </w:smartTag>
      <w:r w:rsidRPr="00D0248B">
        <w:rPr>
          <w:w w:val="101"/>
        </w:rPr>
        <w:t xml:space="preserve"> vai  e-pastu.</w:t>
      </w: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Pakalpojumu cena un norēķinu kārtība</w:t>
      </w:r>
    </w:p>
    <w:p w:rsidR="00E339BA" w:rsidRPr="00E36603" w:rsidRDefault="00E339BA" w:rsidP="00E339BA">
      <w:pPr>
        <w:shd w:val="clear" w:color="auto" w:fill="FFFFFF"/>
        <w:tabs>
          <w:tab w:val="left" w:pos="1056"/>
        </w:tabs>
        <w:spacing w:line="274" w:lineRule="exact"/>
        <w:ind w:left="114"/>
        <w:rPr>
          <w:b/>
          <w:bCs/>
          <w:w w:val="101"/>
        </w:rPr>
      </w:pPr>
    </w:p>
    <w:p w:rsidR="00E339BA" w:rsidRPr="00E05264" w:rsidRDefault="00E339BA" w:rsidP="00E339BA">
      <w:pPr>
        <w:numPr>
          <w:ilvl w:val="1"/>
          <w:numId w:val="19"/>
        </w:numPr>
        <w:tabs>
          <w:tab w:val="clear" w:pos="1107"/>
        </w:tabs>
        <w:autoSpaceDE w:val="0"/>
        <w:autoSpaceDN w:val="0"/>
        <w:adjustRightInd w:val="0"/>
        <w:ind w:left="567" w:hanging="567"/>
        <w:jc w:val="both"/>
        <w:rPr>
          <w:lang w:eastAsia="lv-LV"/>
        </w:rPr>
      </w:pPr>
      <w:r w:rsidRPr="00E36603">
        <w:rPr>
          <w:lang w:eastAsia="lv-LV"/>
        </w:rPr>
        <w:t>Pasūtītājs par Darba izpildi</w:t>
      </w:r>
      <w:r>
        <w:rPr>
          <w:spacing w:val="-1"/>
        </w:rPr>
        <w:t xml:space="preserve"> </w:t>
      </w:r>
      <w:r w:rsidRPr="00E36603">
        <w:rPr>
          <w:lang w:eastAsia="lv-LV"/>
        </w:rPr>
        <w:t xml:space="preserve">maksā Izpildītājam </w:t>
      </w:r>
      <w:r w:rsidRPr="00E36603">
        <w:rPr>
          <w:b/>
          <w:bCs/>
          <w:w w:val="101"/>
        </w:rPr>
        <w:t>LVL</w:t>
      </w:r>
      <w:r w:rsidRPr="00E36603">
        <w:rPr>
          <w:lang w:eastAsia="lv-LV"/>
        </w:rPr>
        <w:t xml:space="preserve"> </w:t>
      </w:r>
      <w:r w:rsidR="00A30575">
        <w:rPr>
          <w:b/>
          <w:lang w:eastAsia="lv-LV"/>
        </w:rPr>
        <w:t>_____</w:t>
      </w:r>
      <w:r w:rsidRPr="00E36603">
        <w:rPr>
          <w:lang w:eastAsia="lv-LV"/>
        </w:rPr>
        <w:t>, un papildus 2</w:t>
      </w:r>
      <w:r w:rsidR="00A30575">
        <w:rPr>
          <w:lang w:eastAsia="lv-LV"/>
        </w:rPr>
        <w:t>1</w:t>
      </w:r>
      <w:r w:rsidRPr="00E36603">
        <w:rPr>
          <w:lang w:eastAsia="lv-LV"/>
        </w:rPr>
        <w:t xml:space="preserve">% PVN </w:t>
      </w:r>
      <w:r w:rsidRPr="00E36603">
        <w:rPr>
          <w:b/>
          <w:bCs/>
          <w:w w:val="101"/>
        </w:rPr>
        <w:t>LVL</w:t>
      </w:r>
      <w:r w:rsidRPr="00E36603">
        <w:rPr>
          <w:lang w:eastAsia="lv-LV"/>
        </w:rPr>
        <w:t xml:space="preserve"> </w:t>
      </w:r>
      <w:r w:rsidR="00A30575">
        <w:rPr>
          <w:b/>
          <w:lang w:eastAsia="lv-LV"/>
        </w:rPr>
        <w:t>_____</w:t>
      </w:r>
      <w:r>
        <w:rPr>
          <w:b/>
          <w:lang w:eastAsia="lv-LV"/>
        </w:rPr>
        <w:t>,</w:t>
      </w:r>
      <w:r w:rsidRPr="0016131D">
        <w:rPr>
          <w:spacing w:val="-1"/>
        </w:rPr>
        <w:t xml:space="preserve"> </w:t>
      </w:r>
      <w:r w:rsidRPr="00E05264">
        <w:rPr>
          <w:spacing w:val="-1"/>
        </w:rPr>
        <w:t>saskaņā ar Finanšu piedāvājumu (Līguma pielikums Nr.</w:t>
      </w:r>
      <w:r>
        <w:rPr>
          <w:spacing w:val="-1"/>
        </w:rPr>
        <w:t>4</w:t>
      </w:r>
      <w:r w:rsidRPr="00E05264">
        <w:rPr>
          <w:spacing w:val="-1"/>
        </w:rPr>
        <w:t>)</w:t>
      </w:r>
      <w:r w:rsidRPr="00E36603">
        <w:rPr>
          <w:lang w:eastAsia="lv-LV"/>
        </w:rPr>
        <w:t xml:space="preserve">. Kopējā līguma summa </w:t>
      </w:r>
      <w:r w:rsidRPr="00E36603">
        <w:rPr>
          <w:b/>
          <w:bCs/>
          <w:w w:val="101"/>
        </w:rPr>
        <w:t>LVL</w:t>
      </w:r>
      <w:r w:rsidRPr="00E36603">
        <w:rPr>
          <w:lang w:eastAsia="lv-LV"/>
        </w:rPr>
        <w:t xml:space="preserve"> </w:t>
      </w:r>
      <w:r w:rsidR="00A30575">
        <w:rPr>
          <w:b/>
          <w:lang w:eastAsia="lv-LV"/>
        </w:rPr>
        <w:t>______</w:t>
      </w:r>
      <w:r w:rsidRPr="00E36603">
        <w:rPr>
          <w:lang w:eastAsia="lv-LV"/>
        </w:rPr>
        <w:t xml:space="preserve"> (</w:t>
      </w:r>
      <w:r>
        <w:rPr>
          <w:lang w:eastAsia="lv-LV"/>
        </w:rPr>
        <w:t xml:space="preserve">). </w:t>
      </w:r>
    </w:p>
    <w:p w:rsidR="00E339BA" w:rsidRPr="00E36603" w:rsidRDefault="00E339BA" w:rsidP="00E339BA">
      <w:pPr>
        <w:numPr>
          <w:ilvl w:val="1"/>
          <w:numId w:val="19"/>
        </w:numPr>
        <w:shd w:val="clear" w:color="auto" w:fill="FFFFFF"/>
        <w:tabs>
          <w:tab w:val="clear" w:pos="1107"/>
        </w:tabs>
        <w:spacing w:line="274" w:lineRule="exact"/>
        <w:ind w:left="567" w:hanging="567"/>
        <w:jc w:val="both"/>
        <w:rPr>
          <w:w w:val="101"/>
        </w:rPr>
      </w:pPr>
      <w:r w:rsidRPr="00E36603">
        <w:rPr>
          <w:w w:val="101"/>
        </w:rPr>
        <w:t xml:space="preserve">Norēķini tiek veikti pa daļām sekojošā kārtībā: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 xml:space="preserve">Pasūtītājs apmaksā Izpildītājam avansa summu 10% apmērā – </w:t>
      </w:r>
      <w:smartTag w:uri="schemas-tilde-lv/tildestengine" w:element="currency">
        <w:smartTagPr>
          <w:attr w:name="currency_text" w:val="LVL"/>
          <w:attr w:name="currency_value" w:val="1"/>
          <w:attr w:name="currency_key" w:val="LVL"/>
          <w:attr w:name="currency_id" w:val="48"/>
        </w:smartTagPr>
        <w:r w:rsidRPr="00A30575">
          <w:rPr>
            <w:b/>
            <w:bCs/>
            <w:sz w:val="24"/>
            <w:szCs w:val="24"/>
          </w:rPr>
          <w:t>LVL</w:t>
        </w:r>
      </w:smartTag>
      <w:r w:rsidRPr="00A30575">
        <w:rPr>
          <w:b/>
          <w:bCs/>
          <w:sz w:val="24"/>
          <w:szCs w:val="24"/>
        </w:rPr>
        <w:t xml:space="preserve"> </w:t>
      </w:r>
      <w:r w:rsidR="00A30575">
        <w:rPr>
          <w:b/>
          <w:bCs/>
          <w:sz w:val="24"/>
          <w:szCs w:val="24"/>
        </w:rPr>
        <w:t>__</w:t>
      </w:r>
      <w:r w:rsidRPr="00A30575">
        <w:rPr>
          <w:b/>
          <w:bCs/>
          <w:sz w:val="24"/>
          <w:szCs w:val="24"/>
        </w:rPr>
        <w:t xml:space="preserve"> </w:t>
      </w:r>
      <w:r w:rsidRPr="00A30575">
        <w:rPr>
          <w:bCs/>
          <w:sz w:val="24"/>
          <w:szCs w:val="24"/>
        </w:rPr>
        <w:t>(t.sk.</w:t>
      </w:r>
      <w:r w:rsidRPr="00A30575">
        <w:rPr>
          <w:b/>
          <w:bCs/>
          <w:sz w:val="24"/>
          <w:szCs w:val="24"/>
        </w:rPr>
        <w:t xml:space="preserve"> </w:t>
      </w:r>
      <w:r w:rsidRPr="00A30575">
        <w:rPr>
          <w:sz w:val="24"/>
          <w:szCs w:val="24"/>
          <w:lang w:eastAsia="lv-LV"/>
        </w:rPr>
        <w:t>2</w:t>
      </w:r>
      <w:r w:rsidR="00A30575">
        <w:rPr>
          <w:sz w:val="24"/>
          <w:szCs w:val="24"/>
          <w:lang w:eastAsia="lv-LV"/>
        </w:rPr>
        <w:t>1</w:t>
      </w:r>
      <w:r w:rsidRPr="00A30575">
        <w:rPr>
          <w:sz w:val="24"/>
          <w:szCs w:val="24"/>
          <w:lang w:eastAsia="lv-LV"/>
        </w:rPr>
        <w:t xml:space="preserve">% PVN </w:t>
      </w:r>
      <w:r w:rsidRPr="00A30575">
        <w:rPr>
          <w:b/>
          <w:bCs/>
          <w:w w:val="101"/>
          <w:sz w:val="24"/>
          <w:szCs w:val="24"/>
        </w:rPr>
        <w:t xml:space="preserve">LVL </w:t>
      </w:r>
      <w:r w:rsidR="00A30575">
        <w:rPr>
          <w:b/>
          <w:bCs/>
          <w:w w:val="101"/>
          <w:sz w:val="24"/>
          <w:szCs w:val="24"/>
        </w:rPr>
        <w:t>__</w:t>
      </w:r>
      <w:r w:rsidRPr="00A30575">
        <w:rPr>
          <w:sz w:val="24"/>
          <w:szCs w:val="24"/>
          <w:lang w:eastAsia="lv-LV"/>
        </w:rPr>
        <w:t xml:space="preserve">) </w:t>
      </w:r>
      <w:r w:rsidRPr="00A30575">
        <w:rPr>
          <w:sz w:val="24"/>
          <w:szCs w:val="24"/>
        </w:rPr>
        <w:t>no līguma pielikumā Nr.1 (Darbu/Apmaksas grafiks 201</w:t>
      </w:r>
      <w:r w:rsidR="00A30575">
        <w:rPr>
          <w:sz w:val="24"/>
          <w:szCs w:val="24"/>
        </w:rPr>
        <w:t>3</w:t>
      </w:r>
      <w:r w:rsidRPr="00A30575">
        <w:rPr>
          <w:sz w:val="24"/>
          <w:szCs w:val="24"/>
        </w:rPr>
        <w:t xml:space="preserve">.gadam) 1. punktā veicamo darbu izmaksu summas, </w:t>
      </w:r>
      <w:r w:rsidRPr="00A30575">
        <w:rPr>
          <w:sz w:val="24"/>
          <w:szCs w:val="24"/>
          <w:lang w:eastAsia="lv-LV"/>
        </w:rPr>
        <w:t xml:space="preserve"> </w:t>
      </w:r>
      <w:r w:rsidRPr="00A30575">
        <w:rPr>
          <w:sz w:val="24"/>
          <w:szCs w:val="24"/>
        </w:rPr>
        <w:t xml:space="preserve">ne vēlāk kā </w:t>
      </w:r>
      <w:r w:rsidR="00A30575">
        <w:rPr>
          <w:sz w:val="24"/>
          <w:szCs w:val="24"/>
        </w:rPr>
        <w:t>20 (divdesmit)</w:t>
      </w:r>
      <w:r w:rsidRPr="00A30575">
        <w:rPr>
          <w:sz w:val="24"/>
          <w:szCs w:val="24"/>
        </w:rPr>
        <w:t xml:space="preserve"> darba dienu laikā no </w:t>
      </w:r>
      <w:smartTag w:uri="schemas-tilde-lv/tildestengine" w:element="veidnes">
        <w:smartTagPr>
          <w:attr w:name="baseform" w:val="līgum|s"/>
          <w:attr w:name="id" w:val="-1"/>
          <w:attr w:name="text" w:val="Līguma"/>
        </w:smartTagPr>
        <w:r w:rsidRPr="00A30575">
          <w:rPr>
            <w:sz w:val="24"/>
            <w:szCs w:val="24"/>
          </w:rPr>
          <w:t>Līguma</w:t>
        </w:r>
      </w:smartTag>
      <w:r w:rsidRPr="00A30575">
        <w:rPr>
          <w:sz w:val="24"/>
          <w:szCs w:val="24"/>
        </w:rPr>
        <w:t xml:space="preserve"> stāšanās spēkā.</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 xml:space="preserve">Atlikušo summu – </w:t>
      </w:r>
      <w:r w:rsidR="00A30575">
        <w:rPr>
          <w:b/>
          <w:sz w:val="24"/>
          <w:szCs w:val="24"/>
        </w:rPr>
        <w:t>_______</w:t>
      </w:r>
      <w:r w:rsidRPr="00A30575">
        <w:rPr>
          <w:sz w:val="24"/>
          <w:szCs w:val="24"/>
        </w:rPr>
        <w:t xml:space="preserve"> </w:t>
      </w:r>
      <w:r w:rsidR="00A30575">
        <w:rPr>
          <w:sz w:val="24"/>
          <w:szCs w:val="24"/>
        </w:rPr>
        <w:t>(t.sk.PVN 21</w:t>
      </w:r>
      <w:r w:rsidRPr="00A30575">
        <w:rPr>
          <w:sz w:val="24"/>
          <w:szCs w:val="24"/>
        </w:rPr>
        <w:t>%) par 201</w:t>
      </w:r>
      <w:r w:rsidR="00A30575">
        <w:rPr>
          <w:sz w:val="24"/>
          <w:szCs w:val="24"/>
        </w:rPr>
        <w:t>3</w:t>
      </w:r>
      <w:r w:rsidRPr="00A30575">
        <w:rPr>
          <w:sz w:val="24"/>
          <w:szCs w:val="24"/>
        </w:rPr>
        <w:t>.gadu, par pielikumā Nr.3 (Darbu/Apmaksas grafiks 201</w:t>
      </w:r>
      <w:r w:rsidR="00A30575">
        <w:rPr>
          <w:sz w:val="24"/>
          <w:szCs w:val="24"/>
        </w:rPr>
        <w:t>3</w:t>
      </w:r>
      <w:r w:rsidRPr="00A30575">
        <w:rPr>
          <w:sz w:val="24"/>
          <w:szCs w:val="24"/>
        </w:rPr>
        <w:t xml:space="preserve">.gadam)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sz w:val="24"/>
          <w:szCs w:val="24"/>
        </w:rPr>
        <w:t>Samaksu par 201</w:t>
      </w:r>
      <w:r w:rsidR="00A30575">
        <w:rPr>
          <w:sz w:val="24"/>
          <w:szCs w:val="24"/>
        </w:rPr>
        <w:t>4</w:t>
      </w:r>
      <w:r w:rsidRPr="00A30575">
        <w:rPr>
          <w:sz w:val="24"/>
          <w:szCs w:val="24"/>
        </w:rPr>
        <w:t>./201</w:t>
      </w:r>
      <w:r w:rsidR="00A30575">
        <w:rPr>
          <w:sz w:val="24"/>
          <w:szCs w:val="24"/>
        </w:rPr>
        <w:t>5</w:t>
      </w:r>
      <w:r w:rsidRPr="00A30575">
        <w:rPr>
          <w:sz w:val="24"/>
          <w:szCs w:val="24"/>
        </w:rPr>
        <w:t>.gadu, par pielikumā Nr.2 (Darbu/Apmaksas grafiks 201</w:t>
      </w:r>
      <w:r w:rsidR="00A30575">
        <w:rPr>
          <w:sz w:val="24"/>
          <w:szCs w:val="24"/>
        </w:rPr>
        <w:t>4</w:t>
      </w:r>
      <w:r w:rsidRPr="00A30575">
        <w:rPr>
          <w:sz w:val="24"/>
          <w:szCs w:val="24"/>
        </w:rPr>
        <w:t>./201</w:t>
      </w:r>
      <w:r w:rsidR="00A30575">
        <w:rPr>
          <w:sz w:val="24"/>
          <w:szCs w:val="24"/>
        </w:rPr>
        <w:t>5</w:t>
      </w:r>
      <w:r w:rsidRPr="00A30575">
        <w:rPr>
          <w:sz w:val="24"/>
          <w:szCs w:val="24"/>
        </w:rPr>
        <w:t xml:space="preserve">. gadam) 1. punktā norādītajiem darbu veidiem, Pasūtītājs maksā </w:t>
      </w:r>
      <w:r w:rsidRPr="00A30575">
        <w:rPr>
          <w:w w:val="101"/>
          <w:sz w:val="24"/>
          <w:szCs w:val="24"/>
        </w:rPr>
        <w:t>10 (desmit) darba dienu</w:t>
      </w:r>
      <w:r w:rsidRPr="00A30575">
        <w:rPr>
          <w:sz w:val="24"/>
          <w:szCs w:val="24"/>
        </w:rPr>
        <w:t xml:space="preserve"> laikā pēc Izpildītāja iesniegtiem un Pasūtītāja apstiprinātiem veikto darbu aktiem, izstrādātās dokumetācijas un atbilstošā rēķina no Izpildītāja saņemšanas. </w:t>
      </w:r>
    </w:p>
    <w:p w:rsidR="00E339BA" w:rsidRPr="00A30575" w:rsidRDefault="00E339BA" w:rsidP="00E339BA">
      <w:pPr>
        <w:pStyle w:val="BodyText3"/>
        <w:numPr>
          <w:ilvl w:val="2"/>
          <w:numId w:val="19"/>
        </w:numPr>
        <w:tabs>
          <w:tab w:val="clear" w:pos="1854"/>
        </w:tabs>
        <w:spacing w:after="0" w:line="274" w:lineRule="exact"/>
        <w:ind w:left="1276" w:hanging="567"/>
        <w:jc w:val="both"/>
        <w:rPr>
          <w:sz w:val="24"/>
          <w:szCs w:val="24"/>
        </w:rPr>
      </w:pPr>
      <w:r w:rsidRPr="00A30575">
        <w:rPr>
          <w:w w:val="101"/>
          <w:sz w:val="24"/>
          <w:szCs w:val="24"/>
        </w:rPr>
        <w:t>Pasūtītājs katru mēnesi veic samaksu Izpildītājam par apmaksas grafikos 2. un 3.punktā noteiktiem darbu veidiem, par 201</w:t>
      </w:r>
      <w:r w:rsidR="00A30575">
        <w:rPr>
          <w:w w:val="101"/>
          <w:sz w:val="24"/>
          <w:szCs w:val="24"/>
        </w:rPr>
        <w:t>3</w:t>
      </w:r>
      <w:r w:rsidRPr="00A30575">
        <w:rPr>
          <w:w w:val="101"/>
          <w:sz w:val="24"/>
          <w:szCs w:val="24"/>
        </w:rPr>
        <w:t xml:space="preserve">.gadu – saskaņā ar pielikumu Nr.1, kas sastāda </w:t>
      </w:r>
      <w:r w:rsidRPr="00A30575">
        <w:rPr>
          <w:b/>
          <w:w w:val="101"/>
          <w:sz w:val="24"/>
          <w:szCs w:val="24"/>
        </w:rPr>
        <w:t xml:space="preserve">LVL </w:t>
      </w:r>
      <w:r w:rsidR="00A30575">
        <w:rPr>
          <w:b/>
          <w:w w:val="101"/>
          <w:sz w:val="24"/>
          <w:szCs w:val="24"/>
        </w:rPr>
        <w:t>____</w:t>
      </w:r>
      <w:r w:rsidRPr="00A30575">
        <w:rPr>
          <w:w w:val="101"/>
          <w:sz w:val="24"/>
          <w:szCs w:val="24"/>
        </w:rPr>
        <w:t>(t.sk. PVN 2</w:t>
      </w:r>
      <w:r w:rsidR="00A30575">
        <w:rPr>
          <w:w w:val="101"/>
          <w:sz w:val="24"/>
          <w:szCs w:val="24"/>
        </w:rPr>
        <w:t>1</w:t>
      </w:r>
      <w:r w:rsidRPr="00A30575">
        <w:rPr>
          <w:w w:val="101"/>
          <w:sz w:val="24"/>
          <w:szCs w:val="24"/>
        </w:rPr>
        <w:t>%) un par 201</w:t>
      </w:r>
      <w:r w:rsidR="00A30575">
        <w:rPr>
          <w:w w:val="101"/>
          <w:sz w:val="24"/>
          <w:szCs w:val="24"/>
        </w:rPr>
        <w:t>4</w:t>
      </w:r>
      <w:r w:rsidRPr="00A30575">
        <w:rPr>
          <w:w w:val="101"/>
          <w:sz w:val="24"/>
          <w:szCs w:val="24"/>
        </w:rPr>
        <w:t>./201</w:t>
      </w:r>
      <w:r w:rsidR="00A30575">
        <w:rPr>
          <w:w w:val="101"/>
          <w:sz w:val="24"/>
          <w:szCs w:val="24"/>
        </w:rPr>
        <w:t>5</w:t>
      </w:r>
      <w:r w:rsidRPr="00A30575">
        <w:rPr>
          <w:w w:val="101"/>
          <w:sz w:val="24"/>
          <w:szCs w:val="24"/>
        </w:rPr>
        <w:t xml:space="preserve">.gadu – saskaņā ar pielikumu Nr.2, kas sastāda </w:t>
      </w:r>
      <w:r w:rsidRPr="00A30575">
        <w:rPr>
          <w:b/>
          <w:w w:val="101"/>
          <w:sz w:val="24"/>
          <w:szCs w:val="24"/>
        </w:rPr>
        <w:t xml:space="preserve">LVL </w:t>
      </w:r>
      <w:r w:rsidR="00A30575">
        <w:rPr>
          <w:b/>
          <w:w w:val="101"/>
          <w:sz w:val="24"/>
          <w:szCs w:val="24"/>
        </w:rPr>
        <w:t>____</w:t>
      </w:r>
      <w:r w:rsidR="00A30575">
        <w:rPr>
          <w:w w:val="101"/>
          <w:sz w:val="24"/>
          <w:szCs w:val="24"/>
        </w:rPr>
        <w:t xml:space="preserve"> (t.sk. PVN 21</w:t>
      </w:r>
      <w:r w:rsidRPr="00A30575">
        <w:rPr>
          <w:w w:val="101"/>
          <w:sz w:val="24"/>
          <w:szCs w:val="24"/>
        </w:rPr>
        <w:t>%).</w:t>
      </w:r>
      <w:r w:rsidRPr="00A30575">
        <w:rPr>
          <w:sz w:val="24"/>
          <w:szCs w:val="24"/>
        </w:rPr>
        <w:t xml:space="preserve"> </w:t>
      </w:r>
      <w:r w:rsidRPr="00A30575">
        <w:rPr>
          <w:w w:val="101"/>
          <w:sz w:val="24"/>
          <w:szCs w:val="24"/>
        </w:rPr>
        <w:t>Gadījumā, ja darbi tiek veikti nepilnu mēnesi, aprēķins par līguma darbības laiku tiek veikts proporcionāli termiņam, kāds attiecīgā mēnesī notecējis.</w:t>
      </w:r>
    </w:p>
    <w:p w:rsidR="00E339BA" w:rsidRDefault="00E339BA" w:rsidP="00E339BA">
      <w:pPr>
        <w:numPr>
          <w:ilvl w:val="1"/>
          <w:numId w:val="19"/>
        </w:numPr>
        <w:shd w:val="clear" w:color="auto" w:fill="FFFFFF"/>
        <w:tabs>
          <w:tab w:val="clear" w:pos="1107"/>
        </w:tabs>
        <w:spacing w:line="274" w:lineRule="exact"/>
        <w:ind w:left="567" w:hanging="567"/>
        <w:jc w:val="both"/>
        <w:rPr>
          <w:w w:val="101"/>
        </w:rPr>
      </w:pPr>
      <w:r w:rsidRPr="000B568D">
        <w:rPr>
          <w:w w:val="101"/>
        </w:rPr>
        <w:t xml:space="preserve">Šī </w:t>
      </w:r>
      <w:smartTag w:uri="schemas-tilde-lv/tildestengine" w:element="veidnes">
        <w:smartTagPr>
          <w:attr w:name="baseform" w:val="līgum|s"/>
          <w:attr w:name="id" w:val="-1"/>
          <w:attr w:name="text" w:val="Līguma"/>
        </w:smartTagPr>
        <w:r w:rsidRPr="000B568D">
          <w:rPr>
            <w:w w:val="101"/>
          </w:rPr>
          <w:t>līguma</w:t>
        </w:r>
      </w:smartTag>
      <w:r w:rsidRPr="000B568D">
        <w:rPr>
          <w:w w:val="101"/>
        </w:rPr>
        <w:t xml:space="preserve"> 4.2.</w:t>
      </w:r>
      <w:r>
        <w:rPr>
          <w:w w:val="101"/>
        </w:rPr>
        <w:t>4</w:t>
      </w:r>
      <w:r w:rsidRPr="000B568D">
        <w:rPr>
          <w:w w:val="101"/>
        </w:rPr>
        <w:t xml:space="preserve">. punktā noteiktos maksājumus Pasūtītājs veic </w:t>
      </w:r>
      <w:r w:rsidR="00A30575">
        <w:rPr>
          <w:w w:val="101"/>
        </w:rPr>
        <w:t>20</w:t>
      </w:r>
      <w:r w:rsidRPr="000B568D">
        <w:rPr>
          <w:w w:val="101"/>
        </w:rPr>
        <w:t xml:space="preserve"> (</w:t>
      </w:r>
      <w:r w:rsidR="00A30575">
        <w:rPr>
          <w:w w:val="101"/>
        </w:rPr>
        <w:t>div</w:t>
      </w:r>
      <w:r w:rsidRPr="000B568D">
        <w:rPr>
          <w:w w:val="101"/>
        </w:rPr>
        <w:t xml:space="preserve">desmit) </w:t>
      </w:r>
      <w:r>
        <w:rPr>
          <w:w w:val="101"/>
        </w:rPr>
        <w:t>darba</w:t>
      </w:r>
      <w:r w:rsidRPr="000B568D">
        <w:rPr>
          <w:w w:val="101"/>
        </w:rPr>
        <w:t xml:space="preserve"> dienu laikā </w:t>
      </w:r>
      <w:r w:rsidRPr="000B568D">
        <w:t>pēc Izpildītāja iesniegtiem un Pasūtītāja apstiprinātiem veikto darbu aktiem un atbilstošā rēķina no Izpildītāja saņemšanas. Termiņu sāk skaitīt no pēdējā iesniegtā un akceptētā atbilstošā dokumenta iesniegšanas dienas.</w:t>
      </w:r>
      <w:r w:rsidRPr="000B568D">
        <w:rPr>
          <w:w w:val="101"/>
        </w:rPr>
        <w:t xml:space="preserve"> </w:t>
      </w:r>
    </w:p>
    <w:p w:rsidR="00E339BA" w:rsidRDefault="00E339BA" w:rsidP="00E339BA">
      <w:pPr>
        <w:numPr>
          <w:ilvl w:val="1"/>
          <w:numId w:val="19"/>
        </w:numPr>
        <w:shd w:val="clear" w:color="auto" w:fill="FFFFFF"/>
        <w:tabs>
          <w:tab w:val="clear" w:pos="1107"/>
        </w:tabs>
        <w:spacing w:line="274" w:lineRule="exact"/>
        <w:ind w:left="567" w:hanging="567"/>
        <w:jc w:val="both"/>
        <w:rPr>
          <w:w w:val="101"/>
        </w:rPr>
      </w:pPr>
      <w:r w:rsidRPr="001F411D">
        <w:rPr>
          <w:w w:val="101"/>
        </w:rPr>
        <w:t xml:space="preserve">Pasūtītājs veic apmaksu latos ar pārskaitījumu uz Izpildītāja kontu. </w:t>
      </w:r>
    </w:p>
    <w:p w:rsidR="00E339BA" w:rsidRPr="001F411D" w:rsidRDefault="00E339BA" w:rsidP="00E339BA">
      <w:pPr>
        <w:numPr>
          <w:ilvl w:val="1"/>
          <w:numId w:val="19"/>
        </w:numPr>
        <w:shd w:val="clear" w:color="auto" w:fill="FFFFFF"/>
        <w:tabs>
          <w:tab w:val="clear" w:pos="1107"/>
        </w:tabs>
        <w:spacing w:line="274" w:lineRule="exact"/>
        <w:ind w:left="567" w:hanging="567"/>
        <w:jc w:val="both"/>
        <w:rPr>
          <w:w w:val="101"/>
        </w:rPr>
      </w:pPr>
      <w:r w:rsidRPr="001F411D">
        <w:rPr>
          <w:w w:val="101"/>
        </w:rPr>
        <w:t>Līguma kopsumma, to saskaņojot ar Pasūtītāju, var mainīties: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mainoties kādiem no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w:t>
      </w:r>
      <w:r>
        <w:rPr>
          <w:w w:val="101"/>
        </w:rPr>
        <w:t>3</w:t>
      </w:r>
      <w:r w:rsidRPr="00E36603">
        <w:rPr>
          <w:w w:val="101"/>
        </w:rPr>
        <w:t xml:space="preserve"> minētajiem datiem, kas ietekmē pakalpojuma cenas veidošanos;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mainoties citu pakalpojumu vai preču izmaksām, kas saistītas ar darba izpildi un ir radušās no Izpildītāja darbības neatkarīgu apstākļu dēļ.</w:t>
      </w:r>
    </w:p>
    <w:p w:rsidR="00E339BA" w:rsidRDefault="00E339BA" w:rsidP="00E339BA">
      <w:pPr>
        <w:autoSpaceDE w:val="0"/>
        <w:autoSpaceDN w:val="0"/>
        <w:adjustRightInd w:val="0"/>
        <w:spacing w:line="274" w:lineRule="exact"/>
        <w:ind w:left="567" w:hanging="567"/>
        <w:jc w:val="both"/>
        <w:rPr>
          <w:lang w:eastAsia="lv-LV"/>
        </w:rPr>
      </w:pPr>
      <w:r w:rsidRPr="001F411D">
        <w:rPr>
          <w:lang w:eastAsia="lv-LV"/>
        </w:rPr>
        <w:t>4.6</w:t>
      </w:r>
      <w:r w:rsidRPr="00E36603">
        <w:rPr>
          <w:b/>
          <w:lang w:eastAsia="lv-LV"/>
        </w:rPr>
        <w:t>.</w:t>
      </w:r>
      <w:r w:rsidRPr="00E36603">
        <w:rPr>
          <w:lang w:eastAsia="lv-LV"/>
        </w:rPr>
        <w:t xml:space="preserve">   Izpildītājs ir tiesīgs pārtraukt Darbu veikšanu, ja Pasūtītājs nepilda Līguma 4.2. punktu un kavē rēķinu apmaksu vairāk kā 2</w:t>
      </w:r>
      <w:r w:rsidR="00A30575">
        <w:rPr>
          <w:lang w:eastAsia="lv-LV"/>
        </w:rPr>
        <w:t>5 (divdesmit piecas)</w:t>
      </w:r>
      <w:r>
        <w:rPr>
          <w:lang w:eastAsia="lv-LV"/>
        </w:rPr>
        <w:t xml:space="preserve"> darba</w:t>
      </w:r>
      <w:r w:rsidRPr="00E36603">
        <w:rPr>
          <w:lang w:eastAsia="lv-LV"/>
        </w:rPr>
        <w:t xml:space="preserve"> dienas. Par Darbu veikšanas pārtraukšanu Izpildītājs informē Pasūtītāju. Tiklīdz Pasūtītājs izpilda līguma 4.2. punktu, Izpildītājs atsāk Darbu veikšanu. Līguma Darbu veikšanas pārtraukšana neatbrīvo Pasūtītāju no 4.2. punktu izpildes un piestādīto rēķinu apmaksas. Izpildītājs </w:t>
      </w:r>
      <w:r w:rsidRPr="00E36603">
        <w:rPr>
          <w:lang w:eastAsia="lv-LV"/>
        </w:rPr>
        <w:lastRenderedPageBreak/>
        <w:t>neuzņemas atbildību par Līgumsaistību izpildi periodā vai kas saistīts ar periodu, kad Izpildītājs pārtraucis Darbu veikšanu saskaņā ar šo punktu.</w:t>
      </w:r>
    </w:p>
    <w:p w:rsidR="00981858" w:rsidRDefault="00981858" w:rsidP="00E339BA">
      <w:pPr>
        <w:autoSpaceDE w:val="0"/>
        <w:autoSpaceDN w:val="0"/>
        <w:adjustRightInd w:val="0"/>
        <w:spacing w:line="274" w:lineRule="exact"/>
        <w:ind w:left="567" w:hanging="567"/>
        <w:jc w:val="both"/>
        <w:rPr>
          <w:lang w:eastAsia="lv-LV"/>
        </w:rPr>
      </w:pPr>
    </w:p>
    <w:p w:rsidR="00981858" w:rsidRPr="00E36603" w:rsidRDefault="00981858" w:rsidP="00E339BA">
      <w:pPr>
        <w:autoSpaceDE w:val="0"/>
        <w:autoSpaceDN w:val="0"/>
        <w:adjustRightInd w:val="0"/>
        <w:spacing w:line="274" w:lineRule="exact"/>
        <w:ind w:left="567" w:hanging="567"/>
        <w:jc w:val="both"/>
        <w:rPr>
          <w:lang w:eastAsia="lv-LV"/>
        </w:rPr>
      </w:pPr>
    </w:p>
    <w:p w:rsidR="00E339BA" w:rsidRPr="00E36603" w:rsidRDefault="00E339BA" w:rsidP="00E339BA">
      <w:pPr>
        <w:autoSpaceDE w:val="0"/>
        <w:autoSpaceDN w:val="0"/>
        <w:adjustRightInd w:val="0"/>
        <w:spacing w:line="274" w:lineRule="exact"/>
        <w:ind w:left="567" w:hanging="567"/>
        <w:jc w:val="both"/>
        <w:rPr>
          <w:lang w:eastAsia="lv-LV"/>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Līguma darbības termiņš un pārtraukšana</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numPr>
          <w:ilvl w:val="1"/>
          <w:numId w:val="19"/>
        </w:numPr>
        <w:shd w:val="clear" w:color="auto" w:fill="FFFFFF"/>
        <w:tabs>
          <w:tab w:val="clear" w:pos="1107"/>
        </w:tabs>
        <w:spacing w:line="274" w:lineRule="exact"/>
        <w:ind w:left="709" w:hanging="709"/>
        <w:jc w:val="both"/>
        <w:rPr>
          <w:w w:val="101"/>
        </w:rPr>
      </w:pPr>
      <w:smartTag w:uri="schemas-tilde-lv/tildestengine" w:element="veidnes">
        <w:smartTagPr>
          <w:attr w:name="text" w:val="Līgums"/>
          <w:attr w:name="id" w:val="-1"/>
          <w:attr w:name="baseform" w:val="līgum|s"/>
        </w:smartTagPr>
        <w:r w:rsidRPr="00E36603">
          <w:rPr>
            <w:w w:val="101"/>
          </w:rPr>
          <w:t>Līgums</w:t>
        </w:r>
      </w:smartTag>
      <w:r w:rsidRPr="00E36603">
        <w:rPr>
          <w:w w:val="101"/>
        </w:rPr>
        <w:t xml:space="preserve"> stājas spēkā no </w:t>
      </w:r>
      <w:r w:rsidRPr="00E36603">
        <w:rPr>
          <w:b/>
          <w:w w:val="101"/>
        </w:rPr>
        <w:t>201</w:t>
      </w:r>
      <w:r w:rsidR="00A30575">
        <w:rPr>
          <w:b/>
          <w:w w:val="101"/>
        </w:rPr>
        <w:t>3</w:t>
      </w:r>
      <w:r w:rsidRPr="00E36603">
        <w:rPr>
          <w:b/>
          <w:w w:val="101"/>
        </w:rPr>
        <w:t xml:space="preserve">. gada </w:t>
      </w:r>
      <w:r>
        <w:rPr>
          <w:b/>
          <w:w w:val="101"/>
        </w:rPr>
        <w:t>24.janvāra</w:t>
      </w:r>
      <w:r w:rsidRPr="00E36603">
        <w:rPr>
          <w:b/>
          <w:w w:val="101"/>
        </w:rPr>
        <w:t xml:space="preserve"> un ir spēkā līdz 201</w:t>
      </w:r>
      <w:r w:rsidR="00A30575">
        <w:rPr>
          <w:b/>
          <w:w w:val="101"/>
        </w:rPr>
        <w:t>5</w:t>
      </w:r>
      <w:r w:rsidRPr="00E36603">
        <w:rPr>
          <w:b/>
          <w:w w:val="101"/>
        </w:rPr>
        <w:t xml:space="preserve">. gada </w:t>
      </w:r>
      <w:r>
        <w:rPr>
          <w:b/>
          <w:w w:val="101"/>
        </w:rPr>
        <w:t xml:space="preserve">24. janvārim </w:t>
      </w:r>
      <w:r w:rsidRPr="00E36603">
        <w:rPr>
          <w:w w:val="101"/>
        </w:rPr>
        <w:t>vai līdz pilnīgai Pušu saistību izpildei.</w:t>
      </w:r>
    </w:p>
    <w:p w:rsidR="00E339BA" w:rsidRPr="00BE2A78" w:rsidRDefault="00E339BA" w:rsidP="00E339BA">
      <w:pPr>
        <w:numPr>
          <w:ilvl w:val="1"/>
          <w:numId w:val="19"/>
        </w:numPr>
        <w:shd w:val="clear" w:color="auto" w:fill="FFFFFF"/>
        <w:tabs>
          <w:tab w:val="clear" w:pos="1107"/>
        </w:tabs>
        <w:spacing w:before="120" w:line="274" w:lineRule="exact"/>
        <w:ind w:left="709" w:hanging="709"/>
        <w:jc w:val="both"/>
        <w:rPr>
          <w:w w:val="101"/>
        </w:rPr>
      </w:pPr>
      <w:r>
        <w:rPr>
          <w:w w:val="101"/>
        </w:rPr>
        <w:t>Puses</w:t>
      </w:r>
      <w:r w:rsidRPr="00BE2A78">
        <w:t xml:space="preserve"> ir</w:t>
      </w:r>
      <w:r w:rsidRPr="006F40A1">
        <w:t xml:space="preserve"> </w:t>
      </w:r>
      <w:r w:rsidRPr="00BE2A78">
        <w:t>tiesīgas vienpusēji pārtraukt Līgumu šādos gadījumus</w:t>
      </w:r>
      <w:r w:rsidRPr="00BE2A78">
        <w:rPr>
          <w:w w:val="101"/>
        </w:rPr>
        <w:t>:</w:t>
      </w:r>
    </w:p>
    <w:p w:rsidR="00E339BA" w:rsidRDefault="00E339BA" w:rsidP="00E339BA">
      <w:pPr>
        <w:numPr>
          <w:ilvl w:val="2"/>
          <w:numId w:val="19"/>
        </w:numPr>
        <w:shd w:val="clear" w:color="auto" w:fill="FFFFFF"/>
        <w:tabs>
          <w:tab w:val="clear" w:pos="1854"/>
        </w:tabs>
        <w:spacing w:line="274" w:lineRule="exact"/>
        <w:ind w:left="1276"/>
        <w:jc w:val="both"/>
        <w:rPr>
          <w:w w:val="101"/>
        </w:rPr>
      </w:pPr>
      <w:r>
        <w:rPr>
          <w:w w:val="101"/>
        </w:rPr>
        <w:t xml:space="preserve">Ja </w:t>
      </w:r>
      <w:r w:rsidRPr="00E36603">
        <w:rPr>
          <w:w w:val="101"/>
        </w:rPr>
        <w:t>Pasūtītāju neapmierina Izpildītāja sniegto pakalpojumu kvalitāte. Izpildītāja veikto pakalpojumu kvalitātes neatbilstību darba aizsardzības likumdošanas prasībām var apstiprināt tikai neatkarīga kompetenta institūcija vai kompetents speciālists. Izdevumus, kas saistīti ar kompetentas institūcijas vai kompetenta speciālista pieaicināšanu sedz vainīgā puse.</w:t>
      </w:r>
      <w:r>
        <w:rPr>
          <w:w w:val="101"/>
        </w:rPr>
        <w:t xml:space="preserve"> Par līguma pārtraukšanu Pasūtītājs nosūta Izpildītājam rakstisku paziņojumu.</w:t>
      </w:r>
    </w:p>
    <w:p w:rsidR="00E339BA" w:rsidRPr="00FC26B8" w:rsidRDefault="00E339BA" w:rsidP="00E339BA">
      <w:pPr>
        <w:numPr>
          <w:ilvl w:val="2"/>
          <w:numId w:val="19"/>
        </w:numPr>
        <w:shd w:val="clear" w:color="auto" w:fill="FFFFFF"/>
        <w:tabs>
          <w:tab w:val="clear" w:pos="1854"/>
        </w:tabs>
        <w:spacing w:line="274" w:lineRule="exact"/>
        <w:ind w:left="1276"/>
        <w:jc w:val="both"/>
        <w:rPr>
          <w:w w:val="101"/>
        </w:rPr>
      </w:pPr>
      <w:r w:rsidRPr="00FC26B8">
        <w:rPr>
          <w:color w:val="000000"/>
          <w:spacing w:val="-1"/>
        </w:rPr>
        <w:t xml:space="preserve">Ja </w:t>
      </w:r>
      <w:r w:rsidRPr="00FC26B8">
        <w:rPr>
          <w:w w:val="101"/>
        </w:rPr>
        <w:t xml:space="preserve">šī </w:t>
      </w:r>
      <w:smartTag w:uri="schemas-tilde-lv/tildestengine" w:element="veidnes">
        <w:smartTagPr>
          <w:attr w:name="baseform" w:val="līgum|s"/>
          <w:attr w:name="id" w:val="-1"/>
          <w:attr w:name="text" w:val="Līguma"/>
        </w:smartTagPr>
        <w:r w:rsidRPr="00FC26B8">
          <w:rPr>
            <w:w w:val="101"/>
          </w:rPr>
          <w:t>Līguma</w:t>
        </w:r>
      </w:smartTag>
      <w:r w:rsidRPr="00FC26B8">
        <w:rPr>
          <w:w w:val="101"/>
        </w:rPr>
        <w:t xml:space="preserve"> 6.1.5. punktā noteiktais</w:t>
      </w:r>
      <w:r w:rsidRPr="00FC26B8">
        <w:rPr>
          <w:color w:val="000000"/>
          <w:spacing w:val="-1"/>
        </w:rPr>
        <w:t xml:space="preserve"> līgumsods sasniedz </w:t>
      </w:r>
      <w:r>
        <w:rPr>
          <w:color w:val="000000"/>
          <w:spacing w:val="-1"/>
        </w:rPr>
        <w:t>1</w:t>
      </w:r>
      <w:r w:rsidRPr="00FC26B8">
        <w:rPr>
          <w:color w:val="000000"/>
          <w:spacing w:val="-1"/>
        </w:rPr>
        <w:t>0% (desmit proc</w:t>
      </w:r>
      <w:r>
        <w:rPr>
          <w:color w:val="000000"/>
          <w:spacing w:val="-1"/>
        </w:rPr>
        <w:t>entus) no kopējās līguma summas;</w:t>
      </w:r>
      <w:r w:rsidRPr="00FC26B8">
        <w:rPr>
          <w:color w:val="000000"/>
          <w:spacing w:val="-1"/>
        </w:rPr>
        <w:t xml:space="preserve"> </w:t>
      </w:r>
    </w:p>
    <w:p w:rsidR="00E339BA" w:rsidRPr="00FC26B8" w:rsidRDefault="00E339BA" w:rsidP="00E339BA">
      <w:pPr>
        <w:numPr>
          <w:ilvl w:val="2"/>
          <w:numId w:val="19"/>
        </w:numPr>
        <w:shd w:val="clear" w:color="auto" w:fill="FFFFFF"/>
        <w:tabs>
          <w:tab w:val="clear" w:pos="1854"/>
        </w:tabs>
        <w:spacing w:line="274" w:lineRule="exact"/>
        <w:ind w:left="1276"/>
        <w:jc w:val="both"/>
        <w:rPr>
          <w:w w:val="101"/>
        </w:rPr>
      </w:pPr>
      <w:r>
        <w:rPr>
          <w:w w:val="101"/>
        </w:rPr>
        <w:t>J</w:t>
      </w:r>
      <w:r w:rsidRPr="00FC26B8">
        <w:rPr>
          <w:w w:val="101"/>
        </w:rPr>
        <w:t xml:space="preserve">a Pasūtītājs nav apmaksājis tekošo rēķinu par sniegtajiem pakalpojumiem vairāk kā divdesmit darba dienas, vai </w:t>
      </w:r>
      <w:r w:rsidRPr="00FC26B8">
        <w:rPr>
          <w:color w:val="000000"/>
          <w:spacing w:val="-1"/>
        </w:rPr>
        <w:t xml:space="preserve">ja </w:t>
      </w:r>
      <w:r w:rsidRPr="00FC26B8">
        <w:rPr>
          <w:w w:val="101"/>
        </w:rPr>
        <w:t xml:space="preserve">šī </w:t>
      </w:r>
      <w:smartTag w:uri="schemas-tilde-lv/tildestengine" w:element="veidnes">
        <w:smartTagPr>
          <w:attr w:name="baseform" w:val="līgum|s"/>
          <w:attr w:name="id" w:val="-1"/>
          <w:attr w:name="text" w:val="Līguma"/>
        </w:smartTagPr>
        <w:r w:rsidRPr="00FC26B8">
          <w:rPr>
            <w:w w:val="101"/>
          </w:rPr>
          <w:t>Līguma</w:t>
        </w:r>
      </w:smartTag>
      <w:r w:rsidRPr="00FC26B8">
        <w:rPr>
          <w:w w:val="101"/>
        </w:rPr>
        <w:t xml:space="preserve"> 6.2.1. punktā noteiktais </w:t>
      </w:r>
      <w:r w:rsidRPr="00FC26B8">
        <w:rPr>
          <w:color w:val="000000"/>
          <w:spacing w:val="-1"/>
        </w:rPr>
        <w:t xml:space="preserve">līgumsods sasniedz </w:t>
      </w:r>
      <w:r>
        <w:rPr>
          <w:color w:val="000000"/>
          <w:spacing w:val="-1"/>
        </w:rPr>
        <w:t>1</w:t>
      </w:r>
      <w:r w:rsidRPr="00FC26B8">
        <w:rPr>
          <w:color w:val="000000"/>
          <w:spacing w:val="-1"/>
        </w:rPr>
        <w:t>0% (desmit procentus) no kopējās līguma summas</w:t>
      </w:r>
      <w:r w:rsidRPr="00FC26B8">
        <w:rPr>
          <w:w w:val="101"/>
        </w:rPr>
        <w:t>;</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Pr>
          <w:w w:val="101"/>
        </w:rPr>
        <w:t>Tai Pusei, kura vienpusēji pārtrauc Līguma darbību atbilstoši šī Līguma 5.2. punktam, ir pienākums par līguma pārtraukšanu nosūtīt otrai pusei rakstisku paziņojumu.</w:t>
      </w:r>
    </w:p>
    <w:p w:rsidR="00E339BA" w:rsidRDefault="00E339BA" w:rsidP="00E339BA">
      <w:pPr>
        <w:numPr>
          <w:ilvl w:val="1"/>
          <w:numId w:val="19"/>
        </w:numPr>
        <w:shd w:val="clear" w:color="auto" w:fill="FFFFFF"/>
        <w:tabs>
          <w:tab w:val="clear" w:pos="1107"/>
        </w:tabs>
        <w:spacing w:before="120" w:line="274" w:lineRule="exact"/>
        <w:ind w:left="709" w:hanging="709"/>
        <w:jc w:val="both"/>
        <w:rPr>
          <w:w w:val="101"/>
        </w:rPr>
      </w:pPr>
      <w:r w:rsidRPr="00E36603">
        <w:rPr>
          <w:w w:val="101"/>
        </w:rPr>
        <w:t xml:space="preserve">Pārējos, šajā </w:t>
      </w:r>
      <w:smartTag w:uri="schemas-tilde-lv/tildestengine" w:element="veidnes">
        <w:smartTagPr>
          <w:attr w:name="text" w:val="Līgumā"/>
          <w:attr w:name="id" w:val="-1"/>
          <w:attr w:name="baseform" w:val="līgum|s"/>
        </w:smartTagPr>
        <w:r w:rsidRPr="00E36603">
          <w:rPr>
            <w:w w:val="101"/>
          </w:rPr>
          <w:t>Līgumā</w:t>
        </w:r>
      </w:smartTag>
      <w:r w:rsidRPr="00E36603">
        <w:rPr>
          <w:w w:val="101"/>
        </w:rPr>
        <w:t xml:space="preserve"> neparedzētos gadījumos, </w:t>
      </w:r>
      <w:smartTag w:uri="schemas-tilde-lv/tildestengine" w:element="veidnes">
        <w:smartTagPr>
          <w:attr w:name="text" w:val="Līgums"/>
          <w:attr w:name="id" w:val="-1"/>
          <w:attr w:name="baseform" w:val="līgum|s"/>
        </w:smartTagPr>
        <w:r w:rsidRPr="00E36603">
          <w:rPr>
            <w:w w:val="101"/>
          </w:rPr>
          <w:t>Līgums</w:t>
        </w:r>
      </w:smartTag>
      <w:r w:rsidRPr="00E36603">
        <w:rPr>
          <w:w w:val="101"/>
        </w:rPr>
        <w:t xml:space="preserve"> var tikt pārtraukts tikai pēc Pušu savstarpējas vienošanās, kas ir jānoformē rakstiski. Pušu vienošanās par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pārtraukšanu kļūst par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neatņemamu sastāvdaļu. Līguma pārtraukšanas gadījumā Pasūtītājs norēķinās ar Izpildītāju par Izpildītājs sniegtiem pakalpojumiem uz Līguma pārtraukšanas dienu.</w:t>
      </w:r>
    </w:p>
    <w:p w:rsidR="00E339BA" w:rsidRPr="00E36603" w:rsidRDefault="00E339BA" w:rsidP="00E339BA">
      <w:pPr>
        <w:shd w:val="clear" w:color="auto" w:fill="FFFFFF"/>
        <w:spacing w:line="274" w:lineRule="exact"/>
        <w:ind w:left="1276"/>
        <w:jc w:val="both"/>
        <w:rPr>
          <w:w w:val="101"/>
        </w:rPr>
      </w:pPr>
    </w:p>
    <w:p w:rsidR="00E339BA" w:rsidRPr="00E36603" w:rsidRDefault="00E339BA" w:rsidP="00E339BA">
      <w:pPr>
        <w:shd w:val="clear" w:color="auto" w:fill="FFFFFF"/>
        <w:tabs>
          <w:tab w:val="left" w:pos="1056"/>
        </w:tabs>
        <w:spacing w:line="274" w:lineRule="exact"/>
        <w:jc w:val="both"/>
        <w:rPr>
          <w:w w:val="101"/>
        </w:rPr>
      </w:pPr>
    </w:p>
    <w:p w:rsidR="00E339BA" w:rsidRPr="00E36603" w:rsidRDefault="00E339BA" w:rsidP="00E339BA">
      <w:pPr>
        <w:numPr>
          <w:ilvl w:val="0"/>
          <w:numId w:val="19"/>
        </w:numPr>
        <w:shd w:val="clear" w:color="auto" w:fill="FFFFFF"/>
        <w:tabs>
          <w:tab w:val="left" w:pos="1056"/>
        </w:tabs>
        <w:spacing w:line="274" w:lineRule="exact"/>
        <w:jc w:val="center"/>
        <w:rPr>
          <w:b/>
          <w:bCs/>
          <w:w w:val="101"/>
        </w:rPr>
      </w:pPr>
      <w:r w:rsidRPr="00E36603">
        <w:rPr>
          <w:b/>
          <w:bCs/>
          <w:w w:val="101"/>
        </w:rPr>
        <w:t>Pušu atbildība un sankcijas</w:t>
      </w:r>
    </w:p>
    <w:p w:rsidR="00E339BA" w:rsidRPr="00E36603" w:rsidRDefault="00E339BA" w:rsidP="00E339BA">
      <w:pPr>
        <w:shd w:val="clear" w:color="auto" w:fill="FFFFFF"/>
        <w:tabs>
          <w:tab w:val="left" w:pos="1056"/>
        </w:tabs>
        <w:spacing w:line="274" w:lineRule="exact"/>
        <w:ind w:left="114"/>
        <w:rPr>
          <w:b/>
          <w:bCs/>
          <w:w w:val="101"/>
        </w:rPr>
      </w:pPr>
    </w:p>
    <w:p w:rsidR="00E339BA" w:rsidRPr="00E36603" w:rsidRDefault="00E339BA" w:rsidP="00E339BA">
      <w:pPr>
        <w:shd w:val="clear" w:color="auto" w:fill="FFFFFF"/>
        <w:spacing w:line="274" w:lineRule="exact"/>
        <w:jc w:val="both"/>
        <w:rPr>
          <w:b/>
          <w:w w:val="101"/>
        </w:rPr>
      </w:pPr>
      <w:r w:rsidRPr="00E36603">
        <w:rPr>
          <w:b/>
          <w:w w:val="101"/>
        </w:rPr>
        <w:t>6.1.  Izpildītāja atbildība un sankcijas:</w:t>
      </w:r>
    </w:p>
    <w:p w:rsidR="00E339BA" w:rsidRPr="00E36603" w:rsidRDefault="00E339BA" w:rsidP="00E339BA">
      <w:pPr>
        <w:numPr>
          <w:ilvl w:val="2"/>
          <w:numId w:val="19"/>
        </w:numPr>
        <w:shd w:val="clear" w:color="auto" w:fill="FFFFFF"/>
        <w:tabs>
          <w:tab w:val="clear" w:pos="1854"/>
        </w:tabs>
        <w:spacing w:line="274" w:lineRule="exact"/>
        <w:ind w:left="1276" w:hanging="709"/>
        <w:jc w:val="both"/>
        <w:rPr>
          <w:w w:val="101"/>
        </w:rPr>
      </w:pPr>
      <w:r w:rsidRPr="00E36603">
        <w:rPr>
          <w:w w:val="101"/>
        </w:rPr>
        <w:t xml:space="preserve">Izpildītājs uzņemas atbildību par veikto darbu kvalitāti un zaudējumu atlīdzināšanu, kas Pasūtītājam radušies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Pielikumā Nr.1 noteikto darbu nekvalitatīvas veikšanas dēļ;</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Izpildītājs nenes nekādu atbildību par tiem zaudējumiem, kas Pasūtītājam radušies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Pielikumā Nr.1 noteikto darbu nekvalitatīvas vai nepilnīgas veikšanas dēļ līdz konkrēto Izpildītāja izstrādāto dokumentu apstiprināšanas vai Izpildītāja noteikto darba aizsardzības un ugunsdrošības pasākumu izpildes (saskaņā 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w:t>
      </w:r>
      <w:smartTag w:uri="schemas-tilde-lv/tildestengine" w:element="date">
        <w:smartTagPr>
          <w:attr w:name="Day" w:val="2"/>
          <w:attr w:name="Month" w:val="2"/>
          <w:attr w:name="Year" w:val="2006"/>
        </w:smartTagPr>
        <w:r w:rsidRPr="00E36603">
          <w:rPr>
            <w:w w:val="101"/>
          </w:rPr>
          <w:t>6.2.2</w:t>
        </w:r>
      </w:smartTag>
      <w:r w:rsidRPr="00E36603">
        <w:rPr>
          <w:w w:val="101"/>
        </w:rPr>
        <w:t>. punktu) brīdim no Pasūtītāja puses;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Izpildītājs nenes atbildību par sekām vai zaudējumiem, kas radušies Pasūtītājam, neievērojot šī Līguma 2.3. punktu.</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text" w:val="Līguma"/>
          <w:attr w:name="id" w:val="-1"/>
          <w:attr w:name="baseform" w:val="līgum|s"/>
        </w:smartTagPr>
        <w:r w:rsidRPr="00E36603">
          <w:rPr>
            <w:w w:val="101"/>
          </w:rPr>
          <w:t>Līguma</w:t>
        </w:r>
      </w:smartTag>
      <w:r w:rsidRPr="00E36603">
        <w:rPr>
          <w:w w:val="101"/>
        </w:rPr>
        <w:t xml:space="preserve"> </w:t>
      </w:r>
      <w:smartTag w:uri="schemas-tilde-lv/tildestengine" w:element="date">
        <w:smartTagPr>
          <w:attr w:name="Day" w:val="4"/>
          <w:attr w:name="Month" w:val="1"/>
          <w:attr w:name="Year" w:val="2002"/>
        </w:smartTagPr>
        <w:r w:rsidRPr="00E36603">
          <w:rPr>
            <w:w w:val="101"/>
          </w:rPr>
          <w:t>2.1.4</w:t>
        </w:r>
      </w:smartTag>
      <w:r w:rsidRPr="00E36603">
        <w:rPr>
          <w:w w:val="101"/>
        </w:rPr>
        <w:t>. punkta neievērošanu, Izpildītājs apmaksā Pasūtītājam tiešos zaudējumus, kas radušies cēloņsakarībā ar pienākumu kvalitatīvu neizpildi.</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Ja Izpildītājs noteiktajos termiņos nav izpildījis</w:t>
      </w:r>
      <w:r>
        <w:rPr>
          <w:w w:val="101"/>
        </w:rPr>
        <w:t xml:space="preserve"> </w:t>
      </w:r>
      <w:r w:rsidRPr="00E36603">
        <w:rPr>
          <w:w w:val="101"/>
        </w:rPr>
        <w:t>pielikum</w:t>
      </w:r>
      <w:r>
        <w:rPr>
          <w:w w:val="101"/>
        </w:rPr>
        <w:t xml:space="preserve">u </w:t>
      </w:r>
      <w:r w:rsidRPr="00E36603">
        <w:rPr>
          <w:w w:val="101"/>
        </w:rPr>
        <w:t>Nr.</w:t>
      </w:r>
      <w:r>
        <w:rPr>
          <w:w w:val="101"/>
        </w:rPr>
        <w:t>1 un Nr.2</w:t>
      </w:r>
      <w:r w:rsidRPr="00E36603">
        <w:rPr>
          <w:w w:val="101"/>
        </w:rPr>
        <w:t xml:space="preserve"> 1.1-1.8. punktā noteiktos darbus, tad Izpildītājs maksā Pasūtītājam līgumsodu 0,5 % </w:t>
      </w:r>
      <w:r w:rsidRPr="00E36603">
        <w:t>(piecas desmitās daļas procenta)</w:t>
      </w:r>
      <w:r w:rsidRPr="00E36603">
        <w:rPr>
          <w:w w:val="101"/>
        </w:rPr>
        <w:t xml:space="preserve"> apmērā no līguma summas par katru nokavēto dienu,</w:t>
      </w:r>
      <w:r w:rsidRPr="00E36603">
        <w:t xml:space="preserve"> bet ne vairāk kā </w:t>
      </w:r>
      <w:r>
        <w:t>1</w:t>
      </w:r>
      <w:r w:rsidRPr="00E36603">
        <w:t>0% (desmit proc</w:t>
      </w:r>
      <w:r>
        <w:t>enti) no Līguma kopējās summas;</w:t>
      </w:r>
      <w:r w:rsidRPr="00E36603">
        <w:rPr>
          <w:w w:val="101"/>
        </w:rPr>
        <w:t xml:space="preserve"> </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lastRenderedPageBreak/>
        <w:t>Ja Izpildītājs nav ieradies</w:t>
      </w:r>
      <w:r>
        <w:rPr>
          <w:w w:val="101"/>
        </w:rPr>
        <w:t xml:space="preserve"> pie Pasūtītāja piecu darba dienu laikā pēc P</w:t>
      </w:r>
      <w:r w:rsidRPr="00E36603">
        <w:rPr>
          <w:w w:val="101"/>
        </w:rPr>
        <w:t xml:space="preserve">asūtītāja pieprasījuma </w:t>
      </w:r>
      <w:r w:rsidRPr="00E36603">
        <w:t xml:space="preserve">(rakstisks pieprasījums </w:t>
      </w:r>
      <w:r>
        <w:t>pa faksu vai</w:t>
      </w:r>
      <w:r w:rsidRPr="00E36603">
        <w:t xml:space="preserve"> e-pastā</w:t>
      </w:r>
      <w:r>
        <w:t>)</w:t>
      </w:r>
      <w:r w:rsidRPr="00E36603">
        <w:t xml:space="preserve">, tad </w:t>
      </w:r>
      <w:r w:rsidRPr="00E36603">
        <w:rPr>
          <w:w w:val="101"/>
        </w:rPr>
        <w:t xml:space="preserve">Izpildītājs maksā Pasūtītājam līgumsodu </w:t>
      </w:r>
      <w:r>
        <w:rPr>
          <w:w w:val="101"/>
        </w:rPr>
        <w:t>10</w:t>
      </w:r>
      <w:r w:rsidRPr="00E36603">
        <w:rPr>
          <w:w w:val="101"/>
        </w:rPr>
        <w:t xml:space="preserve"> % </w:t>
      </w:r>
      <w:r w:rsidRPr="00E36603">
        <w:t>(</w:t>
      </w:r>
      <w:r>
        <w:t>desmit</w:t>
      </w:r>
      <w:r w:rsidRPr="005031A0">
        <w:t xml:space="preserve"> procent</w:t>
      </w:r>
      <w:r>
        <w:t>u</w:t>
      </w:r>
      <w:r w:rsidRPr="00E36603">
        <w:t>)</w:t>
      </w:r>
      <w:r w:rsidRPr="00E36603">
        <w:rPr>
          <w:w w:val="101"/>
        </w:rPr>
        <w:t xml:space="preserve"> apmērā no</w:t>
      </w:r>
      <w:r>
        <w:rPr>
          <w:w w:val="101"/>
        </w:rPr>
        <w:t xml:space="preserve"> attiecīgā gadā, atbilstoši </w:t>
      </w:r>
      <w:r w:rsidRPr="00AE5D11">
        <w:t>Darbu/Apmaksas grafikā 201</w:t>
      </w:r>
      <w:r w:rsidR="001915C4">
        <w:t>3</w:t>
      </w:r>
      <w:r w:rsidRPr="00AE5D11">
        <w:t>.gadam</w:t>
      </w:r>
      <w:r>
        <w:t xml:space="preserve"> (pielikums Nr.1)</w:t>
      </w:r>
      <w:r w:rsidRPr="00AE5D11">
        <w:t>, 201</w:t>
      </w:r>
      <w:r w:rsidR="00A30575">
        <w:t>3</w:t>
      </w:r>
      <w:r w:rsidRPr="00AE5D11">
        <w:t>./201</w:t>
      </w:r>
      <w:r w:rsidR="00A30575">
        <w:t>4</w:t>
      </w:r>
      <w:r w:rsidRPr="00AE5D11">
        <w:t xml:space="preserve">. </w:t>
      </w:r>
      <w:r>
        <w:t>g</w:t>
      </w:r>
      <w:r w:rsidRPr="00AE5D11">
        <w:t>adam</w:t>
      </w:r>
      <w:r>
        <w:t xml:space="preserve"> (pielikums Nr.2),</w:t>
      </w:r>
      <w:r w:rsidRPr="00AE5D11">
        <w:t xml:space="preserve"> noteikto maksājumu</w:t>
      </w:r>
      <w:r w:rsidRPr="00AE5D11">
        <w:rPr>
          <w:w w:val="101"/>
        </w:rPr>
        <w:t xml:space="preserve">  kopsummas par katru nokavēto dienu. Pasūtītājs ir tiesīgs ieturēt līgumsodu no Izpildītājam</w:t>
      </w:r>
      <w:r w:rsidRPr="00E36603">
        <w:rPr>
          <w:w w:val="101"/>
        </w:rPr>
        <w:t xml:space="preserve"> paredzētās darbu apmaksas.</w:t>
      </w:r>
      <w:r w:rsidRPr="00E36603">
        <w:t xml:space="preserve"> </w:t>
      </w:r>
    </w:p>
    <w:p w:rsidR="00E339BA" w:rsidRPr="00E36603" w:rsidRDefault="00E339BA" w:rsidP="00E339BA">
      <w:pPr>
        <w:numPr>
          <w:ilvl w:val="1"/>
          <w:numId w:val="19"/>
        </w:numPr>
        <w:shd w:val="clear" w:color="auto" w:fill="FFFFFF"/>
        <w:tabs>
          <w:tab w:val="clear" w:pos="1107"/>
        </w:tabs>
        <w:spacing w:line="274" w:lineRule="exact"/>
        <w:ind w:left="426"/>
        <w:jc w:val="both"/>
        <w:rPr>
          <w:b/>
          <w:w w:val="101"/>
        </w:rPr>
      </w:pPr>
      <w:r w:rsidRPr="00E36603">
        <w:rPr>
          <w:b/>
          <w:w w:val="101"/>
        </w:rPr>
        <w:t>Pasūtītāja atbildība un sankcijas: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4.2. punktā noteikto apmaksas termiņa kavējumu, Pasūtītājs maksā Izpildītājam līgumsodu 0,</w:t>
      </w:r>
      <w:r>
        <w:rPr>
          <w:w w:val="101"/>
        </w:rPr>
        <w:t>5</w:t>
      </w:r>
      <w:r w:rsidRPr="00E36603">
        <w:rPr>
          <w:w w:val="101"/>
        </w:rPr>
        <w:t xml:space="preserve"> %</w:t>
      </w:r>
      <w:r>
        <w:rPr>
          <w:w w:val="101"/>
        </w:rPr>
        <w:t xml:space="preserve"> </w:t>
      </w:r>
      <w:r w:rsidRPr="00E36603">
        <w:t>(</w:t>
      </w:r>
      <w:r w:rsidRPr="005031A0">
        <w:t>piecas desmitās daļas procenta</w:t>
      </w:r>
      <w:r w:rsidRPr="00E36603">
        <w:t>)</w:t>
      </w:r>
      <w:r w:rsidRPr="00E36603">
        <w:rPr>
          <w:w w:val="101"/>
        </w:rPr>
        <w:t xml:space="preserve"> apmērā no </w:t>
      </w:r>
      <w:r>
        <w:rPr>
          <w:w w:val="101"/>
        </w:rPr>
        <w:t>līguma</w:t>
      </w:r>
      <w:r w:rsidRPr="00E36603">
        <w:rPr>
          <w:w w:val="101"/>
        </w:rPr>
        <w:t xml:space="preserve"> summas par katru nokavēto dienu</w:t>
      </w:r>
      <w:r>
        <w:rPr>
          <w:w w:val="101"/>
        </w:rPr>
        <w:t xml:space="preserve">, </w:t>
      </w:r>
      <w:r w:rsidRPr="00E36603">
        <w:t xml:space="preserve">bet ne vairāk kā </w:t>
      </w:r>
      <w:r>
        <w:t>1</w:t>
      </w:r>
      <w:r w:rsidRPr="00E36603">
        <w:t>0% (desmit proc</w:t>
      </w:r>
      <w:r>
        <w:t>enti) no Līguma kopējās summas</w:t>
      </w:r>
      <w:r w:rsidRPr="00E36603">
        <w:rPr>
          <w:w w:val="101"/>
        </w:rPr>
        <w:t>;</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Pasūtītājs ir atbildīgs par Izpildītāja noteikto darba aizsardzības un ugunsdrošības pasākumu precīzu un savlaicīgu izpildi, kā arī par sekām to neizpildīšanas gadījumā;</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Par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2.3.</w:t>
      </w:r>
      <w:r>
        <w:rPr>
          <w:w w:val="101"/>
        </w:rPr>
        <w:t>3.</w:t>
      </w:r>
      <w:r w:rsidRPr="00E36603">
        <w:rPr>
          <w:w w:val="101"/>
        </w:rPr>
        <w:t xml:space="preserve"> punkta neievērošanu, Pasūtītājs apmaksā Izpildītājam visus zaudējumus, kas rodas šajā sakarā;</w:t>
      </w:r>
    </w:p>
    <w:p w:rsidR="00E339BA" w:rsidRPr="00E36603" w:rsidRDefault="00E339BA" w:rsidP="00E339BA">
      <w:pPr>
        <w:numPr>
          <w:ilvl w:val="1"/>
          <w:numId w:val="19"/>
        </w:numPr>
        <w:shd w:val="clear" w:color="auto" w:fill="FFFFFF"/>
        <w:tabs>
          <w:tab w:val="clear" w:pos="1107"/>
        </w:tabs>
        <w:spacing w:line="274" w:lineRule="exact"/>
        <w:ind w:left="426"/>
        <w:jc w:val="both"/>
        <w:rPr>
          <w:b/>
          <w:w w:val="101"/>
        </w:rPr>
      </w:pPr>
      <w:r w:rsidRPr="00E36603">
        <w:rPr>
          <w:b/>
          <w:w w:val="101"/>
        </w:rPr>
        <w:t>Pušu kopējā atbildība un sankcijas: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Pusei, kura vienpusēji izbeidz </w:t>
      </w:r>
      <w:smartTag w:uri="schemas-tilde-lv/tildestengine" w:element="veidnes">
        <w:smartTagPr>
          <w:attr w:name="baseform" w:val="līgum|s"/>
          <w:attr w:name="id" w:val="-1"/>
          <w:attr w:name="text" w:val="Līgumu"/>
        </w:smartTagPr>
        <w:r w:rsidRPr="00E36603">
          <w:rPr>
            <w:w w:val="101"/>
          </w:rPr>
          <w:t>Līgumu</w:t>
        </w:r>
      </w:smartTag>
      <w:r w:rsidRPr="00E36603">
        <w:rPr>
          <w:w w:val="101"/>
        </w:rPr>
        <w:t xml:space="preserve"> pirms termiņa gadījumos, kas nav atrunāti šā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5.2. punktos, rakstiski jābrīdina pretējā Puse par šādu vēlmi un tās iemesliem vismaz 30 darba dienas iepriekš un jāsamaksā līgumsods 20% apmērā no šī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4.1. punktā noteiktās kopsummas.</w:t>
      </w:r>
    </w:p>
    <w:p w:rsidR="00E339BA" w:rsidRPr="00E36603" w:rsidRDefault="00E339BA" w:rsidP="00E339BA">
      <w:pPr>
        <w:numPr>
          <w:ilvl w:val="2"/>
          <w:numId w:val="19"/>
        </w:numPr>
        <w:shd w:val="clear" w:color="auto" w:fill="FFFFFF"/>
        <w:tabs>
          <w:tab w:val="clear" w:pos="1854"/>
        </w:tabs>
        <w:spacing w:line="274" w:lineRule="exact"/>
        <w:ind w:left="1276"/>
        <w:jc w:val="both"/>
        <w:rPr>
          <w:w w:val="101"/>
        </w:rPr>
      </w:pPr>
      <w:r w:rsidRPr="00E36603">
        <w:rPr>
          <w:w w:val="101"/>
        </w:rPr>
        <w:t xml:space="preserve">Šā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6.3.1. minētais līgumsods, neatkarīgi no tā, kura no Pusēm izbeidz </w:t>
      </w:r>
      <w:smartTag w:uri="schemas-tilde-lv/tildestengine" w:element="veidnes">
        <w:smartTagPr>
          <w:attr w:name="baseform" w:val="līgum|s"/>
          <w:attr w:name="id" w:val="-1"/>
          <w:attr w:name="text" w:val="Līgumu"/>
        </w:smartTagPr>
        <w:r w:rsidRPr="00E36603">
          <w:rPr>
            <w:w w:val="101"/>
          </w:rPr>
          <w:t>līgumu</w:t>
        </w:r>
      </w:smartTag>
      <w:r w:rsidRPr="00E36603">
        <w:rPr>
          <w:w w:val="101"/>
        </w:rPr>
        <w:t xml:space="preserve">,  neatbrīvo Pasūtītāju no veiktā darba apmaksas, kas tika veikts Pasūtītāja </w:t>
      </w:r>
      <w:r>
        <w:rPr>
          <w:w w:val="101"/>
        </w:rPr>
        <w:t>iestādēs uz struktūrvienībās</w:t>
      </w:r>
      <w:r w:rsidRPr="00E36603">
        <w:rPr>
          <w:w w:val="101"/>
        </w:rPr>
        <w:t xml:space="preserve"> līdz </w:t>
      </w:r>
      <w:smartTag w:uri="schemas-tilde-lv/tildestengine" w:element="veidnes">
        <w:smartTagPr>
          <w:attr w:name="baseform" w:val="līgum|s"/>
          <w:attr w:name="id" w:val="-1"/>
          <w:attr w:name="text" w:val="Līguma"/>
        </w:smartTagPr>
        <w:r w:rsidRPr="00E36603">
          <w:rPr>
            <w:w w:val="101"/>
          </w:rPr>
          <w:t>Līguma</w:t>
        </w:r>
      </w:smartTag>
      <w:r w:rsidRPr="00E36603">
        <w:rPr>
          <w:w w:val="101"/>
        </w:rPr>
        <w:t xml:space="preserve"> pārtraukšanas brīdim, par ko Izpildītājs veic aprēķinu un piestāda Pasūtītājam rēķinu, kurš to apmaksā rēķinā norādītā termiņā.</w:t>
      </w:r>
    </w:p>
    <w:p w:rsidR="00E339BA" w:rsidRPr="00E36603" w:rsidRDefault="00E339BA" w:rsidP="00E339BA">
      <w:pPr>
        <w:shd w:val="clear" w:color="auto" w:fill="FFFFFF"/>
        <w:spacing w:line="274" w:lineRule="exact"/>
        <w:jc w:val="both"/>
        <w:rPr>
          <w:w w:val="101"/>
        </w:rPr>
      </w:pPr>
    </w:p>
    <w:p w:rsidR="00E339BA" w:rsidRPr="00E36603" w:rsidRDefault="00E339BA" w:rsidP="00E339BA">
      <w:pPr>
        <w:numPr>
          <w:ilvl w:val="0"/>
          <w:numId w:val="19"/>
        </w:numPr>
        <w:shd w:val="clear" w:color="auto" w:fill="FFFFFF"/>
        <w:tabs>
          <w:tab w:val="left" w:pos="1056"/>
        </w:tabs>
        <w:spacing w:after="240" w:line="274" w:lineRule="exact"/>
        <w:ind w:left="539" w:hanging="539"/>
        <w:jc w:val="center"/>
        <w:rPr>
          <w:b/>
          <w:bCs/>
          <w:w w:val="101"/>
        </w:rPr>
      </w:pPr>
      <w:r w:rsidRPr="00E36603">
        <w:rPr>
          <w:b/>
          <w:bCs/>
          <w:w w:val="101"/>
        </w:rPr>
        <w:t>Nepārvaramas varas apstākļi</w:t>
      </w:r>
    </w:p>
    <w:p w:rsidR="00E339BA" w:rsidRPr="00C66074" w:rsidRDefault="00E339BA" w:rsidP="00E339BA">
      <w:pPr>
        <w:numPr>
          <w:ilvl w:val="1"/>
          <w:numId w:val="19"/>
        </w:numPr>
        <w:shd w:val="clear" w:color="auto" w:fill="FFFFFF"/>
        <w:tabs>
          <w:tab w:val="clear" w:pos="1107"/>
        </w:tabs>
        <w:spacing w:line="278" w:lineRule="exact"/>
        <w:ind w:left="426" w:hanging="482"/>
        <w:jc w:val="both"/>
      </w:pPr>
      <w:r w:rsidRPr="00C66074">
        <w:rPr>
          <w:snapToGrid w:val="0"/>
        </w:rPr>
        <w:t xml:space="preserve">Puses tiek atbrīvots no atbildības par pilnīgu vai daļēju </w:t>
      </w:r>
      <w:smartTag w:uri="schemas-tilde-lv/tildestengine" w:element="veidnes">
        <w:smartTagPr>
          <w:attr w:name="baseform" w:val="līgum|s"/>
          <w:attr w:name="id" w:val="-1"/>
          <w:attr w:name="text" w:val="Līgumā"/>
        </w:smartTagPr>
        <w:r w:rsidRPr="00C66074">
          <w:rPr>
            <w:snapToGrid w:val="0"/>
          </w:rPr>
          <w:t>Līgumā</w:t>
        </w:r>
      </w:smartTag>
      <w:r w:rsidRPr="00C66074">
        <w:rPr>
          <w:snapToGrid w:val="0"/>
        </w:rPr>
        <w:t xml:space="preserve"> paredzēto saistību neizpildi, ja šāda neizpilde ir notikusi nepārvaramas varas apstākļu iestāšanās rezultātā pēc </w:t>
      </w:r>
      <w:smartTag w:uri="schemas-tilde-lv/tildestengine" w:element="veidnes">
        <w:smartTagPr>
          <w:attr w:name="baseform" w:val="līgum|s"/>
          <w:attr w:name="id" w:val="-1"/>
          <w:attr w:name="text" w:val="Līguma"/>
        </w:smartTagPr>
        <w:r w:rsidRPr="00C66074">
          <w:rPr>
            <w:snapToGrid w:val="0"/>
          </w:rPr>
          <w:t>Līguma</w:t>
        </w:r>
      </w:smartTag>
      <w:r w:rsidRPr="00C66074">
        <w:rPr>
          <w:snapToGrid w:val="0"/>
        </w:rPr>
        <w:t xml:space="preserve"> parakstīšanas dienas kā posts vai nelaime, kuru nebija iespējams ne paredzēt, ne novērst, kas traucē </w:t>
      </w:r>
      <w:smartTag w:uri="schemas-tilde-lv/tildestengine" w:element="veidnes">
        <w:smartTagPr>
          <w:attr w:name="baseform" w:val="līgum|s"/>
          <w:attr w:name="id" w:val="-1"/>
          <w:attr w:name="text" w:val="Līguma"/>
        </w:smartTagPr>
        <w:r w:rsidRPr="00C66074">
          <w:rPr>
            <w:snapToGrid w:val="0"/>
          </w:rPr>
          <w:t>Līguma</w:t>
        </w:r>
      </w:smartTag>
      <w:r w:rsidRPr="00C66074">
        <w:rPr>
          <w:snapToGrid w:val="0"/>
        </w:rPr>
        <w:t xml:space="preserve"> saistību izpildi. Šāda nepārvaramā vara ietver sevī notikumus, kuri ir ārpus Pušu kontroles un atbildības (dabas katastrofas, ūdens plūdi, uguns nelaime, zemestrīce un citas stihiskas nelaimes, kā arī karš un karadarbība, streiki, jaunu normatīvo </w:t>
      </w:r>
      <w:smartTag w:uri="schemas-tilde-lv/tildestengine" w:element="veidnes">
        <w:smartTagPr>
          <w:attr w:name="baseform" w:val="akt|s"/>
          <w:attr w:name="id" w:val="-1"/>
          <w:attr w:name="text" w:val="aktu"/>
        </w:smartTagPr>
        <w:r w:rsidRPr="00C66074">
          <w:rPr>
            <w:snapToGrid w:val="0"/>
          </w:rPr>
          <w:t>aktu</w:t>
        </w:r>
      </w:smartTag>
      <w:r w:rsidRPr="00C66074">
        <w:rPr>
          <w:snapToGrid w:val="0"/>
        </w:rPr>
        <w:t xml:space="preserve"> pieņemšana un citi apstākļi, kas neiekļaujas Pušu iespējamās kontroles robežās).</w:t>
      </w:r>
    </w:p>
    <w:p w:rsidR="00E339BA" w:rsidRPr="00203C49" w:rsidRDefault="00E339BA" w:rsidP="00E339BA">
      <w:pPr>
        <w:numPr>
          <w:ilvl w:val="1"/>
          <w:numId w:val="19"/>
        </w:numPr>
        <w:shd w:val="clear" w:color="auto" w:fill="FFFFFF"/>
        <w:tabs>
          <w:tab w:val="clear" w:pos="1107"/>
        </w:tabs>
        <w:spacing w:line="278" w:lineRule="exact"/>
        <w:ind w:left="426" w:hanging="482"/>
        <w:jc w:val="both"/>
      </w:pPr>
      <w:r w:rsidRPr="00203C49">
        <w:rPr>
          <w:snapToGrid w:val="0"/>
        </w:rPr>
        <w:t xml:space="preserve">Puse, kas nokļuvusi nepārvaramas varas apstākļos, nekavējoties </w:t>
      </w:r>
      <w:smartTag w:uri="urn:schemas-microsoft-com:office:smarttags" w:element="PersonName">
        <w:r w:rsidRPr="00203C49">
          <w:rPr>
            <w:snapToGrid w:val="0"/>
          </w:rPr>
          <w:t>info</w:t>
        </w:r>
      </w:smartTag>
      <w:r w:rsidRPr="00203C49">
        <w:rPr>
          <w:snapToGrid w:val="0"/>
        </w:rPr>
        <w:t xml:space="preserve">rmē par to otru Pusi rakstiski 5 (piecu) darba dienu laikā pēc nepārvaramas varas iestāšanās un </w:t>
      </w:r>
      <w:smartTag w:uri="schemas-tilde-lv/tildestengine" w:element="veidnes">
        <w:smartTagPr>
          <w:attr w:name="baseform" w:val="ziņojum|s"/>
          <w:attr w:name="id" w:val="-1"/>
          <w:attr w:name="text" w:val="ziņojumam"/>
        </w:smartTagPr>
        <w:r w:rsidRPr="00203C49">
          <w:rPr>
            <w:snapToGrid w:val="0"/>
          </w:rPr>
          <w:t>ziņojumam</w:t>
        </w:r>
      </w:smartTag>
      <w:r w:rsidRPr="00203C49">
        <w:rPr>
          <w:snapToGrid w:val="0"/>
        </w:rPr>
        <w:t xml:space="preserve"> pievieno </w:t>
      </w:r>
      <w:smartTag w:uri="schemas-tilde-lv/tildestengine" w:element="veidnes">
        <w:smartTagPr>
          <w:attr w:name="baseform" w:val="izziņ|a"/>
          <w:attr w:name="id" w:val="-1"/>
          <w:attr w:name="text" w:val="izziņu"/>
        </w:smartTagPr>
        <w:r w:rsidRPr="00203C49">
          <w:rPr>
            <w:snapToGrid w:val="0"/>
          </w:rPr>
          <w:t>izziņu</w:t>
        </w:r>
      </w:smartTag>
      <w:r w:rsidRPr="00203C49">
        <w:rPr>
          <w:snapToGrid w:val="0"/>
        </w:rPr>
        <w:t>, kuru izsniegušas kompetentas iestādes un kura satur minēto apstākļu raksturojumu un apstiprinājumu.</w:t>
      </w:r>
    </w:p>
    <w:p w:rsidR="00E339BA" w:rsidRPr="00203C49" w:rsidRDefault="00E339BA" w:rsidP="00E339BA">
      <w:pPr>
        <w:numPr>
          <w:ilvl w:val="1"/>
          <w:numId w:val="19"/>
        </w:numPr>
        <w:shd w:val="clear" w:color="auto" w:fill="FFFFFF"/>
        <w:tabs>
          <w:tab w:val="clear" w:pos="1107"/>
        </w:tabs>
        <w:spacing w:line="278" w:lineRule="exact"/>
        <w:ind w:left="426" w:hanging="482"/>
        <w:jc w:val="both"/>
      </w:pPr>
      <w:r w:rsidRPr="00203C49">
        <w:rPr>
          <w:snapToGrid w:val="0"/>
        </w:rPr>
        <w:t xml:space="preserve">Ja minēto apstākļu dēļ </w:t>
      </w:r>
      <w:smartTag w:uri="schemas-tilde-lv/tildestengine" w:element="veidnes">
        <w:smartTagPr>
          <w:attr w:name="baseform" w:val="līgum|s"/>
          <w:attr w:name="id" w:val="-1"/>
          <w:attr w:name="text" w:val="Līgums"/>
        </w:smartTagPr>
        <w:r w:rsidRPr="00203C49">
          <w:rPr>
            <w:snapToGrid w:val="0"/>
          </w:rPr>
          <w:t>Līgums</w:t>
        </w:r>
      </w:smartTag>
      <w:r w:rsidRPr="00203C49">
        <w:rPr>
          <w:snapToGrid w:val="0"/>
        </w:rPr>
        <w:t xml:space="preserve"> nedarbojas ilgāk par 2 (diviem) mēnešiem, katrai Pusei ir tiesības atteikties no </w:t>
      </w:r>
      <w:smartTag w:uri="schemas-tilde-lv/tildestengine" w:element="veidnes">
        <w:smartTagPr>
          <w:attr w:name="baseform" w:val="līgum|s"/>
          <w:attr w:name="id" w:val="-1"/>
          <w:attr w:name="text" w:val="Līguma"/>
        </w:smartTagPr>
        <w:r w:rsidRPr="00203C49">
          <w:rPr>
            <w:snapToGrid w:val="0"/>
          </w:rPr>
          <w:t>Līguma</w:t>
        </w:r>
      </w:smartTag>
      <w:r w:rsidRPr="00203C49">
        <w:rPr>
          <w:snapToGrid w:val="0"/>
        </w:rPr>
        <w:t xml:space="preserve"> izpildes, par to rakstveidā brīdinot otru Pusi vismaz 15 (piecpadsmit) dienas iepriekš. Šajā gadījumā neviena no Pusēm nevar prasīt atlīdzināt zaudējumus, kas radušies šī </w:t>
      </w:r>
      <w:smartTag w:uri="schemas-tilde-lv/tildestengine" w:element="veidnes">
        <w:smartTagPr>
          <w:attr w:name="baseform" w:val="līgum|s"/>
          <w:attr w:name="id" w:val="-1"/>
          <w:attr w:name="text" w:val="Līguma"/>
        </w:smartTagPr>
        <w:r w:rsidRPr="00203C49">
          <w:rPr>
            <w:snapToGrid w:val="0"/>
          </w:rPr>
          <w:t>Līguma</w:t>
        </w:r>
      </w:smartTag>
      <w:r w:rsidRPr="00203C49">
        <w:rPr>
          <w:snapToGrid w:val="0"/>
        </w:rPr>
        <w:t xml:space="preserve"> pārtraukšanas rezultātā.</w:t>
      </w:r>
    </w:p>
    <w:p w:rsidR="00E339BA" w:rsidRPr="00E36603" w:rsidRDefault="00E339BA" w:rsidP="00E339BA">
      <w:pPr>
        <w:shd w:val="clear" w:color="auto" w:fill="FFFFFF"/>
        <w:spacing w:line="278" w:lineRule="exact"/>
        <w:ind w:left="426"/>
        <w:jc w:val="both"/>
      </w:pPr>
    </w:p>
    <w:p w:rsidR="00E339BA" w:rsidRDefault="00E339BA" w:rsidP="00E339BA">
      <w:pPr>
        <w:numPr>
          <w:ilvl w:val="0"/>
          <w:numId w:val="19"/>
        </w:numPr>
        <w:shd w:val="clear" w:color="auto" w:fill="FFFFFF"/>
        <w:spacing w:after="240" w:line="278" w:lineRule="exact"/>
        <w:ind w:left="539" w:hanging="539"/>
        <w:jc w:val="center"/>
        <w:rPr>
          <w:b/>
          <w:bCs/>
          <w:w w:val="101"/>
        </w:rPr>
      </w:pPr>
      <w:r w:rsidRPr="00EF0474">
        <w:rPr>
          <w:b/>
        </w:rPr>
        <w:t>Kontaktpersonas</w:t>
      </w:r>
    </w:p>
    <w:p w:rsidR="00E339BA" w:rsidRPr="008D5157" w:rsidRDefault="00E339BA" w:rsidP="00E339BA">
      <w:pPr>
        <w:numPr>
          <w:ilvl w:val="1"/>
          <w:numId w:val="20"/>
        </w:numPr>
        <w:shd w:val="clear" w:color="auto" w:fill="FFFFFF"/>
        <w:tabs>
          <w:tab w:val="clear" w:pos="720"/>
        </w:tabs>
        <w:spacing w:after="240" w:line="278" w:lineRule="exact"/>
        <w:ind w:left="0" w:firstLine="0"/>
        <w:rPr>
          <w:bCs/>
          <w:w w:val="101"/>
        </w:rPr>
      </w:pPr>
      <w:r w:rsidRPr="008D5157">
        <w:rPr>
          <w:bCs/>
          <w:w w:val="101"/>
        </w:rPr>
        <w:t>Pasūtītāja kontaktperson</w:t>
      </w:r>
      <w:r>
        <w:rPr>
          <w:bCs/>
          <w:w w:val="101"/>
        </w:rPr>
        <w:t>as un kontaktpersonu</w:t>
      </w:r>
      <w:r w:rsidRPr="008D5157">
        <w:rPr>
          <w:bCs/>
          <w:w w:val="101"/>
        </w:rPr>
        <w:t xml:space="preserve"> </w:t>
      </w:r>
      <w:r w:rsidRPr="008D5157">
        <w:t>tālruņu, faksu</w:t>
      </w:r>
      <w:r>
        <w:t xml:space="preserve"> </w:t>
      </w:r>
      <w:r w:rsidRPr="008D5157">
        <w:t>numuri</w:t>
      </w:r>
      <w:r>
        <w:t>,</w:t>
      </w:r>
      <w:r w:rsidRPr="008D5157">
        <w:t xml:space="preserve"> un e-pasta adreses ir norādītas Līguma Pi</w:t>
      </w:r>
      <w:r>
        <w:t>el</w:t>
      </w:r>
      <w:r w:rsidRPr="008D5157">
        <w:t>ikumā Nr.3;</w:t>
      </w:r>
    </w:p>
    <w:p w:rsidR="00E339BA" w:rsidRPr="00174825" w:rsidRDefault="00E339BA" w:rsidP="00E339BA">
      <w:pPr>
        <w:numPr>
          <w:ilvl w:val="1"/>
          <w:numId w:val="20"/>
        </w:numPr>
        <w:shd w:val="clear" w:color="auto" w:fill="FFFFFF"/>
        <w:tabs>
          <w:tab w:val="clear" w:pos="720"/>
        </w:tabs>
        <w:ind w:left="0" w:firstLine="0"/>
        <w:rPr>
          <w:bCs/>
          <w:w w:val="101"/>
        </w:rPr>
      </w:pPr>
      <w:r w:rsidRPr="00174825">
        <w:rPr>
          <w:bCs/>
          <w:w w:val="101"/>
        </w:rPr>
        <w:lastRenderedPageBreak/>
        <w:t>Izpildītāja kontaktinformācija</w:t>
      </w:r>
      <w:r>
        <w:rPr>
          <w:b/>
          <w:bCs/>
          <w:w w:val="101"/>
        </w:rPr>
        <w:t>:</w:t>
      </w:r>
    </w:p>
    <w:p w:rsidR="00E339BA" w:rsidRPr="00174825" w:rsidRDefault="00E339BA" w:rsidP="00E339BA">
      <w:pPr>
        <w:shd w:val="clear" w:color="auto" w:fill="FFFFFF"/>
        <w:ind w:left="539"/>
        <w:rPr>
          <w:bCs/>
          <w:w w:val="101"/>
        </w:rPr>
      </w:pPr>
    </w:p>
    <w:p w:rsidR="00E339BA" w:rsidRPr="00F26DE9" w:rsidRDefault="00E339BA" w:rsidP="00E339BA">
      <w:pPr>
        <w:numPr>
          <w:ilvl w:val="0"/>
          <w:numId w:val="19"/>
        </w:numPr>
        <w:shd w:val="clear" w:color="auto" w:fill="FFFFFF"/>
        <w:spacing w:after="240" w:line="278" w:lineRule="exact"/>
        <w:ind w:left="539" w:hanging="539"/>
        <w:jc w:val="center"/>
        <w:rPr>
          <w:b/>
          <w:bCs/>
          <w:w w:val="101"/>
        </w:rPr>
      </w:pPr>
      <w:r w:rsidRPr="00F26DE9">
        <w:rPr>
          <w:b/>
        </w:rPr>
        <w:t>Strīdu izskatīšanas kārtība un citi nosacījumi.</w:t>
      </w:r>
    </w:p>
    <w:p w:rsidR="00E339BA" w:rsidRPr="00E36603" w:rsidRDefault="00E339BA" w:rsidP="00E339BA">
      <w:pPr>
        <w:numPr>
          <w:ilvl w:val="1"/>
          <w:numId w:val="19"/>
        </w:numPr>
        <w:shd w:val="clear" w:color="auto" w:fill="FFFFFF"/>
        <w:tabs>
          <w:tab w:val="clear" w:pos="1107"/>
        </w:tabs>
        <w:spacing w:line="274" w:lineRule="exact"/>
        <w:ind w:left="426" w:hanging="482"/>
        <w:jc w:val="both"/>
      </w:pPr>
      <w:r w:rsidRPr="00E36603">
        <w:t xml:space="preserve">Visus strīdus un nesaskaņas, kas varētu rasties, izpildot šo </w:t>
      </w:r>
      <w:smartTag w:uri="schemas-tilde-lv/tildestengine" w:element="veidnes">
        <w:smartTagPr>
          <w:attr w:name="baseform" w:val="līgum|s"/>
          <w:attr w:name="id" w:val="-1"/>
          <w:attr w:name="text" w:val="Līgumu"/>
        </w:smartTagPr>
        <w:r w:rsidRPr="00E36603">
          <w:t>Līgumu</w:t>
        </w:r>
      </w:smartTag>
      <w:r w:rsidRPr="00E36603">
        <w:t xml:space="preserve">, Puses risinās pārrunu ceļā. Gadījumā, ja tas neizdodas, Puses risina radušos strīdus </w:t>
      </w:r>
      <w:r>
        <w:t xml:space="preserve">un nesaskaņas tiesu iestādēs LR </w:t>
      </w:r>
      <w:r w:rsidRPr="00E36603">
        <w:t>normatīvajos aktos noteiktā kārtībā.</w:t>
      </w:r>
    </w:p>
    <w:p w:rsidR="00E339BA" w:rsidRPr="00E36603" w:rsidRDefault="00E339BA" w:rsidP="00E339BA">
      <w:pPr>
        <w:numPr>
          <w:ilvl w:val="1"/>
          <w:numId w:val="19"/>
        </w:numPr>
        <w:shd w:val="clear" w:color="auto" w:fill="FFFFFF"/>
        <w:tabs>
          <w:tab w:val="clear" w:pos="1107"/>
        </w:tabs>
        <w:spacing w:line="274" w:lineRule="exact"/>
        <w:ind w:left="426" w:hanging="482"/>
        <w:jc w:val="both"/>
      </w:pPr>
      <w:smartTag w:uri="schemas-tilde-lv/tildestengine" w:element="veidnes">
        <w:smartTagPr>
          <w:attr w:name="baseform" w:val="līgum|s"/>
          <w:attr w:name="id" w:val="-1"/>
          <w:attr w:name="text" w:val="Līgums"/>
        </w:smartTagPr>
        <w:r w:rsidRPr="00E36603">
          <w:t>Līgums</w:t>
        </w:r>
      </w:smartTag>
      <w:r w:rsidRPr="00E36603">
        <w:t xml:space="preserve"> ir sastādīts divos identiskos eksemplāros, ko paraksta abas Puses. Viens </w:t>
      </w:r>
      <w:smartTag w:uri="schemas-tilde-lv/tildestengine" w:element="veidnes">
        <w:smartTagPr>
          <w:attr w:name="baseform" w:val="līgum|s"/>
          <w:attr w:name="id" w:val="-1"/>
          <w:attr w:name="text" w:val="Līguma"/>
        </w:smartTagPr>
        <w:r w:rsidRPr="00E36603">
          <w:t>Līguma</w:t>
        </w:r>
      </w:smartTag>
      <w:r w:rsidRPr="00E36603">
        <w:br/>
        <w:t>eksemplārs glabājas pie Pasūtītāja, otrs - pie Izpildītāja. Abiem eksemplāriem ir vienāds</w:t>
      </w:r>
      <w:r w:rsidRPr="00E36603">
        <w:br/>
        <w:t>juridisks spēks.</w:t>
      </w:r>
    </w:p>
    <w:p w:rsidR="00E339BA" w:rsidRPr="00E36603" w:rsidRDefault="00E339BA" w:rsidP="00E339BA">
      <w:pPr>
        <w:numPr>
          <w:ilvl w:val="1"/>
          <w:numId w:val="19"/>
        </w:numPr>
        <w:shd w:val="clear" w:color="auto" w:fill="FFFFFF"/>
        <w:tabs>
          <w:tab w:val="clear" w:pos="1107"/>
        </w:tabs>
        <w:spacing w:line="274" w:lineRule="exact"/>
        <w:ind w:left="426" w:hanging="482"/>
        <w:jc w:val="both"/>
      </w:pPr>
      <w:smartTag w:uri="schemas-tilde-lv/tildestengine" w:element="veidnes">
        <w:smartTagPr>
          <w:attr w:name="baseform" w:val="līgum|s"/>
          <w:attr w:name="id" w:val="-1"/>
          <w:attr w:name="text" w:val="Līgums"/>
        </w:smartTagPr>
        <w:r w:rsidRPr="00E36603">
          <w:t>Līgums</w:t>
        </w:r>
      </w:smartTag>
      <w:r w:rsidRPr="00E36603">
        <w:t xml:space="preserve"> var tikt izmainīts vai papildināts jebkurā </w:t>
      </w:r>
      <w:smartTag w:uri="schemas-tilde-lv/tildestengine" w:element="veidnes">
        <w:smartTagPr>
          <w:attr w:name="baseform" w:val="līgum|s"/>
          <w:attr w:name="id" w:val="-1"/>
          <w:attr w:name="text" w:val="Līguma"/>
        </w:smartTagPr>
        <w:r w:rsidRPr="00E36603">
          <w:t>Līguma</w:t>
        </w:r>
      </w:smartTag>
      <w:r w:rsidRPr="00E36603">
        <w:t xml:space="preserve"> darbība</w:t>
      </w:r>
      <w:r>
        <w:t xml:space="preserve">s laikā tikai ar Pušu rakstisku </w:t>
      </w:r>
      <w:r w:rsidRPr="00E36603">
        <w:t>vienošanos, kas tiek noformēts kā šī līguma pielikums un ir tā neatņemama sastāvdaļa.</w:t>
      </w:r>
    </w:p>
    <w:p w:rsidR="00E339BA" w:rsidRPr="00E36603" w:rsidRDefault="00E339BA" w:rsidP="00E339BA">
      <w:pPr>
        <w:numPr>
          <w:ilvl w:val="1"/>
          <w:numId w:val="19"/>
        </w:numPr>
        <w:shd w:val="clear" w:color="auto" w:fill="FFFFFF"/>
        <w:tabs>
          <w:tab w:val="clear" w:pos="1107"/>
        </w:tabs>
        <w:spacing w:line="274" w:lineRule="exact"/>
        <w:ind w:left="426" w:hanging="482"/>
        <w:jc w:val="both"/>
        <w:rPr>
          <w:w w:val="101"/>
        </w:rPr>
      </w:pPr>
      <w:r w:rsidRPr="00E36603">
        <w:t>Pusēm ir jāinformē vienai otru nedēļas laikā par savu rekvizī</w:t>
      </w:r>
      <w:r>
        <w:t xml:space="preserve">tu (nosaukuma, adreses un tml.) </w:t>
      </w:r>
      <w:r w:rsidRPr="00E36603">
        <w:t>maiņu.</w:t>
      </w:r>
    </w:p>
    <w:p w:rsidR="00E339BA" w:rsidRPr="00E36603" w:rsidRDefault="00E339BA" w:rsidP="00E339BA">
      <w:pPr>
        <w:pStyle w:val="BodyText2"/>
      </w:pPr>
    </w:p>
    <w:p w:rsidR="00E339BA" w:rsidRPr="00ED6578" w:rsidRDefault="00E339BA" w:rsidP="00E339BA">
      <w:pPr>
        <w:numPr>
          <w:ilvl w:val="0"/>
          <w:numId w:val="19"/>
        </w:numPr>
        <w:tabs>
          <w:tab w:val="clear" w:pos="540"/>
        </w:tabs>
        <w:spacing w:after="240"/>
        <w:ind w:left="426" w:hanging="426"/>
        <w:jc w:val="center"/>
        <w:rPr>
          <w:b/>
        </w:rPr>
      </w:pPr>
      <w:r w:rsidRPr="00ED6578">
        <w:rPr>
          <w:b/>
        </w:rPr>
        <w:t>Līguma pielikumi</w:t>
      </w:r>
    </w:p>
    <w:p w:rsidR="00E339BA" w:rsidRPr="00C10483" w:rsidRDefault="00E339BA" w:rsidP="00E339BA">
      <w:pPr>
        <w:numPr>
          <w:ilvl w:val="1"/>
          <w:numId w:val="19"/>
        </w:numPr>
        <w:tabs>
          <w:tab w:val="clear" w:pos="1107"/>
        </w:tabs>
        <w:spacing w:after="240"/>
        <w:ind w:left="709" w:hanging="709"/>
        <w:jc w:val="both"/>
      </w:pPr>
      <w:r w:rsidRPr="00C10483">
        <w:t>Darbu/Apmaksas grafiks 201</w:t>
      </w:r>
      <w:r>
        <w:t>3</w:t>
      </w:r>
      <w:r w:rsidRPr="00C10483">
        <w:t>.gadam (Pielikums Nr.1)</w:t>
      </w:r>
    </w:p>
    <w:p w:rsidR="00E339BA" w:rsidRPr="00C10483" w:rsidRDefault="00E339BA" w:rsidP="00E339BA">
      <w:pPr>
        <w:numPr>
          <w:ilvl w:val="1"/>
          <w:numId w:val="19"/>
        </w:numPr>
        <w:tabs>
          <w:tab w:val="clear" w:pos="1107"/>
        </w:tabs>
        <w:spacing w:after="240"/>
        <w:ind w:left="709" w:hanging="709"/>
        <w:jc w:val="both"/>
      </w:pPr>
      <w:r w:rsidRPr="00C10483">
        <w:t>Darbu/Apmaksas grafiks 201</w:t>
      </w:r>
      <w:r w:rsidR="0039125A">
        <w:t>4</w:t>
      </w:r>
      <w:r w:rsidRPr="00C10483">
        <w:t>./201</w:t>
      </w:r>
      <w:r w:rsidR="0039125A">
        <w:t>5</w:t>
      </w:r>
      <w:r w:rsidRPr="00C10483">
        <w:t>.gadam (Pielikums Nr.2)</w:t>
      </w:r>
    </w:p>
    <w:p w:rsidR="00E339BA" w:rsidRPr="00C10483" w:rsidRDefault="00E339BA" w:rsidP="00E339BA">
      <w:pPr>
        <w:numPr>
          <w:ilvl w:val="1"/>
          <w:numId w:val="19"/>
        </w:numPr>
        <w:tabs>
          <w:tab w:val="clear" w:pos="1107"/>
        </w:tabs>
        <w:spacing w:after="240"/>
        <w:ind w:left="709" w:hanging="709"/>
        <w:jc w:val="both"/>
      </w:pPr>
      <w:r w:rsidRPr="00C10483">
        <w:t>Pakalpojuma sniegšanas objektu saraksts un Ventspils novada pašvaldības kontaktpersonu saraksts (Pielikums Nr.3)</w:t>
      </w:r>
    </w:p>
    <w:p w:rsidR="00E339BA" w:rsidRPr="00C10483" w:rsidRDefault="00E339BA" w:rsidP="00E339BA">
      <w:pPr>
        <w:numPr>
          <w:ilvl w:val="1"/>
          <w:numId w:val="19"/>
        </w:numPr>
        <w:tabs>
          <w:tab w:val="clear" w:pos="1107"/>
        </w:tabs>
        <w:spacing w:after="240"/>
        <w:ind w:left="709" w:hanging="709"/>
        <w:jc w:val="both"/>
      </w:pPr>
      <w:r w:rsidRPr="00C10483">
        <w:t>Finašu piedāvājums (Pielikums Nr.4)</w:t>
      </w:r>
    </w:p>
    <w:p w:rsidR="00E339BA" w:rsidRPr="00E36603" w:rsidRDefault="00E339BA" w:rsidP="00E339BA">
      <w:pPr>
        <w:spacing w:after="240"/>
        <w:jc w:val="center"/>
        <w:rPr>
          <w:b/>
        </w:rPr>
      </w:pPr>
      <w:r>
        <w:rPr>
          <w:b/>
        </w:rPr>
        <w:t>11</w:t>
      </w:r>
      <w:r w:rsidRPr="00E36603">
        <w:rPr>
          <w:b/>
        </w:rPr>
        <w:t>. Pušu rekvizīti</w:t>
      </w:r>
    </w:p>
    <w:tbl>
      <w:tblPr>
        <w:tblW w:w="0" w:type="auto"/>
        <w:tblBorders>
          <w:insideV w:val="single" w:sz="4" w:space="0" w:color="auto"/>
        </w:tblBorders>
        <w:tblLayout w:type="fixed"/>
        <w:tblLook w:val="0000" w:firstRow="0" w:lastRow="0" w:firstColumn="0" w:lastColumn="0" w:noHBand="0" w:noVBand="0"/>
      </w:tblPr>
      <w:tblGrid>
        <w:gridCol w:w="4757"/>
        <w:gridCol w:w="4757"/>
      </w:tblGrid>
      <w:tr w:rsidR="00E339BA" w:rsidRPr="00E36603" w:rsidTr="009A196C">
        <w:tblPrEx>
          <w:tblCellMar>
            <w:top w:w="0" w:type="dxa"/>
            <w:bottom w:w="0" w:type="dxa"/>
          </w:tblCellMar>
        </w:tblPrEx>
        <w:tc>
          <w:tcPr>
            <w:tcW w:w="4757" w:type="dxa"/>
          </w:tcPr>
          <w:p w:rsidR="00E339BA" w:rsidRPr="00E339BA" w:rsidRDefault="00E339BA" w:rsidP="009A196C">
            <w:pPr>
              <w:pStyle w:val="BodyText"/>
              <w:tabs>
                <w:tab w:val="num" w:pos="0"/>
              </w:tabs>
              <w:jc w:val="left"/>
              <w:rPr>
                <w:rFonts w:ascii="Times New Roman" w:hAnsi="Times New Roman"/>
                <w:b/>
              </w:rPr>
            </w:pPr>
            <w:r w:rsidRPr="00E339BA">
              <w:rPr>
                <w:rFonts w:ascii="Times New Roman" w:hAnsi="Times New Roman"/>
                <w:b/>
              </w:rPr>
              <w:t>Pasūtītājs:</w:t>
            </w: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b/>
              </w:rPr>
              <w:t xml:space="preserve">Ventspils novada pašvaldība                     </w:t>
            </w:r>
            <w:r w:rsidRPr="00E339BA">
              <w:rPr>
                <w:rFonts w:ascii="Times New Roman" w:hAnsi="Times New Roman"/>
              </w:rPr>
              <w:t xml:space="preserve">Reģistrācijas Nr.LV 90000052035                </w:t>
            </w:r>
          </w:p>
          <w:p w:rsidR="00E339BA" w:rsidRPr="00E339BA" w:rsidRDefault="00E339BA" w:rsidP="009A196C">
            <w:pPr>
              <w:pStyle w:val="BodyText"/>
              <w:tabs>
                <w:tab w:val="num" w:pos="0"/>
                <w:tab w:val="left" w:pos="4230"/>
              </w:tabs>
              <w:jc w:val="left"/>
              <w:rPr>
                <w:rFonts w:ascii="Times New Roman" w:hAnsi="Times New Roman"/>
              </w:rPr>
            </w:pPr>
            <w:r w:rsidRPr="00E339BA">
              <w:rPr>
                <w:rFonts w:ascii="Times New Roman" w:hAnsi="Times New Roman"/>
              </w:rPr>
              <w:t xml:space="preserve">Juridiskā adrese: Skolas iela 4,                    </w:t>
            </w: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Ventspils, LV-3601</w:t>
            </w:r>
          </w:p>
          <w:p w:rsidR="00E339BA" w:rsidRPr="00E339BA" w:rsidRDefault="00E339BA" w:rsidP="009A196C">
            <w:pPr>
              <w:tabs>
                <w:tab w:val="left" w:pos="4230"/>
              </w:tabs>
            </w:pPr>
            <w:r w:rsidRPr="00E339BA">
              <w:t>Banka: A/S Swedbank</w:t>
            </w:r>
          </w:p>
          <w:p w:rsidR="00E339BA" w:rsidRPr="00E339BA" w:rsidRDefault="00E339BA" w:rsidP="009A196C">
            <w:r w:rsidRPr="00E339BA">
              <w:t xml:space="preserve">Kods: HABALV22                                      </w:t>
            </w:r>
          </w:p>
          <w:p w:rsidR="00E339BA" w:rsidRPr="00E339BA" w:rsidRDefault="00E339BA" w:rsidP="009A196C">
            <w:pPr>
              <w:tabs>
                <w:tab w:val="left" w:pos="4140"/>
              </w:tabs>
            </w:pPr>
            <w:r w:rsidRPr="00E339BA">
              <w:t xml:space="preserve">Konts: LV43HABA0551025783880             </w:t>
            </w: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Tālrunis: 63629450                                      </w:t>
            </w: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Izpilddirektors:                                  </w:t>
            </w:r>
          </w:p>
          <w:p w:rsidR="00E339BA" w:rsidRP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       </w:t>
            </w: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 _________________ Dainis Valdmanis      </w:t>
            </w:r>
          </w:p>
          <w:p w:rsidR="00E339BA" w:rsidRPr="00E339BA" w:rsidRDefault="00E339BA" w:rsidP="009A196C">
            <w:r w:rsidRPr="00E339BA">
              <w:rPr>
                <w:b/>
              </w:rPr>
              <w:t xml:space="preserve"> </w:t>
            </w:r>
            <w:r w:rsidRPr="00E339BA">
              <w:t>Z.v.</w:t>
            </w:r>
          </w:p>
        </w:tc>
        <w:tc>
          <w:tcPr>
            <w:tcW w:w="4757" w:type="dxa"/>
          </w:tcPr>
          <w:p w:rsidR="00E339BA" w:rsidRPr="00E339BA" w:rsidRDefault="00E339BA" w:rsidP="009A196C">
            <w:r w:rsidRPr="00E339BA">
              <w:rPr>
                <w:b/>
                <w:bCs/>
              </w:rPr>
              <w:t>Izpildītājs</w:t>
            </w:r>
            <w:r w:rsidRPr="00E339BA">
              <w:t xml:space="preserve">:                                                                                  </w:t>
            </w:r>
          </w:p>
          <w:p w:rsid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Juridiskā adrese: </w:t>
            </w:r>
          </w:p>
          <w:p w:rsid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Pasta adrese: </w:t>
            </w:r>
          </w:p>
          <w:p w:rsid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PVN reģ. Nr. LV</w:t>
            </w:r>
          </w:p>
          <w:p w:rsidR="00E339BA" w:rsidRP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p>
          <w:p w:rsidR="00E339BA" w:rsidRPr="00E339BA" w:rsidRDefault="00E339BA" w:rsidP="009A196C">
            <w:pPr>
              <w:pStyle w:val="BodyText"/>
              <w:tabs>
                <w:tab w:val="num" w:pos="0"/>
              </w:tabs>
              <w:jc w:val="left"/>
              <w:rPr>
                <w:rFonts w:ascii="Times New Roman" w:hAnsi="Times New Roman"/>
              </w:rPr>
            </w:pPr>
            <w:r w:rsidRPr="00E339BA">
              <w:rPr>
                <w:rFonts w:ascii="Times New Roman" w:hAnsi="Times New Roman"/>
              </w:rPr>
              <w:t xml:space="preserve">            /</w:t>
            </w:r>
            <w:r w:rsidRPr="00E339BA">
              <w:rPr>
                <w:rFonts w:ascii="Times New Roman" w:hAnsi="Times New Roman"/>
              </w:rPr>
              <w:t xml:space="preserve"> </w:t>
            </w:r>
            <w:r w:rsidRPr="00E339BA">
              <w:rPr>
                <w:rFonts w:ascii="Times New Roman" w:hAnsi="Times New Roman"/>
              </w:rPr>
              <w:t>/</w:t>
            </w:r>
          </w:p>
          <w:p w:rsidR="00E339BA" w:rsidRPr="00E339BA" w:rsidRDefault="00E339BA" w:rsidP="009A196C">
            <w:r w:rsidRPr="00E339BA">
              <w:t xml:space="preserve"> </w:t>
            </w:r>
          </w:p>
          <w:p w:rsidR="00E339BA" w:rsidRPr="00E339BA" w:rsidRDefault="00E339BA" w:rsidP="009A196C"/>
          <w:p w:rsidR="00E339BA" w:rsidRPr="00E339BA" w:rsidRDefault="00E339BA" w:rsidP="009A196C">
            <w:pPr>
              <w:pStyle w:val="Header"/>
              <w:tabs>
                <w:tab w:val="clear" w:pos="4153"/>
                <w:tab w:val="clear" w:pos="8306"/>
              </w:tabs>
              <w:rPr>
                <w:lang w:val="lv-LV"/>
              </w:rPr>
            </w:pPr>
            <w:r>
              <w:rPr>
                <w:lang w:val="lv-LV"/>
              </w:rPr>
              <w:t>Z.v</w:t>
            </w:r>
            <w:r w:rsidRPr="00E339BA">
              <w:rPr>
                <w:lang w:val="lv-LV"/>
              </w:rPr>
              <w:t>.</w:t>
            </w:r>
          </w:p>
        </w:tc>
      </w:tr>
    </w:tbl>
    <w:p w:rsidR="00517D5D" w:rsidRDefault="00517D5D" w:rsidP="00517D5D">
      <w:pPr>
        <w:pStyle w:val="Title"/>
        <w:jc w:val="left"/>
        <w:rPr>
          <w:highlight w:val="yellow"/>
        </w:rPr>
      </w:pPr>
    </w:p>
    <w:p w:rsidR="00517D5D" w:rsidRDefault="00517D5D" w:rsidP="00B46FC6"/>
    <w:sectPr w:rsidR="00517D5D" w:rsidSect="0039125A">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43E" w:rsidRDefault="0005743E" w:rsidP="00E77A9B">
      <w:r>
        <w:separator/>
      </w:r>
    </w:p>
  </w:endnote>
  <w:endnote w:type="continuationSeparator" w:id="0">
    <w:p w:rsidR="0005743E" w:rsidRDefault="0005743E" w:rsidP="00E7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235189"/>
      <w:docPartObj>
        <w:docPartGallery w:val="Page Numbers (Bottom of Page)"/>
        <w:docPartUnique/>
      </w:docPartObj>
    </w:sdtPr>
    <w:sdtEndPr>
      <w:rPr>
        <w:noProof/>
      </w:rPr>
    </w:sdtEndPr>
    <w:sdtContent>
      <w:p w:rsidR="00CF4147" w:rsidRDefault="00CF4147">
        <w:pPr>
          <w:pStyle w:val="Footer"/>
          <w:jc w:val="right"/>
        </w:pPr>
        <w:r>
          <w:fldChar w:fldCharType="begin"/>
        </w:r>
        <w:r>
          <w:instrText xml:space="preserve"> PAGE   \* MERGEFORMAT </w:instrText>
        </w:r>
        <w:r>
          <w:fldChar w:fldCharType="separate"/>
        </w:r>
        <w:r w:rsidR="00F6700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43E" w:rsidRDefault="0005743E" w:rsidP="00E77A9B">
      <w:r>
        <w:separator/>
      </w:r>
    </w:p>
  </w:footnote>
  <w:footnote w:type="continuationSeparator" w:id="0">
    <w:p w:rsidR="0005743E" w:rsidRDefault="0005743E" w:rsidP="00E7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FB0B74" w:rsidRPr="00B561A7" w:rsidTr="00E77A9B">
      <w:tc>
        <w:tcPr>
          <w:tcW w:w="4962" w:type="dxa"/>
        </w:tcPr>
        <w:p w:rsidR="00FB0B74" w:rsidRPr="00B561A7" w:rsidRDefault="00FB0B74" w:rsidP="00E77A9B">
          <w:pPr>
            <w:pStyle w:val="Header"/>
            <w:rPr>
              <w:sz w:val="16"/>
              <w:szCs w:val="16"/>
            </w:rPr>
          </w:pPr>
        </w:p>
      </w:tc>
      <w:tc>
        <w:tcPr>
          <w:tcW w:w="4264" w:type="dxa"/>
        </w:tcPr>
        <w:p w:rsidR="00FB0B74" w:rsidRPr="00B561A7" w:rsidRDefault="00FB0B74" w:rsidP="00E77A9B">
          <w:pPr>
            <w:spacing w:before="120" w:after="120"/>
            <w:jc w:val="right"/>
            <w:rPr>
              <w:sz w:val="16"/>
              <w:szCs w:val="16"/>
            </w:rPr>
          </w:pPr>
        </w:p>
      </w:tc>
    </w:tr>
  </w:tbl>
  <w:p w:rsidR="00FB0B74" w:rsidRDefault="00FB0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26" w:type="dxa"/>
      <w:tblLook w:val="01E0" w:firstRow="1" w:lastRow="1" w:firstColumn="1" w:lastColumn="1" w:noHBand="0" w:noVBand="0"/>
    </w:tblPr>
    <w:tblGrid>
      <w:gridCol w:w="4962"/>
      <w:gridCol w:w="4264"/>
    </w:tblGrid>
    <w:tr w:rsidR="00FB0B74" w:rsidRPr="00B561A7" w:rsidTr="00E77A9B">
      <w:tc>
        <w:tcPr>
          <w:tcW w:w="4962" w:type="dxa"/>
        </w:tcPr>
        <w:p w:rsidR="00FB0B74" w:rsidRDefault="00FB0B74" w:rsidP="00E77A9B">
          <w:pPr>
            <w:pStyle w:val="Header"/>
          </w:pPr>
        </w:p>
        <w:p w:rsidR="00FB0B74" w:rsidRDefault="00FB0B74" w:rsidP="00E77A9B">
          <w:pPr>
            <w:pStyle w:val="Footer"/>
            <w:tabs>
              <w:tab w:val="left" w:pos="720"/>
            </w:tabs>
            <w:ind w:firstLine="6804"/>
            <w:jc w:val="right"/>
            <w:rPr>
              <w:color w:val="0F0F0F"/>
            </w:rPr>
          </w:pPr>
          <w:r w:rsidRPr="00D61ABC">
            <w:rPr>
              <w:color w:val="0F0F0F"/>
            </w:rPr>
            <w:t xml:space="preserve"> </w:t>
          </w:r>
        </w:p>
        <w:p w:rsidR="00FB0B74" w:rsidRPr="00B561A7" w:rsidRDefault="00FB0B74" w:rsidP="00E77A9B">
          <w:pPr>
            <w:pStyle w:val="Header"/>
            <w:rPr>
              <w:sz w:val="16"/>
              <w:szCs w:val="16"/>
            </w:rPr>
          </w:pPr>
        </w:p>
      </w:tc>
      <w:tc>
        <w:tcPr>
          <w:tcW w:w="4264" w:type="dxa"/>
        </w:tcPr>
        <w:p w:rsidR="00FB0B74" w:rsidRPr="00B561A7" w:rsidRDefault="00FB0B74" w:rsidP="00E77A9B">
          <w:pPr>
            <w:pStyle w:val="Footer"/>
            <w:tabs>
              <w:tab w:val="left" w:pos="720"/>
            </w:tabs>
            <w:jc w:val="right"/>
            <w:rPr>
              <w:sz w:val="16"/>
              <w:szCs w:val="16"/>
            </w:rPr>
          </w:pPr>
          <w:r w:rsidRPr="00B561A7">
            <w:rPr>
              <w:sz w:val="16"/>
              <w:szCs w:val="16"/>
            </w:rPr>
            <w:t>APSTIPRINĀTS</w:t>
          </w:r>
        </w:p>
        <w:p w:rsidR="00FB0B74" w:rsidRPr="00B561A7" w:rsidRDefault="00FB0B74" w:rsidP="00E77A9B">
          <w:pPr>
            <w:jc w:val="right"/>
            <w:rPr>
              <w:sz w:val="16"/>
              <w:szCs w:val="16"/>
            </w:rPr>
          </w:pPr>
          <w:r w:rsidRPr="00B561A7">
            <w:rPr>
              <w:sz w:val="16"/>
              <w:szCs w:val="16"/>
            </w:rPr>
            <w:t>Ventspils novada domes</w:t>
          </w:r>
        </w:p>
        <w:p w:rsidR="00FB0B74" w:rsidRPr="00B561A7" w:rsidRDefault="00FB0B74" w:rsidP="00E77A9B">
          <w:pPr>
            <w:jc w:val="right"/>
            <w:rPr>
              <w:sz w:val="16"/>
              <w:szCs w:val="16"/>
            </w:rPr>
          </w:pPr>
          <w:r w:rsidRPr="00B561A7">
            <w:rPr>
              <w:sz w:val="16"/>
              <w:szCs w:val="16"/>
            </w:rPr>
            <w:t xml:space="preserve"> iepirkuma komisijas</w:t>
          </w:r>
        </w:p>
        <w:p w:rsidR="00FB0B74" w:rsidRPr="00B561A7" w:rsidRDefault="00FB0B74" w:rsidP="00E77A9B">
          <w:pPr>
            <w:jc w:val="right"/>
            <w:rPr>
              <w:sz w:val="16"/>
              <w:szCs w:val="16"/>
            </w:rPr>
          </w:pPr>
          <w:r w:rsidRPr="00B561A7">
            <w:rPr>
              <w:sz w:val="16"/>
              <w:szCs w:val="16"/>
            </w:rPr>
            <w:t>201</w:t>
          </w:r>
          <w:r>
            <w:rPr>
              <w:sz w:val="16"/>
              <w:szCs w:val="16"/>
            </w:rPr>
            <w:t>2</w:t>
          </w:r>
          <w:r w:rsidRPr="00B561A7">
            <w:rPr>
              <w:sz w:val="16"/>
              <w:szCs w:val="16"/>
            </w:rPr>
            <w:t xml:space="preserve">.gada </w:t>
          </w:r>
          <w:r>
            <w:rPr>
              <w:sz w:val="16"/>
              <w:szCs w:val="16"/>
            </w:rPr>
            <w:t>28</w:t>
          </w:r>
          <w:r w:rsidRPr="00B561A7">
            <w:rPr>
              <w:sz w:val="16"/>
              <w:szCs w:val="16"/>
            </w:rPr>
            <w:t>.</w:t>
          </w:r>
          <w:r>
            <w:rPr>
              <w:sz w:val="16"/>
              <w:szCs w:val="16"/>
            </w:rPr>
            <w:t>novembra</w:t>
          </w:r>
          <w:r w:rsidRPr="00B561A7">
            <w:rPr>
              <w:sz w:val="16"/>
              <w:szCs w:val="16"/>
            </w:rPr>
            <w:t xml:space="preserve"> sēdē</w:t>
          </w:r>
        </w:p>
        <w:p w:rsidR="00FB0B74" w:rsidRPr="00B561A7" w:rsidRDefault="00FB0B74" w:rsidP="00E77A9B">
          <w:pPr>
            <w:pStyle w:val="Header"/>
            <w:jc w:val="right"/>
            <w:rPr>
              <w:sz w:val="16"/>
              <w:szCs w:val="16"/>
            </w:rPr>
          </w:pPr>
          <w:proofErr w:type="spellStart"/>
          <w:smartTag w:uri="schemas-tilde-lv/tildestengine" w:element="veidnes">
            <w:smartTagPr>
              <w:attr w:name="text" w:val="protokols"/>
              <w:attr w:name="baseform" w:val="protokols"/>
              <w:attr w:name="id" w:val="-1"/>
            </w:smartTagPr>
            <w:r w:rsidRPr="00B561A7">
              <w:rPr>
                <w:sz w:val="16"/>
                <w:szCs w:val="16"/>
              </w:rPr>
              <w:t>protokols</w:t>
            </w:r>
          </w:smartTag>
          <w:proofErr w:type="spellEnd"/>
          <w:r w:rsidRPr="00B561A7">
            <w:rPr>
              <w:sz w:val="16"/>
              <w:szCs w:val="16"/>
            </w:rPr>
            <w:t xml:space="preserve"> </w:t>
          </w:r>
          <w:r w:rsidRPr="000A5252">
            <w:rPr>
              <w:sz w:val="16"/>
              <w:szCs w:val="16"/>
            </w:rPr>
            <w:t>Nr.</w:t>
          </w:r>
          <w:r>
            <w:rPr>
              <w:sz w:val="16"/>
              <w:szCs w:val="16"/>
            </w:rPr>
            <w:t>2012/60 /1</w:t>
          </w:r>
        </w:p>
        <w:p w:rsidR="00FB0B74" w:rsidRPr="00B561A7" w:rsidRDefault="00FB0B74" w:rsidP="00E77A9B">
          <w:pPr>
            <w:pStyle w:val="Header"/>
            <w:jc w:val="right"/>
            <w:rPr>
              <w:sz w:val="16"/>
              <w:szCs w:val="16"/>
            </w:rPr>
          </w:pPr>
        </w:p>
        <w:p w:rsidR="00FB0B74" w:rsidRPr="00B561A7" w:rsidRDefault="00FB0B74" w:rsidP="00E77A9B">
          <w:pPr>
            <w:pStyle w:val="Header"/>
            <w:jc w:val="right"/>
            <w:rPr>
              <w:sz w:val="16"/>
              <w:szCs w:val="16"/>
            </w:rPr>
          </w:pPr>
          <w:proofErr w:type="spellStart"/>
          <w:r w:rsidRPr="00B561A7">
            <w:rPr>
              <w:sz w:val="16"/>
              <w:szCs w:val="16"/>
            </w:rPr>
            <w:t>Iepirkuma</w:t>
          </w:r>
          <w:proofErr w:type="spellEnd"/>
          <w:r w:rsidRPr="00B561A7">
            <w:rPr>
              <w:sz w:val="16"/>
              <w:szCs w:val="16"/>
            </w:rPr>
            <w:t xml:space="preserve"> </w:t>
          </w:r>
          <w:proofErr w:type="spellStart"/>
          <w:r w:rsidRPr="00B561A7">
            <w:rPr>
              <w:sz w:val="16"/>
              <w:szCs w:val="16"/>
            </w:rPr>
            <w:t>komisijas</w:t>
          </w:r>
          <w:proofErr w:type="spellEnd"/>
          <w:r w:rsidRPr="00B561A7">
            <w:rPr>
              <w:sz w:val="16"/>
              <w:szCs w:val="16"/>
            </w:rPr>
            <w:t xml:space="preserve"> </w:t>
          </w:r>
          <w:proofErr w:type="spellStart"/>
          <w:r w:rsidRPr="00B561A7">
            <w:rPr>
              <w:sz w:val="16"/>
              <w:szCs w:val="16"/>
            </w:rPr>
            <w:t>priekšsēdētājs</w:t>
          </w:r>
          <w:proofErr w:type="spellEnd"/>
        </w:p>
        <w:p w:rsidR="00FB0B74" w:rsidRDefault="00FB0B74" w:rsidP="00E77A9B">
          <w:pPr>
            <w:pStyle w:val="Header"/>
            <w:jc w:val="right"/>
            <w:rPr>
              <w:bCs/>
              <w:sz w:val="16"/>
              <w:szCs w:val="16"/>
            </w:rPr>
          </w:pPr>
        </w:p>
        <w:p w:rsidR="00FB0B74" w:rsidRPr="00B561A7" w:rsidRDefault="00FB0B74" w:rsidP="00E77A9B">
          <w:pPr>
            <w:pStyle w:val="Header"/>
            <w:jc w:val="right"/>
            <w:rPr>
              <w:sz w:val="16"/>
              <w:szCs w:val="16"/>
            </w:rPr>
          </w:pPr>
          <w:r w:rsidRPr="00B561A7">
            <w:rPr>
              <w:bCs/>
              <w:sz w:val="16"/>
              <w:szCs w:val="16"/>
            </w:rPr>
            <w:t>/</w:t>
          </w:r>
          <w:proofErr w:type="spellStart"/>
          <w:r w:rsidRPr="00B561A7">
            <w:rPr>
              <w:bCs/>
              <w:sz w:val="16"/>
              <w:szCs w:val="16"/>
            </w:rPr>
            <w:t>M.Dadzis</w:t>
          </w:r>
          <w:proofErr w:type="spellEnd"/>
          <w:r w:rsidRPr="00B561A7">
            <w:rPr>
              <w:bCs/>
              <w:sz w:val="16"/>
              <w:szCs w:val="16"/>
            </w:rPr>
            <w:t xml:space="preserve"> /</w:t>
          </w:r>
        </w:p>
        <w:p w:rsidR="00FB0B74" w:rsidRPr="00B561A7" w:rsidRDefault="00FB0B74" w:rsidP="00E77A9B">
          <w:pPr>
            <w:spacing w:before="120" w:after="120"/>
            <w:jc w:val="right"/>
            <w:rPr>
              <w:sz w:val="16"/>
              <w:szCs w:val="16"/>
            </w:rPr>
          </w:pPr>
          <w:r>
            <w:rPr>
              <w:sz w:val="16"/>
              <w:szCs w:val="16"/>
            </w:rPr>
            <w:t xml:space="preserve">____________________________ </w:t>
          </w:r>
        </w:p>
      </w:tc>
    </w:tr>
  </w:tbl>
  <w:p w:rsidR="00FB0B74" w:rsidRDefault="00FB0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A071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10"/>
    <w:lvl w:ilvl="0">
      <w:start w:val="3"/>
      <w:numFmt w:val="decimal"/>
      <w:lvlText w:val="%1."/>
      <w:lvlJc w:val="left"/>
      <w:pPr>
        <w:tabs>
          <w:tab w:val="num" w:pos="0"/>
        </w:tabs>
        <w:ind w:left="540" w:hanging="540"/>
      </w:pPr>
    </w:lvl>
    <w:lvl w:ilvl="1">
      <w:start w:val="1"/>
      <w:numFmt w:val="decimal"/>
      <w:lvlText w:val="%1.%2."/>
      <w:lvlJc w:val="left"/>
      <w:pPr>
        <w:tabs>
          <w:tab w:val="num" w:pos="0"/>
        </w:tabs>
        <w:ind w:left="1107" w:hanging="540"/>
      </w:pPr>
    </w:lvl>
    <w:lvl w:ilvl="2">
      <w:start w:val="8"/>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nsid w:val="129F00FE"/>
    <w:multiLevelType w:val="multilevel"/>
    <w:tmpl w:val="A0AC5CE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160C0445"/>
    <w:multiLevelType w:val="multilevel"/>
    <w:tmpl w:val="E94E0F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107"/>
        </w:tabs>
        <w:ind w:left="1107" w:hanging="54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040079"/>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43A0AC3"/>
    <w:multiLevelType w:val="multilevel"/>
    <w:tmpl w:val="079C4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28980507"/>
    <w:multiLevelType w:val="multilevel"/>
    <w:tmpl w:val="8DE62BB0"/>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27D32DF"/>
    <w:multiLevelType w:val="multilevel"/>
    <w:tmpl w:val="CB0AC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6A7F23"/>
    <w:multiLevelType w:val="multilevel"/>
    <w:tmpl w:val="30B4C4C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A696649"/>
    <w:multiLevelType w:val="hybridMultilevel"/>
    <w:tmpl w:val="F3C2DBA0"/>
    <w:lvl w:ilvl="0" w:tplc="AC941616">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D1977E6"/>
    <w:multiLevelType w:val="hybridMultilevel"/>
    <w:tmpl w:val="EFAAFE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42008A3"/>
    <w:multiLevelType w:val="multilevel"/>
    <w:tmpl w:val="94D4203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55915B61"/>
    <w:multiLevelType w:val="multilevel"/>
    <w:tmpl w:val="86B65374"/>
    <w:lvl w:ilvl="0">
      <w:start w:val="3"/>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D990EB0"/>
    <w:multiLevelType w:val="multilevel"/>
    <w:tmpl w:val="6E727E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C884606"/>
    <w:multiLevelType w:val="multilevel"/>
    <w:tmpl w:val="2F52BC4E"/>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2"/>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7"/>
  </w:num>
  <w:num w:numId="15">
    <w:abstractNumId w:val="5"/>
  </w:num>
  <w:num w:numId="16">
    <w:abstractNumId w:val="10"/>
  </w:num>
  <w:num w:numId="17">
    <w:abstractNumId w:val="8"/>
  </w:num>
  <w:num w:numId="18">
    <w:abstractNumId w:val="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5D"/>
    <w:rsid w:val="00006BA8"/>
    <w:rsid w:val="000138EC"/>
    <w:rsid w:val="0003307A"/>
    <w:rsid w:val="00037A42"/>
    <w:rsid w:val="00052483"/>
    <w:rsid w:val="000536DC"/>
    <w:rsid w:val="000542CF"/>
    <w:rsid w:val="0005743E"/>
    <w:rsid w:val="00060053"/>
    <w:rsid w:val="00077BA5"/>
    <w:rsid w:val="000850B6"/>
    <w:rsid w:val="000A1C81"/>
    <w:rsid w:val="000A5378"/>
    <w:rsid w:val="000B2A22"/>
    <w:rsid w:val="000C02F6"/>
    <w:rsid w:val="000D7638"/>
    <w:rsid w:val="000E4B4E"/>
    <w:rsid w:val="00100A47"/>
    <w:rsid w:val="001249EA"/>
    <w:rsid w:val="00126D50"/>
    <w:rsid w:val="001361D3"/>
    <w:rsid w:val="00144069"/>
    <w:rsid w:val="00146F79"/>
    <w:rsid w:val="001772B9"/>
    <w:rsid w:val="00187727"/>
    <w:rsid w:val="001915C4"/>
    <w:rsid w:val="001B1BA1"/>
    <w:rsid w:val="001C47F0"/>
    <w:rsid w:val="001D14A0"/>
    <w:rsid w:val="001D3CBC"/>
    <w:rsid w:val="001F6561"/>
    <w:rsid w:val="001F6B3A"/>
    <w:rsid w:val="0021605C"/>
    <w:rsid w:val="00223A4C"/>
    <w:rsid w:val="00223BC6"/>
    <w:rsid w:val="00223EF2"/>
    <w:rsid w:val="00237BB3"/>
    <w:rsid w:val="00241ABF"/>
    <w:rsid w:val="0024513F"/>
    <w:rsid w:val="002628E2"/>
    <w:rsid w:val="00262964"/>
    <w:rsid w:val="00273E82"/>
    <w:rsid w:val="002923BE"/>
    <w:rsid w:val="00292F03"/>
    <w:rsid w:val="002A7E7D"/>
    <w:rsid w:val="002B0FD5"/>
    <w:rsid w:val="002D31E2"/>
    <w:rsid w:val="002D517D"/>
    <w:rsid w:val="002E5EBB"/>
    <w:rsid w:val="003022C0"/>
    <w:rsid w:val="00312A65"/>
    <w:rsid w:val="00316D7D"/>
    <w:rsid w:val="00337C27"/>
    <w:rsid w:val="00337E1E"/>
    <w:rsid w:val="0035705E"/>
    <w:rsid w:val="00386EDF"/>
    <w:rsid w:val="003878DA"/>
    <w:rsid w:val="0039125A"/>
    <w:rsid w:val="003A5048"/>
    <w:rsid w:val="003C548A"/>
    <w:rsid w:val="003C59B5"/>
    <w:rsid w:val="003F2A16"/>
    <w:rsid w:val="00414C22"/>
    <w:rsid w:val="004154B8"/>
    <w:rsid w:val="00423548"/>
    <w:rsid w:val="00432BA3"/>
    <w:rsid w:val="00434517"/>
    <w:rsid w:val="00454AEC"/>
    <w:rsid w:val="00477637"/>
    <w:rsid w:val="00490CCC"/>
    <w:rsid w:val="004B1A22"/>
    <w:rsid w:val="004E0DFF"/>
    <w:rsid w:val="004E21AA"/>
    <w:rsid w:val="004E31AB"/>
    <w:rsid w:val="004E682E"/>
    <w:rsid w:val="004F3DF7"/>
    <w:rsid w:val="0050439E"/>
    <w:rsid w:val="00507056"/>
    <w:rsid w:val="00510703"/>
    <w:rsid w:val="0051641B"/>
    <w:rsid w:val="00517D5D"/>
    <w:rsid w:val="00522129"/>
    <w:rsid w:val="005363DE"/>
    <w:rsid w:val="005441AA"/>
    <w:rsid w:val="00565A03"/>
    <w:rsid w:val="0058371D"/>
    <w:rsid w:val="00592F68"/>
    <w:rsid w:val="00593C86"/>
    <w:rsid w:val="00594266"/>
    <w:rsid w:val="005A447C"/>
    <w:rsid w:val="005B259E"/>
    <w:rsid w:val="005D157A"/>
    <w:rsid w:val="005D6849"/>
    <w:rsid w:val="005E0A76"/>
    <w:rsid w:val="005F0345"/>
    <w:rsid w:val="005F1BD7"/>
    <w:rsid w:val="005F2DAC"/>
    <w:rsid w:val="00600F2C"/>
    <w:rsid w:val="006064FE"/>
    <w:rsid w:val="006125B7"/>
    <w:rsid w:val="00613D4F"/>
    <w:rsid w:val="00625650"/>
    <w:rsid w:val="00666EF5"/>
    <w:rsid w:val="0067476D"/>
    <w:rsid w:val="00684262"/>
    <w:rsid w:val="00690E9C"/>
    <w:rsid w:val="006B2D7B"/>
    <w:rsid w:val="006D7928"/>
    <w:rsid w:val="006E2C09"/>
    <w:rsid w:val="006F091E"/>
    <w:rsid w:val="00706EC3"/>
    <w:rsid w:val="0070776D"/>
    <w:rsid w:val="007078A9"/>
    <w:rsid w:val="00714DCE"/>
    <w:rsid w:val="00737A6C"/>
    <w:rsid w:val="00766AF4"/>
    <w:rsid w:val="007801A9"/>
    <w:rsid w:val="007B27A8"/>
    <w:rsid w:val="007B4502"/>
    <w:rsid w:val="007C5701"/>
    <w:rsid w:val="007E0E12"/>
    <w:rsid w:val="007E7E5C"/>
    <w:rsid w:val="00811728"/>
    <w:rsid w:val="00821E84"/>
    <w:rsid w:val="008233A9"/>
    <w:rsid w:val="0083428A"/>
    <w:rsid w:val="00834C13"/>
    <w:rsid w:val="00846AFC"/>
    <w:rsid w:val="008651B4"/>
    <w:rsid w:val="00872146"/>
    <w:rsid w:val="008758AF"/>
    <w:rsid w:val="008A1671"/>
    <w:rsid w:val="008A24A4"/>
    <w:rsid w:val="008B107F"/>
    <w:rsid w:val="008B7B80"/>
    <w:rsid w:val="008D4517"/>
    <w:rsid w:val="008D5D1E"/>
    <w:rsid w:val="00912AA7"/>
    <w:rsid w:val="00927AE4"/>
    <w:rsid w:val="00930067"/>
    <w:rsid w:val="009304CE"/>
    <w:rsid w:val="009437B5"/>
    <w:rsid w:val="009464DD"/>
    <w:rsid w:val="00974CBD"/>
    <w:rsid w:val="00981858"/>
    <w:rsid w:val="009B05E6"/>
    <w:rsid w:val="009B2C5B"/>
    <w:rsid w:val="009B5153"/>
    <w:rsid w:val="009D57CD"/>
    <w:rsid w:val="009E67A8"/>
    <w:rsid w:val="009F2D93"/>
    <w:rsid w:val="00A03C15"/>
    <w:rsid w:val="00A05BDD"/>
    <w:rsid w:val="00A14990"/>
    <w:rsid w:val="00A30575"/>
    <w:rsid w:val="00A40B46"/>
    <w:rsid w:val="00A43627"/>
    <w:rsid w:val="00A50174"/>
    <w:rsid w:val="00A624AD"/>
    <w:rsid w:val="00A91493"/>
    <w:rsid w:val="00A94EA2"/>
    <w:rsid w:val="00AA1ADB"/>
    <w:rsid w:val="00AA7315"/>
    <w:rsid w:val="00AB20AC"/>
    <w:rsid w:val="00AB225D"/>
    <w:rsid w:val="00AB5BD7"/>
    <w:rsid w:val="00AC6883"/>
    <w:rsid w:val="00AD53B6"/>
    <w:rsid w:val="00AE2881"/>
    <w:rsid w:val="00B1286A"/>
    <w:rsid w:val="00B23B8F"/>
    <w:rsid w:val="00B42589"/>
    <w:rsid w:val="00B46FC6"/>
    <w:rsid w:val="00B5678F"/>
    <w:rsid w:val="00B749CF"/>
    <w:rsid w:val="00B8061B"/>
    <w:rsid w:val="00B82E35"/>
    <w:rsid w:val="00BA04F4"/>
    <w:rsid w:val="00BB04D0"/>
    <w:rsid w:val="00BB17CD"/>
    <w:rsid w:val="00BB28D8"/>
    <w:rsid w:val="00BB70A5"/>
    <w:rsid w:val="00BC2C79"/>
    <w:rsid w:val="00BD747F"/>
    <w:rsid w:val="00BF1724"/>
    <w:rsid w:val="00BF7A30"/>
    <w:rsid w:val="00C03F8B"/>
    <w:rsid w:val="00C04671"/>
    <w:rsid w:val="00C062E6"/>
    <w:rsid w:val="00C243E3"/>
    <w:rsid w:val="00C336D0"/>
    <w:rsid w:val="00C36C09"/>
    <w:rsid w:val="00C46C86"/>
    <w:rsid w:val="00C91BD7"/>
    <w:rsid w:val="00CA3201"/>
    <w:rsid w:val="00CB04E3"/>
    <w:rsid w:val="00CB5ABB"/>
    <w:rsid w:val="00CF4147"/>
    <w:rsid w:val="00D00CF1"/>
    <w:rsid w:val="00D01F15"/>
    <w:rsid w:val="00D0248B"/>
    <w:rsid w:val="00D21F1E"/>
    <w:rsid w:val="00D31AA6"/>
    <w:rsid w:val="00D35FDC"/>
    <w:rsid w:val="00D95CFA"/>
    <w:rsid w:val="00DB48B5"/>
    <w:rsid w:val="00DE1712"/>
    <w:rsid w:val="00DE2B0F"/>
    <w:rsid w:val="00DE3FB1"/>
    <w:rsid w:val="00E223C6"/>
    <w:rsid w:val="00E32C4B"/>
    <w:rsid w:val="00E339BA"/>
    <w:rsid w:val="00E6298C"/>
    <w:rsid w:val="00E74578"/>
    <w:rsid w:val="00E759E5"/>
    <w:rsid w:val="00E75E48"/>
    <w:rsid w:val="00E77A9B"/>
    <w:rsid w:val="00E77BE0"/>
    <w:rsid w:val="00E77D6E"/>
    <w:rsid w:val="00E83987"/>
    <w:rsid w:val="00E90317"/>
    <w:rsid w:val="00E90862"/>
    <w:rsid w:val="00EC7035"/>
    <w:rsid w:val="00ED3229"/>
    <w:rsid w:val="00ED6A7E"/>
    <w:rsid w:val="00EE2333"/>
    <w:rsid w:val="00EE4E34"/>
    <w:rsid w:val="00EE63CA"/>
    <w:rsid w:val="00F06315"/>
    <w:rsid w:val="00F1243B"/>
    <w:rsid w:val="00F20F6A"/>
    <w:rsid w:val="00F302A5"/>
    <w:rsid w:val="00F3316C"/>
    <w:rsid w:val="00F67006"/>
    <w:rsid w:val="00F7043A"/>
    <w:rsid w:val="00F74286"/>
    <w:rsid w:val="00F919A0"/>
    <w:rsid w:val="00FA71B6"/>
    <w:rsid w:val="00FB0B74"/>
    <w:rsid w:val="00FB0F88"/>
    <w:rsid w:val="00FC71E4"/>
    <w:rsid w:val="00FD3868"/>
    <w:rsid w:val="00FD48FD"/>
    <w:rsid w:val="00FF1F36"/>
    <w:rsid w:val="00FF1FAB"/>
    <w:rsid w:val="00FF7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
  <w:smartTagType w:namespaceuri="schemas-tilde-lv/tildestengine" w:name="dat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5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17D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17D5D"/>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517D5D"/>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517D5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517D5D"/>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517D5D"/>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517D5D"/>
    <w:pPr>
      <w:numPr>
        <w:ilvl w:val="6"/>
        <w:numId w:val="1"/>
      </w:numPr>
      <w:spacing w:before="240" w:after="60"/>
      <w:outlineLvl w:val="6"/>
    </w:pPr>
    <w:rPr>
      <w:lang w:val="en-GB"/>
    </w:rPr>
  </w:style>
  <w:style w:type="paragraph" w:styleId="Heading8">
    <w:name w:val="heading 8"/>
    <w:basedOn w:val="Normal"/>
    <w:next w:val="Normal"/>
    <w:link w:val="Heading8Char"/>
    <w:qFormat/>
    <w:rsid w:val="00517D5D"/>
    <w:pPr>
      <w:numPr>
        <w:ilvl w:val="7"/>
        <w:numId w:val="1"/>
      </w:numPr>
      <w:spacing w:before="240" w:after="60"/>
      <w:outlineLvl w:val="7"/>
    </w:pPr>
    <w:rPr>
      <w:i/>
      <w:iCs/>
      <w:lang w:val="en-GB"/>
    </w:rPr>
  </w:style>
  <w:style w:type="paragraph" w:styleId="Heading9">
    <w:name w:val="heading 9"/>
    <w:basedOn w:val="Normal"/>
    <w:next w:val="Normal"/>
    <w:link w:val="Heading9Char"/>
    <w:qFormat/>
    <w:rsid w:val="00517D5D"/>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D5D"/>
    <w:rPr>
      <w:rFonts w:ascii="Arial" w:eastAsia="Times New Roman" w:hAnsi="Arial" w:cs="Arial"/>
      <w:b/>
      <w:bCs/>
      <w:kern w:val="32"/>
      <w:sz w:val="32"/>
      <w:szCs w:val="32"/>
      <w:lang w:val="lv-LV"/>
    </w:rPr>
  </w:style>
  <w:style w:type="character" w:customStyle="1" w:styleId="Heading2Char">
    <w:name w:val="Heading 2 Char"/>
    <w:link w:val="Heading2"/>
    <w:semiHidden/>
    <w:rsid w:val="00517D5D"/>
    <w:rPr>
      <w:rFonts w:ascii="Times New Roman" w:eastAsia="Times New Roman" w:hAnsi="Times New Roman" w:cs="Arial"/>
      <w:b/>
      <w:bCs/>
      <w:iCs/>
      <w:color w:val="000000"/>
      <w:sz w:val="28"/>
      <w:szCs w:val="28"/>
      <w:lang w:val="lv-LV"/>
    </w:rPr>
  </w:style>
  <w:style w:type="character" w:customStyle="1" w:styleId="Heading3Char">
    <w:name w:val="Heading 3 Char"/>
    <w:link w:val="Heading3"/>
    <w:semiHidden/>
    <w:rsid w:val="00517D5D"/>
    <w:rPr>
      <w:rFonts w:ascii="Times New Roman" w:eastAsia="Times New Roman" w:hAnsi="Times New Roman" w:cs="Arial"/>
      <w:b/>
      <w:bCs/>
      <w:sz w:val="26"/>
      <w:szCs w:val="26"/>
      <w:lang w:val="en-GB"/>
    </w:rPr>
  </w:style>
  <w:style w:type="character" w:customStyle="1" w:styleId="Heading4Char">
    <w:name w:val="Heading 4 Char"/>
    <w:link w:val="Heading4"/>
    <w:semiHidden/>
    <w:rsid w:val="00517D5D"/>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517D5D"/>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517D5D"/>
    <w:rPr>
      <w:rFonts w:ascii="Times New Roman" w:eastAsia="Times New Roman" w:hAnsi="Times New Roman" w:cs="Times New Roman"/>
      <w:b/>
      <w:bCs/>
      <w:lang w:val="en-GB"/>
    </w:rPr>
  </w:style>
  <w:style w:type="character" w:customStyle="1" w:styleId="Heading7Char">
    <w:name w:val="Heading 7 Char"/>
    <w:link w:val="Heading7"/>
    <w:semiHidden/>
    <w:rsid w:val="00517D5D"/>
    <w:rPr>
      <w:rFonts w:ascii="Times New Roman" w:eastAsia="Times New Roman" w:hAnsi="Times New Roman" w:cs="Times New Roman"/>
      <w:sz w:val="24"/>
      <w:szCs w:val="24"/>
      <w:lang w:val="en-GB"/>
    </w:rPr>
  </w:style>
  <w:style w:type="character" w:customStyle="1" w:styleId="Heading8Char">
    <w:name w:val="Heading 8 Char"/>
    <w:link w:val="Heading8"/>
    <w:semiHidden/>
    <w:rsid w:val="00517D5D"/>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517D5D"/>
    <w:rPr>
      <w:rFonts w:ascii="Arial" w:eastAsia="Times New Roman" w:hAnsi="Arial" w:cs="Arial"/>
      <w:lang w:val="en-GB"/>
    </w:rPr>
  </w:style>
  <w:style w:type="character" w:styleId="Hyperlink">
    <w:name w:val="Hyperlink"/>
    <w:unhideWhenUsed/>
    <w:rsid w:val="00517D5D"/>
    <w:rPr>
      <w:color w:val="0000FF"/>
      <w:u w:val="single"/>
    </w:rPr>
  </w:style>
  <w:style w:type="character" w:styleId="FollowedHyperlink">
    <w:name w:val="FollowedHyperlink"/>
    <w:uiPriority w:val="99"/>
    <w:semiHidden/>
    <w:unhideWhenUsed/>
    <w:rsid w:val="00517D5D"/>
    <w:rPr>
      <w:color w:val="800080"/>
      <w:u w:val="single"/>
    </w:rPr>
  </w:style>
  <w:style w:type="paragraph" w:styleId="TOC1">
    <w:name w:val="toc 1"/>
    <w:basedOn w:val="Normal"/>
    <w:next w:val="Normal"/>
    <w:autoRedefine/>
    <w:semiHidden/>
    <w:unhideWhenUsed/>
    <w:rsid w:val="00517D5D"/>
    <w:pPr>
      <w:jc w:val="both"/>
    </w:pPr>
  </w:style>
  <w:style w:type="paragraph" w:styleId="CommentText">
    <w:name w:val="annotation text"/>
    <w:basedOn w:val="Normal"/>
    <w:link w:val="CommentTextChar"/>
    <w:semiHidden/>
    <w:unhideWhenUsed/>
    <w:rsid w:val="00517D5D"/>
    <w:rPr>
      <w:sz w:val="20"/>
      <w:szCs w:val="20"/>
    </w:rPr>
  </w:style>
  <w:style w:type="character" w:customStyle="1" w:styleId="CommentTextChar">
    <w:name w:val="Comment Text Char"/>
    <w:link w:val="CommentText"/>
    <w:semiHidden/>
    <w:rsid w:val="00517D5D"/>
    <w:rPr>
      <w:rFonts w:ascii="Times New Roman" w:eastAsia="Times New Roman" w:hAnsi="Times New Roman" w:cs="Times New Roman"/>
      <w:sz w:val="20"/>
      <w:szCs w:val="20"/>
      <w:lang w:val="lv-LV"/>
    </w:rPr>
  </w:style>
  <w:style w:type="paragraph" w:styleId="Header">
    <w:name w:val="header"/>
    <w:basedOn w:val="Normal"/>
    <w:link w:val="HeaderChar"/>
    <w:unhideWhenUsed/>
    <w:rsid w:val="00517D5D"/>
    <w:pPr>
      <w:tabs>
        <w:tab w:val="center" w:pos="4153"/>
        <w:tab w:val="right" w:pos="8306"/>
      </w:tabs>
    </w:pPr>
    <w:rPr>
      <w:lang w:val="en-GB"/>
    </w:rPr>
  </w:style>
  <w:style w:type="character" w:customStyle="1" w:styleId="HeaderChar">
    <w:name w:val="Header Char"/>
    <w:link w:val="Header"/>
    <w:rsid w:val="00517D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7D5D"/>
    <w:pPr>
      <w:tabs>
        <w:tab w:val="center" w:pos="4153"/>
        <w:tab w:val="right" w:pos="8306"/>
      </w:tabs>
    </w:pPr>
    <w:rPr>
      <w:lang w:val="en-GB"/>
    </w:rPr>
  </w:style>
  <w:style w:type="character" w:customStyle="1" w:styleId="FooterChar">
    <w:name w:val="Footer Char"/>
    <w:link w:val="Footer"/>
    <w:uiPriority w:val="99"/>
    <w:rsid w:val="00517D5D"/>
    <w:rPr>
      <w:rFonts w:ascii="Times New Roman" w:eastAsia="Times New Roman" w:hAnsi="Times New Roman" w:cs="Times New Roman"/>
      <w:sz w:val="24"/>
      <w:szCs w:val="24"/>
      <w:lang w:val="en-GB"/>
    </w:rPr>
  </w:style>
  <w:style w:type="paragraph" w:styleId="ListBullet">
    <w:name w:val="List Bullet"/>
    <w:basedOn w:val="Normal"/>
    <w:semiHidden/>
    <w:unhideWhenUsed/>
    <w:rsid w:val="00517D5D"/>
    <w:pPr>
      <w:numPr>
        <w:numId w:val="2"/>
      </w:numPr>
      <w:contextualSpacing/>
    </w:pPr>
  </w:style>
  <w:style w:type="paragraph" w:styleId="Title">
    <w:name w:val="Title"/>
    <w:basedOn w:val="Normal"/>
    <w:link w:val="TitleChar"/>
    <w:qFormat/>
    <w:rsid w:val="00517D5D"/>
    <w:pPr>
      <w:autoSpaceDE w:val="0"/>
      <w:autoSpaceDN w:val="0"/>
      <w:adjustRightInd w:val="0"/>
      <w:jc w:val="center"/>
    </w:pPr>
    <w:rPr>
      <w:b/>
      <w:bCs/>
      <w:szCs w:val="20"/>
    </w:rPr>
  </w:style>
  <w:style w:type="character" w:customStyle="1" w:styleId="TitleChar">
    <w:name w:val="Title Char"/>
    <w:link w:val="Title"/>
    <w:rsid w:val="00517D5D"/>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517D5D"/>
    <w:rPr>
      <w:sz w:val="24"/>
      <w:szCs w:val="24"/>
      <w:lang w:val="lv-LV"/>
    </w:rPr>
  </w:style>
  <w:style w:type="paragraph" w:styleId="BodyText">
    <w:name w:val="Body Text"/>
    <w:aliases w:val="Body Text1"/>
    <w:basedOn w:val="Normal"/>
    <w:link w:val="BodyTextChar"/>
    <w:unhideWhenUsed/>
    <w:rsid w:val="00517D5D"/>
    <w:pPr>
      <w:jc w:val="both"/>
    </w:pPr>
    <w:rPr>
      <w:rFonts w:ascii="Calibri" w:eastAsia="Calibri" w:hAnsi="Calibri"/>
    </w:rPr>
  </w:style>
  <w:style w:type="character" w:customStyle="1" w:styleId="BodyTextChar1">
    <w:name w:val="Body Text Char1"/>
    <w:aliases w:val="Body Text1 Char1"/>
    <w:semiHidden/>
    <w:rsid w:val="00517D5D"/>
    <w:rPr>
      <w:rFonts w:ascii="Times New Roman" w:eastAsia="Times New Roman" w:hAnsi="Times New Roman" w:cs="Times New Roman"/>
      <w:sz w:val="24"/>
      <w:szCs w:val="24"/>
      <w:lang w:val="lv-LV"/>
    </w:rPr>
  </w:style>
  <w:style w:type="paragraph" w:styleId="BodyTextIndent">
    <w:name w:val="Body Text Indent"/>
    <w:basedOn w:val="Normal"/>
    <w:link w:val="BodyTextIndentChar"/>
    <w:semiHidden/>
    <w:unhideWhenUsed/>
    <w:rsid w:val="00517D5D"/>
    <w:pPr>
      <w:autoSpaceDE w:val="0"/>
      <w:autoSpaceDN w:val="0"/>
      <w:adjustRightInd w:val="0"/>
      <w:ind w:left="720" w:hanging="720"/>
    </w:pPr>
    <w:rPr>
      <w:szCs w:val="20"/>
    </w:rPr>
  </w:style>
  <w:style w:type="character" w:customStyle="1" w:styleId="BodyTextIndentChar">
    <w:name w:val="Body Text Indent Char"/>
    <w:link w:val="BodyTextIndent"/>
    <w:semiHidden/>
    <w:rsid w:val="00517D5D"/>
    <w:rPr>
      <w:rFonts w:ascii="Times New Roman" w:eastAsia="Times New Roman" w:hAnsi="Times New Roman" w:cs="Times New Roman"/>
      <w:sz w:val="24"/>
      <w:szCs w:val="20"/>
    </w:rPr>
  </w:style>
  <w:style w:type="paragraph" w:styleId="Subtitle">
    <w:name w:val="Subtitle"/>
    <w:basedOn w:val="Normal"/>
    <w:link w:val="SubtitleChar"/>
    <w:qFormat/>
    <w:rsid w:val="00517D5D"/>
    <w:pPr>
      <w:jc w:val="both"/>
    </w:pPr>
    <w:rPr>
      <w:b/>
      <w:bCs/>
      <w:sz w:val="28"/>
    </w:rPr>
  </w:style>
  <w:style w:type="character" w:customStyle="1" w:styleId="SubtitleChar">
    <w:name w:val="Subtitle Char"/>
    <w:link w:val="Subtitle"/>
    <w:rsid w:val="00517D5D"/>
    <w:rPr>
      <w:rFonts w:ascii="Times New Roman" w:eastAsia="Times New Roman" w:hAnsi="Times New Roman" w:cs="Times New Roman"/>
      <w:b/>
      <w:bCs/>
      <w:sz w:val="28"/>
      <w:szCs w:val="24"/>
      <w:lang w:val="lv-LV"/>
    </w:rPr>
  </w:style>
  <w:style w:type="paragraph" w:styleId="BodyText2">
    <w:name w:val="Body Text 2"/>
    <w:basedOn w:val="Normal"/>
    <w:link w:val="BodyText2Char"/>
    <w:semiHidden/>
    <w:unhideWhenUsed/>
    <w:rsid w:val="00517D5D"/>
    <w:rPr>
      <w:sz w:val="28"/>
    </w:rPr>
  </w:style>
  <w:style w:type="character" w:customStyle="1" w:styleId="BodyText2Char">
    <w:name w:val="Body Text 2 Char"/>
    <w:link w:val="BodyText2"/>
    <w:semiHidden/>
    <w:rsid w:val="00517D5D"/>
    <w:rPr>
      <w:rFonts w:ascii="Times New Roman" w:eastAsia="Times New Roman" w:hAnsi="Times New Roman" w:cs="Times New Roman"/>
      <w:sz w:val="28"/>
      <w:szCs w:val="24"/>
      <w:lang w:val="lv-LV"/>
    </w:rPr>
  </w:style>
  <w:style w:type="paragraph" w:styleId="BodyTextIndent2">
    <w:name w:val="Body Text Indent 2"/>
    <w:basedOn w:val="Normal"/>
    <w:link w:val="BodyTextIndent2Char"/>
    <w:semiHidden/>
    <w:unhideWhenUsed/>
    <w:rsid w:val="00517D5D"/>
    <w:pPr>
      <w:spacing w:after="120" w:line="480" w:lineRule="auto"/>
      <w:ind w:left="283"/>
    </w:pPr>
  </w:style>
  <w:style w:type="character" w:customStyle="1" w:styleId="BodyTextIndent2Char">
    <w:name w:val="Body Text Indent 2 Char"/>
    <w:link w:val="BodyTextIndent2"/>
    <w:semiHidden/>
    <w:rsid w:val="00517D5D"/>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unhideWhenUsed/>
    <w:rsid w:val="00517D5D"/>
    <w:pPr>
      <w:spacing w:after="120"/>
      <w:ind w:left="283"/>
    </w:pPr>
    <w:rPr>
      <w:sz w:val="16"/>
      <w:szCs w:val="16"/>
    </w:rPr>
  </w:style>
  <w:style w:type="character" w:customStyle="1" w:styleId="BodyTextIndent3Char">
    <w:name w:val="Body Text Indent 3 Char"/>
    <w:link w:val="BodyTextIndent3"/>
    <w:semiHidden/>
    <w:rsid w:val="00517D5D"/>
    <w:rPr>
      <w:rFonts w:ascii="Times New Roman" w:eastAsia="Times New Roman" w:hAnsi="Times New Roman" w:cs="Times New Roman"/>
      <w:sz w:val="16"/>
      <w:szCs w:val="16"/>
      <w:lang w:val="lv-LV"/>
    </w:rPr>
  </w:style>
  <w:style w:type="paragraph" w:styleId="CommentSubject">
    <w:name w:val="annotation subject"/>
    <w:basedOn w:val="CommentText"/>
    <w:next w:val="CommentText"/>
    <w:link w:val="CommentSubjectChar"/>
    <w:semiHidden/>
    <w:unhideWhenUsed/>
    <w:rsid w:val="00517D5D"/>
    <w:rPr>
      <w:b/>
      <w:bCs/>
    </w:rPr>
  </w:style>
  <w:style w:type="character" w:customStyle="1" w:styleId="CommentSubjectChar">
    <w:name w:val="Comment Subject Char"/>
    <w:link w:val="CommentSubject"/>
    <w:semiHidden/>
    <w:rsid w:val="00517D5D"/>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unhideWhenUsed/>
    <w:rsid w:val="00517D5D"/>
    <w:rPr>
      <w:rFonts w:ascii="Tahoma" w:hAnsi="Tahoma"/>
      <w:sz w:val="16"/>
      <w:szCs w:val="16"/>
    </w:rPr>
  </w:style>
  <w:style w:type="character" w:customStyle="1" w:styleId="BalloonTextChar">
    <w:name w:val="Balloon Text Char"/>
    <w:link w:val="BalloonText"/>
    <w:semiHidden/>
    <w:rsid w:val="00517D5D"/>
    <w:rPr>
      <w:rFonts w:ascii="Tahoma" w:eastAsia="Times New Roman" w:hAnsi="Tahoma" w:cs="Tahoma"/>
      <w:sz w:val="16"/>
      <w:szCs w:val="16"/>
      <w:lang w:val="lv-LV"/>
    </w:rPr>
  </w:style>
  <w:style w:type="paragraph" w:customStyle="1" w:styleId="ListParagraph1">
    <w:name w:val="List Paragraph1"/>
    <w:basedOn w:val="Normal"/>
    <w:uiPriority w:val="34"/>
    <w:qFormat/>
    <w:rsid w:val="00517D5D"/>
    <w:pPr>
      <w:ind w:left="720"/>
    </w:pPr>
  </w:style>
  <w:style w:type="paragraph" w:customStyle="1" w:styleId="style2">
    <w:name w:val="style2"/>
    <w:basedOn w:val="Normal"/>
    <w:rsid w:val="00517D5D"/>
    <w:pPr>
      <w:spacing w:before="100" w:beforeAutospacing="1" w:after="100" w:afterAutospacing="1"/>
    </w:pPr>
    <w:rPr>
      <w:lang w:eastAsia="lv-LV"/>
    </w:rPr>
  </w:style>
  <w:style w:type="paragraph" w:customStyle="1" w:styleId="Heading2Antraste2BKapittel">
    <w:name w:val="Heading 2.Antraste 2.B_Kapittel"/>
    <w:basedOn w:val="Normal"/>
    <w:next w:val="Normal"/>
    <w:rsid w:val="00517D5D"/>
    <w:pPr>
      <w:keepNext/>
      <w:widowControl w:val="0"/>
      <w:jc w:val="center"/>
      <w:outlineLvl w:val="1"/>
    </w:pPr>
    <w:rPr>
      <w:b/>
      <w:sz w:val="36"/>
      <w:szCs w:val="20"/>
      <w:lang w:val="en-US"/>
    </w:rPr>
  </w:style>
  <w:style w:type="paragraph" w:customStyle="1" w:styleId="naisf">
    <w:name w:val="naisf"/>
    <w:basedOn w:val="Normal"/>
    <w:rsid w:val="00517D5D"/>
    <w:pPr>
      <w:spacing w:before="100" w:after="100"/>
      <w:jc w:val="both"/>
    </w:pPr>
    <w:rPr>
      <w:lang w:val="en-GB"/>
    </w:rPr>
  </w:style>
  <w:style w:type="paragraph" w:customStyle="1" w:styleId="subtitle0">
    <w:name w:val="sub_title"/>
    <w:basedOn w:val="Normal"/>
    <w:rsid w:val="00517D5D"/>
    <w:pPr>
      <w:spacing w:after="120"/>
      <w:jc w:val="center"/>
    </w:pPr>
    <w:rPr>
      <w:b/>
      <w:caps/>
    </w:rPr>
  </w:style>
  <w:style w:type="character" w:styleId="CommentReference">
    <w:name w:val="annotation reference"/>
    <w:semiHidden/>
    <w:unhideWhenUsed/>
    <w:rsid w:val="00517D5D"/>
    <w:rPr>
      <w:sz w:val="16"/>
      <w:szCs w:val="16"/>
    </w:rPr>
  </w:style>
  <w:style w:type="paragraph" w:customStyle="1" w:styleId="RakstzCharChar">
    <w:name w:val="Rakstz. Char Char"/>
    <w:basedOn w:val="Normal"/>
    <w:rsid w:val="0050439E"/>
    <w:pPr>
      <w:spacing w:before="40"/>
    </w:pPr>
    <w:rPr>
      <w:sz w:val="28"/>
      <w:szCs w:val="20"/>
    </w:rPr>
  </w:style>
  <w:style w:type="paragraph" w:styleId="BodyText3">
    <w:name w:val="Body Text 3"/>
    <w:basedOn w:val="Normal"/>
    <w:link w:val="BodyText3Char"/>
    <w:uiPriority w:val="99"/>
    <w:semiHidden/>
    <w:unhideWhenUsed/>
    <w:rsid w:val="009D57CD"/>
    <w:pPr>
      <w:spacing w:after="120"/>
    </w:pPr>
    <w:rPr>
      <w:sz w:val="16"/>
      <w:szCs w:val="16"/>
    </w:rPr>
  </w:style>
  <w:style w:type="character" w:customStyle="1" w:styleId="BodyText3Char">
    <w:name w:val="Body Text 3 Char"/>
    <w:basedOn w:val="DefaultParagraphFont"/>
    <w:link w:val="BodyText3"/>
    <w:uiPriority w:val="99"/>
    <w:semiHidden/>
    <w:rsid w:val="009D57CD"/>
    <w:rPr>
      <w:rFonts w:ascii="Times New Roman" w:eastAsia="Times New Roman" w:hAnsi="Times New Roman"/>
      <w:sz w:val="16"/>
      <w:szCs w:val="16"/>
      <w:lang w:eastAsia="en-US"/>
    </w:rPr>
  </w:style>
  <w:style w:type="paragraph" w:customStyle="1" w:styleId="naisnod">
    <w:name w:val="naisnod"/>
    <w:basedOn w:val="Normal"/>
    <w:rsid w:val="00E77A9B"/>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D5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517D5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517D5D"/>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517D5D"/>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517D5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517D5D"/>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517D5D"/>
    <w:pPr>
      <w:numPr>
        <w:ilvl w:val="5"/>
        <w:numId w:val="1"/>
      </w:numPr>
      <w:spacing w:before="240" w:after="60"/>
      <w:outlineLvl w:val="5"/>
    </w:pPr>
    <w:rPr>
      <w:b/>
      <w:bCs/>
      <w:sz w:val="20"/>
      <w:szCs w:val="20"/>
      <w:lang w:val="en-GB"/>
    </w:rPr>
  </w:style>
  <w:style w:type="paragraph" w:styleId="Heading7">
    <w:name w:val="heading 7"/>
    <w:basedOn w:val="Normal"/>
    <w:next w:val="Normal"/>
    <w:link w:val="Heading7Char"/>
    <w:qFormat/>
    <w:rsid w:val="00517D5D"/>
    <w:pPr>
      <w:numPr>
        <w:ilvl w:val="6"/>
        <w:numId w:val="1"/>
      </w:numPr>
      <w:spacing w:before="240" w:after="60"/>
      <w:outlineLvl w:val="6"/>
    </w:pPr>
    <w:rPr>
      <w:lang w:val="en-GB"/>
    </w:rPr>
  </w:style>
  <w:style w:type="paragraph" w:styleId="Heading8">
    <w:name w:val="heading 8"/>
    <w:basedOn w:val="Normal"/>
    <w:next w:val="Normal"/>
    <w:link w:val="Heading8Char"/>
    <w:qFormat/>
    <w:rsid w:val="00517D5D"/>
    <w:pPr>
      <w:numPr>
        <w:ilvl w:val="7"/>
        <w:numId w:val="1"/>
      </w:numPr>
      <w:spacing w:before="240" w:after="60"/>
      <w:outlineLvl w:val="7"/>
    </w:pPr>
    <w:rPr>
      <w:i/>
      <w:iCs/>
      <w:lang w:val="en-GB"/>
    </w:rPr>
  </w:style>
  <w:style w:type="paragraph" w:styleId="Heading9">
    <w:name w:val="heading 9"/>
    <w:basedOn w:val="Normal"/>
    <w:next w:val="Normal"/>
    <w:link w:val="Heading9Char"/>
    <w:qFormat/>
    <w:rsid w:val="00517D5D"/>
    <w:pPr>
      <w:numPr>
        <w:ilvl w:val="8"/>
        <w:numId w:val="1"/>
      </w:numPr>
      <w:spacing w:before="240" w:after="60"/>
      <w:outlineLvl w:val="8"/>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17D5D"/>
    <w:rPr>
      <w:rFonts w:ascii="Arial" w:eastAsia="Times New Roman" w:hAnsi="Arial" w:cs="Arial"/>
      <w:b/>
      <w:bCs/>
      <w:kern w:val="32"/>
      <w:sz w:val="32"/>
      <w:szCs w:val="32"/>
      <w:lang w:val="lv-LV"/>
    </w:rPr>
  </w:style>
  <w:style w:type="character" w:customStyle="1" w:styleId="Heading2Char">
    <w:name w:val="Heading 2 Char"/>
    <w:link w:val="Heading2"/>
    <w:semiHidden/>
    <w:rsid w:val="00517D5D"/>
    <w:rPr>
      <w:rFonts w:ascii="Times New Roman" w:eastAsia="Times New Roman" w:hAnsi="Times New Roman" w:cs="Arial"/>
      <w:b/>
      <w:bCs/>
      <w:iCs/>
      <w:color w:val="000000"/>
      <w:sz w:val="28"/>
      <w:szCs w:val="28"/>
      <w:lang w:val="lv-LV"/>
    </w:rPr>
  </w:style>
  <w:style w:type="character" w:customStyle="1" w:styleId="Heading3Char">
    <w:name w:val="Heading 3 Char"/>
    <w:link w:val="Heading3"/>
    <w:semiHidden/>
    <w:rsid w:val="00517D5D"/>
    <w:rPr>
      <w:rFonts w:ascii="Times New Roman" w:eastAsia="Times New Roman" w:hAnsi="Times New Roman" w:cs="Arial"/>
      <w:b/>
      <w:bCs/>
      <w:sz w:val="26"/>
      <w:szCs w:val="26"/>
      <w:lang w:val="en-GB"/>
    </w:rPr>
  </w:style>
  <w:style w:type="character" w:customStyle="1" w:styleId="Heading4Char">
    <w:name w:val="Heading 4 Char"/>
    <w:link w:val="Heading4"/>
    <w:semiHidden/>
    <w:rsid w:val="00517D5D"/>
    <w:rPr>
      <w:rFonts w:ascii="Times New Roman" w:eastAsia="Times New Roman" w:hAnsi="Times New Roman" w:cs="Times New Roman"/>
      <w:b/>
      <w:bCs/>
      <w:sz w:val="28"/>
      <w:szCs w:val="28"/>
      <w:lang w:val="en-GB"/>
    </w:rPr>
  </w:style>
  <w:style w:type="character" w:customStyle="1" w:styleId="Heading5Char">
    <w:name w:val="Heading 5 Char"/>
    <w:link w:val="Heading5"/>
    <w:semiHidden/>
    <w:rsid w:val="00517D5D"/>
    <w:rPr>
      <w:rFonts w:ascii="Times New Roman" w:eastAsia="Times New Roman" w:hAnsi="Times New Roman" w:cs="Times New Roman"/>
      <w:b/>
      <w:bCs/>
      <w:i/>
      <w:iCs/>
      <w:sz w:val="26"/>
      <w:szCs w:val="26"/>
      <w:lang w:val="en-GB"/>
    </w:rPr>
  </w:style>
  <w:style w:type="character" w:customStyle="1" w:styleId="Heading6Char">
    <w:name w:val="Heading 6 Char"/>
    <w:link w:val="Heading6"/>
    <w:semiHidden/>
    <w:rsid w:val="00517D5D"/>
    <w:rPr>
      <w:rFonts w:ascii="Times New Roman" w:eastAsia="Times New Roman" w:hAnsi="Times New Roman" w:cs="Times New Roman"/>
      <w:b/>
      <w:bCs/>
      <w:lang w:val="en-GB"/>
    </w:rPr>
  </w:style>
  <w:style w:type="character" w:customStyle="1" w:styleId="Heading7Char">
    <w:name w:val="Heading 7 Char"/>
    <w:link w:val="Heading7"/>
    <w:semiHidden/>
    <w:rsid w:val="00517D5D"/>
    <w:rPr>
      <w:rFonts w:ascii="Times New Roman" w:eastAsia="Times New Roman" w:hAnsi="Times New Roman" w:cs="Times New Roman"/>
      <w:sz w:val="24"/>
      <w:szCs w:val="24"/>
      <w:lang w:val="en-GB"/>
    </w:rPr>
  </w:style>
  <w:style w:type="character" w:customStyle="1" w:styleId="Heading8Char">
    <w:name w:val="Heading 8 Char"/>
    <w:link w:val="Heading8"/>
    <w:semiHidden/>
    <w:rsid w:val="00517D5D"/>
    <w:rPr>
      <w:rFonts w:ascii="Times New Roman" w:eastAsia="Times New Roman" w:hAnsi="Times New Roman" w:cs="Times New Roman"/>
      <w:i/>
      <w:iCs/>
      <w:sz w:val="24"/>
      <w:szCs w:val="24"/>
      <w:lang w:val="en-GB"/>
    </w:rPr>
  </w:style>
  <w:style w:type="character" w:customStyle="1" w:styleId="Heading9Char">
    <w:name w:val="Heading 9 Char"/>
    <w:link w:val="Heading9"/>
    <w:semiHidden/>
    <w:rsid w:val="00517D5D"/>
    <w:rPr>
      <w:rFonts w:ascii="Arial" w:eastAsia="Times New Roman" w:hAnsi="Arial" w:cs="Arial"/>
      <w:lang w:val="en-GB"/>
    </w:rPr>
  </w:style>
  <w:style w:type="character" w:styleId="Hyperlink">
    <w:name w:val="Hyperlink"/>
    <w:unhideWhenUsed/>
    <w:rsid w:val="00517D5D"/>
    <w:rPr>
      <w:color w:val="0000FF"/>
      <w:u w:val="single"/>
    </w:rPr>
  </w:style>
  <w:style w:type="character" w:styleId="FollowedHyperlink">
    <w:name w:val="FollowedHyperlink"/>
    <w:uiPriority w:val="99"/>
    <w:semiHidden/>
    <w:unhideWhenUsed/>
    <w:rsid w:val="00517D5D"/>
    <w:rPr>
      <w:color w:val="800080"/>
      <w:u w:val="single"/>
    </w:rPr>
  </w:style>
  <w:style w:type="paragraph" w:styleId="TOC1">
    <w:name w:val="toc 1"/>
    <w:basedOn w:val="Normal"/>
    <w:next w:val="Normal"/>
    <w:autoRedefine/>
    <w:semiHidden/>
    <w:unhideWhenUsed/>
    <w:rsid w:val="00517D5D"/>
    <w:pPr>
      <w:jc w:val="both"/>
    </w:pPr>
  </w:style>
  <w:style w:type="paragraph" w:styleId="CommentText">
    <w:name w:val="annotation text"/>
    <w:basedOn w:val="Normal"/>
    <w:link w:val="CommentTextChar"/>
    <w:semiHidden/>
    <w:unhideWhenUsed/>
    <w:rsid w:val="00517D5D"/>
    <w:rPr>
      <w:sz w:val="20"/>
      <w:szCs w:val="20"/>
    </w:rPr>
  </w:style>
  <w:style w:type="character" w:customStyle="1" w:styleId="CommentTextChar">
    <w:name w:val="Comment Text Char"/>
    <w:link w:val="CommentText"/>
    <w:semiHidden/>
    <w:rsid w:val="00517D5D"/>
    <w:rPr>
      <w:rFonts w:ascii="Times New Roman" w:eastAsia="Times New Roman" w:hAnsi="Times New Roman" w:cs="Times New Roman"/>
      <w:sz w:val="20"/>
      <w:szCs w:val="20"/>
      <w:lang w:val="lv-LV"/>
    </w:rPr>
  </w:style>
  <w:style w:type="paragraph" w:styleId="Header">
    <w:name w:val="header"/>
    <w:basedOn w:val="Normal"/>
    <w:link w:val="HeaderChar"/>
    <w:unhideWhenUsed/>
    <w:rsid w:val="00517D5D"/>
    <w:pPr>
      <w:tabs>
        <w:tab w:val="center" w:pos="4153"/>
        <w:tab w:val="right" w:pos="8306"/>
      </w:tabs>
    </w:pPr>
    <w:rPr>
      <w:lang w:val="en-GB"/>
    </w:rPr>
  </w:style>
  <w:style w:type="character" w:customStyle="1" w:styleId="HeaderChar">
    <w:name w:val="Header Char"/>
    <w:link w:val="Header"/>
    <w:rsid w:val="00517D5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17D5D"/>
    <w:pPr>
      <w:tabs>
        <w:tab w:val="center" w:pos="4153"/>
        <w:tab w:val="right" w:pos="8306"/>
      </w:tabs>
    </w:pPr>
    <w:rPr>
      <w:lang w:val="en-GB"/>
    </w:rPr>
  </w:style>
  <w:style w:type="character" w:customStyle="1" w:styleId="FooterChar">
    <w:name w:val="Footer Char"/>
    <w:link w:val="Footer"/>
    <w:uiPriority w:val="99"/>
    <w:rsid w:val="00517D5D"/>
    <w:rPr>
      <w:rFonts w:ascii="Times New Roman" w:eastAsia="Times New Roman" w:hAnsi="Times New Roman" w:cs="Times New Roman"/>
      <w:sz w:val="24"/>
      <w:szCs w:val="24"/>
      <w:lang w:val="en-GB"/>
    </w:rPr>
  </w:style>
  <w:style w:type="paragraph" w:styleId="ListBullet">
    <w:name w:val="List Bullet"/>
    <w:basedOn w:val="Normal"/>
    <w:semiHidden/>
    <w:unhideWhenUsed/>
    <w:rsid w:val="00517D5D"/>
    <w:pPr>
      <w:numPr>
        <w:numId w:val="2"/>
      </w:numPr>
      <w:contextualSpacing/>
    </w:pPr>
  </w:style>
  <w:style w:type="paragraph" w:styleId="Title">
    <w:name w:val="Title"/>
    <w:basedOn w:val="Normal"/>
    <w:link w:val="TitleChar"/>
    <w:qFormat/>
    <w:rsid w:val="00517D5D"/>
    <w:pPr>
      <w:autoSpaceDE w:val="0"/>
      <w:autoSpaceDN w:val="0"/>
      <w:adjustRightInd w:val="0"/>
      <w:jc w:val="center"/>
    </w:pPr>
    <w:rPr>
      <w:b/>
      <w:bCs/>
      <w:szCs w:val="20"/>
    </w:rPr>
  </w:style>
  <w:style w:type="character" w:customStyle="1" w:styleId="TitleChar">
    <w:name w:val="Title Char"/>
    <w:link w:val="Title"/>
    <w:rsid w:val="00517D5D"/>
    <w:rPr>
      <w:rFonts w:ascii="Times New Roman" w:eastAsia="Times New Roman" w:hAnsi="Times New Roman" w:cs="Times New Roman"/>
      <w:b/>
      <w:bCs/>
      <w:sz w:val="24"/>
      <w:szCs w:val="20"/>
    </w:rPr>
  </w:style>
  <w:style w:type="character" w:customStyle="1" w:styleId="BodyTextChar">
    <w:name w:val="Body Text Char"/>
    <w:aliases w:val="Body Text1 Char"/>
    <w:link w:val="BodyText"/>
    <w:locked/>
    <w:rsid w:val="00517D5D"/>
    <w:rPr>
      <w:sz w:val="24"/>
      <w:szCs w:val="24"/>
      <w:lang w:val="lv-LV"/>
    </w:rPr>
  </w:style>
  <w:style w:type="paragraph" w:styleId="BodyText">
    <w:name w:val="Body Text"/>
    <w:aliases w:val="Body Text1"/>
    <w:basedOn w:val="Normal"/>
    <w:link w:val="BodyTextChar"/>
    <w:unhideWhenUsed/>
    <w:rsid w:val="00517D5D"/>
    <w:pPr>
      <w:jc w:val="both"/>
    </w:pPr>
    <w:rPr>
      <w:rFonts w:ascii="Calibri" w:eastAsia="Calibri" w:hAnsi="Calibri"/>
    </w:rPr>
  </w:style>
  <w:style w:type="character" w:customStyle="1" w:styleId="BodyTextChar1">
    <w:name w:val="Body Text Char1"/>
    <w:aliases w:val="Body Text1 Char1"/>
    <w:semiHidden/>
    <w:rsid w:val="00517D5D"/>
    <w:rPr>
      <w:rFonts w:ascii="Times New Roman" w:eastAsia="Times New Roman" w:hAnsi="Times New Roman" w:cs="Times New Roman"/>
      <w:sz w:val="24"/>
      <w:szCs w:val="24"/>
      <w:lang w:val="lv-LV"/>
    </w:rPr>
  </w:style>
  <w:style w:type="paragraph" w:styleId="BodyTextIndent">
    <w:name w:val="Body Text Indent"/>
    <w:basedOn w:val="Normal"/>
    <w:link w:val="BodyTextIndentChar"/>
    <w:semiHidden/>
    <w:unhideWhenUsed/>
    <w:rsid w:val="00517D5D"/>
    <w:pPr>
      <w:autoSpaceDE w:val="0"/>
      <w:autoSpaceDN w:val="0"/>
      <w:adjustRightInd w:val="0"/>
      <w:ind w:left="720" w:hanging="720"/>
    </w:pPr>
    <w:rPr>
      <w:szCs w:val="20"/>
    </w:rPr>
  </w:style>
  <w:style w:type="character" w:customStyle="1" w:styleId="BodyTextIndentChar">
    <w:name w:val="Body Text Indent Char"/>
    <w:link w:val="BodyTextIndent"/>
    <w:semiHidden/>
    <w:rsid w:val="00517D5D"/>
    <w:rPr>
      <w:rFonts w:ascii="Times New Roman" w:eastAsia="Times New Roman" w:hAnsi="Times New Roman" w:cs="Times New Roman"/>
      <w:sz w:val="24"/>
      <w:szCs w:val="20"/>
    </w:rPr>
  </w:style>
  <w:style w:type="paragraph" w:styleId="Subtitle">
    <w:name w:val="Subtitle"/>
    <w:basedOn w:val="Normal"/>
    <w:link w:val="SubtitleChar"/>
    <w:qFormat/>
    <w:rsid w:val="00517D5D"/>
    <w:pPr>
      <w:jc w:val="both"/>
    </w:pPr>
    <w:rPr>
      <w:b/>
      <w:bCs/>
      <w:sz w:val="28"/>
    </w:rPr>
  </w:style>
  <w:style w:type="character" w:customStyle="1" w:styleId="SubtitleChar">
    <w:name w:val="Subtitle Char"/>
    <w:link w:val="Subtitle"/>
    <w:rsid w:val="00517D5D"/>
    <w:rPr>
      <w:rFonts w:ascii="Times New Roman" w:eastAsia="Times New Roman" w:hAnsi="Times New Roman" w:cs="Times New Roman"/>
      <w:b/>
      <w:bCs/>
      <w:sz w:val="28"/>
      <w:szCs w:val="24"/>
      <w:lang w:val="lv-LV"/>
    </w:rPr>
  </w:style>
  <w:style w:type="paragraph" w:styleId="BodyText2">
    <w:name w:val="Body Text 2"/>
    <w:basedOn w:val="Normal"/>
    <w:link w:val="BodyText2Char"/>
    <w:semiHidden/>
    <w:unhideWhenUsed/>
    <w:rsid w:val="00517D5D"/>
    <w:rPr>
      <w:sz w:val="28"/>
    </w:rPr>
  </w:style>
  <w:style w:type="character" w:customStyle="1" w:styleId="BodyText2Char">
    <w:name w:val="Body Text 2 Char"/>
    <w:link w:val="BodyText2"/>
    <w:semiHidden/>
    <w:rsid w:val="00517D5D"/>
    <w:rPr>
      <w:rFonts w:ascii="Times New Roman" w:eastAsia="Times New Roman" w:hAnsi="Times New Roman" w:cs="Times New Roman"/>
      <w:sz w:val="28"/>
      <w:szCs w:val="24"/>
      <w:lang w:val="lv-LV"/>
    </w:rPr>
  </w:style>
  <w:style w:type="paragraph" w:styleId="BodyTextIndent2">
    <w:name w:val="Body Text Indent 2"/>
    <w:basedOn w:val="Normal"/>
    <w:link w:val="BodyTextIndent2Char"/>
    <w:semiHidden/>
    <w:unhideWhenUsed/>
    <w:rsid w:val="00517D5D"/>
    <w:pPr>
      <w:spacing w:after="120" w:line="480" w:lineRule="auto"/>
      <w:ind w:left="283"/>
    </w:pPr>
  </w:style>
  <w:style w:type="character" w:customStyle="1" w:styleId="BodyTextIndent2Char">
    <w:name w:val="Body Text Indent 2 Char"/>
    <w:link w:val="BodyTextIndent2"/>
    <w:semiHidden/>
    <w:rsid w:val="00517D5D"/>
    <w:rPr>
      <w:rFonts w:ascii="Times New Roman" w:eastAsia="Times New Roman" w:hAnsi="Times New Roman" w:cs="Times New Roman"/>
      <w:sz w:val="24"/>
      <w:szCs w:val="24"/>
      <w:lang w:val="lv-LV"/>
    </w:rPr>
  </w:style>
  <w:style w:type="paragraph" w:styleId="BodyTextIndent3">
    <w:name w:val="Body Text Indent 3"/>
    <w:basedOn w:val="Normal"/>
    <w:link w:val="BodyTextIndent3Char"/>
    <w:semiHidden/>
    <w:unhideWhenUsed/>
    <w:rsid w:val="00517D5D"/>
    <w:pPr>
      <w:spacing w:after="120"/>
      <w:ind w:left="283"/>
    </w:pPr>
    <w:rPr>
      <w:sz w:val="16"/>
      <w:szCs w:val="16"/>
    </w:rPr>
  </w:style>
  <w:style w:type="character" w:customStyle="1" w:styleId="BodyTextIndent3Char">
    <w:name w:val="Body Text Indent 3 Char"/>
    <w:link w:val="BodyTextIndent3"/>
    <w:semiHidden/>
    <w:rsid w:val="00517D5D"/>
    <w:rPr>
      <w:rFonts w:ascii="Times New Roman" w:eastAsia="Times New Roman" w:hAnsi="Times New Roman" w:cs="Times New Roman"/>
      <w:sz w:val="16"/>
      <w:szCs w:val="16"/>
      <w:lang w:val="lv-LV"/>
    </w:rPr>
  </w:style>
  <w:style w:type="paragraph" w:styleId="CommentSubject">
    <w:name w:val="annotation subject"/>
    <w:basedOn w:val="CommentText"/>
    <w:next w:val="CommentText"/>
    <w:link w:val="CommentSubjectChar"/>
    <w:semiHidden/>
    <w:unhideWhenUsed/>
    <w:rsid w:val="00517D5D"/>
    <w:rPr>
      <w:b/>
      <w:bCs/>
    </w:rPr>
  </w:style>
  <w:style w:type="character" w:customStyle="1" w:styleId="CommentSubjectChar">
    <w:name w:val="Comment Subject Char"/>
    <w:link w:val="CommentSubject"/>
    <w:semiHidden/>
    <w:rsid w:val="00517D5D"/>
    <w:rPr>
      <w:rFonts w:ascii="Times New Roman" w:eastAsia="Times New Roman" w:hAnsi="Times New Roman" w:cs="Times New Roman"/>
      <w:b/>
      <w:bCs/>
      <w:sz w:val="20"/>
      <w:szCs w:val="20"/>
      <w:lang w:val="lv-LV"/>
    </w:rPr>
  </w:style>
  <w:style w:type="paragraph" w:styleId="BalloonText">
    <w:name w:val="Balloon Text"/>
    <w:basedOn w:val="Normal"/>
    <w:link w:val="BalloonTextChar"/>
    <w:semiHidden/>
    <w:unhideWhenUsed/>
    <w:rsid w:val="00517D5D"/>
    <w:rPr>
      <w:rFonts w:ascii="Tahoma" w:hAnsi="Tahoma"/>
      <w:sz w:val="16"/>
      <w:szCs w:val="16"/>
    </w:rPr>
  </w:style>
  <w:style w:type="character" w:customStyle="1" w:styleId="BalloonTextChar">
    <w:name w:val="Balloon Text Char"/>
    <w:link w:val="BalloonText"/>
    <w:semiHidden/>
    <w:rsid w:val="00517D5D"/>
    <w:rPr>
      <w:rFonts w:ascii="Tahoma" w:eastAsia="Times New Roman" w:hAnsi="Tahoma" w:cs="Tahoma"/>
      <w:sz w:val="16"/>
      <w:szCs w:val="16"/>
      <w:lang w:val="lv-LV"/>
    </w:rPr>
  </w:style>
  <w:style w:type="paragraph" w:customStyle="1" w:styleId="ListParagraph1">
    <w:name w:val="List Paragraph1"/>
    <w:basedOn w:val="Normal"/>
    <w:uiPriority w:val="34"/>
    <w:qFormat/>
    <w:rsid w:val="00517D5D"/>
    <w:pPr>
      <w:ind w:left="720"/>
    </w:pPr>
  </w:style>
  <w:style w:type="paragraph" w:customStyle="1" w:styleId="style2">
    <w:name w:val="style2"/>
    <w:basedOn w:val="Normal"/>
    <w:rsid w:val="00517D5D"/>
    <w:pPr>
      <w:spacing w:before="100" w:beforeAutospacing="1" w:after="100" w:afterAutospacing="1"/>
    </w:pPr>
    <w:rPr>
      <w:lang w:eastAsia="lv-LV"/>
    </w:rPr>
  </w:style>
  <w:style w:type="paragraph" w:customStyle="1" w:styleId="Heading2Antraste2BKapittel">
    <w:name w:val="Heading 2.Antraste 2.B_Kapittel"/>
    <w:basedOn w:val="Normal"/>
    <w:next w:val="Normal"/>
    <w:rsid w:val="00517D5D"/>
    <w:pPr>
      <w:keepNext/>
      <w:widowControl w:val="0"/>
      <w:jc w:val="center"/>
      <w:outlineLvl w:val="1"/>
    </w:pPr>
    <w:rPr>
      <w:b/>
      <w:sz w:val="36"/>
      <w:szCs w:val="20"/>
      <w:lang w:val="en-US"/>
    </w:rPr>
  </w:style>
  <w:style w:type="paragraph" w:customStyle="1" w:styleId="naisf">
    <w:name w:val="naisf"/>
    <w:basedOn w:val="Normal"/>
    <w:rsid w:val="00517D5D"/>
    <w:pPr>
      <w:spacing w:before="100" w:after="100"/>
      <w:jc w:val="both"/>
    </w:pPr>
    <w:rPr>
      <w:lang w:val="en-GB"/>
    </w:rPr>
  </w:style>
  <w:style w:type="paragraph" w:customStyle="1" w:styleId="subtitle0">
    <w:name w:val="sub_title"/>
    <w:basedOn w:val="Normal"/>
    <w:rsid w:val="00517D5D"/>
    <w:pPr>
      <w:spacing w:after="120"/>
      <w:jc w:val="center"/>
    </w:pPr>
    <w:rPr>
      <w:b/>
      <w:caps/>
    </w:rPr>
  </w:style>
  <w:style w:type="character" w:styleId="CommentReference">
    <w:name w:val="annotation reference"/>
    <w:semiHidden/>
    <w:unhideWhenUsed/>
    <w:rsid w:val="00517D5D"/>
    <w:rPr>
      <w:sz w:val="16"/>
      <w:szCs w:val="16"/>
    </w:rPr>
  </w:style>
  <w:style w:type="paragraph" w:customStyle="1" w:styleId="RakstzCharChar">
    <w:name w:val="Rakstz. Char Char"/>
    <w:basedOn w:val="Normal"/>
    <w:rsid w:val="0050439E"/>
    <w:pPr>
      <w:spacing w:before="40"/>
    </w:pPr>
    <w:rPr>
      <w:sz w:val="28"/>
      <w:szCs w:val="20"/>
    </w:rPr>
  </w:style>
  <w:style w:type="paragraph" w:styleId="BodyText3">
    <w:name w:val="Body Text 3"/>
    <w:basedOn w:val="Normal"/>
    <w:link w:val="BodyText3Char"/>
    <w:uiPriority w:val="99"/>
    <w:semiHidden/>
    <w:unhideWhenUsed/>
    <w:rsid w:val="009D57CD"/>
    <w:pPr>
      <w:spacing w:after="120"/>
    </w:pPr>
    <w:rPr>
      <w:sz w:val="16"/>
      <w:szCs w:val="16"/>
    </w:rPr>
  </w:style>
  <w:style w:type="character" w:customStyle="1" w:styleId="BodyText3Char">
    <w:name w:val="Body Text 3 Char"/>
    <w:basedOn w:val="DefaultParagraphFont"/>
    <w:link w:val="BodyText3"/>
    <w:uiPriority w:val="99"/>
    <w:semiHidden/>
    <w:rsid w:val="009D57CD"/>
    <w:rPr>
      <w:rFonts w:ascii="Times New Roman" w:eastAsia="Times New Roman" w:hAnsi="Times New Roman"/>
      <w:sz w:val="16"/>
      <w:szCs w:val="16"/>
      <w:lang w:eastAsia="en-US"/>
    </w:rPr>
  </w:style>
  <w:style w:type="paragraph" w:customStyle="1" w:styleId="naisnod">
    <w:name w:val="naisnod"/>
    <w:basedOn w:val="Normal"/>
    <w:rsid w:val="00E77A9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843">
      <w:bodyDiv w:val="1"/>
      <w:marLeft w:val="0"/>
      <w:marRight w:val="0"/>
      <w:marTop w:val="0"/>
      <w:marBottom w:val="0"/>
      <w:divBdr>
        <w:top w:val="none" w:sz="0" w:space="0" w:color="auto"/>
        <w:left w:val="none" w:sz="0" w:space="0" w:color="auto"/>
        <w:bottom w:val="none" w:sz="0" w:space="0" w:color="auto"/>
        <w:right w:val="none" w:sz="0" w:space="0" w:color="auto"/>
      </w:divBdr>
    </w:div>
    <w:div w:id="1647469071">
      <w:bodyDiv w:val="1"/>
      <w:marLeft w:val="0"/>
      <w:marRight w:val="0"/>
      <w:marTop w:val="0"/>
      <w:marBottom w:val="0"/>
      <w:divBdr>
        <w:top w:val="none" w:sz="0" w:space="0" w:color="auto"/>
        <w:left w:val="none" w:sz="0" w:space="0" w:color="auto"/>
        <w:bottom w:val="none" w:sz="0" w:space="0" w:color="auto"/>
        <w:right w:val="none" w:sz="0" w:space="0" w:color="auto"/>
      </w:divBdr>
    </w:div>
    <w:div w:id="1836726211">
      <w:bodyDiv w:val="1"/>
      <w:marLeft w:val="0"/>
      <w:marRight w:val="0"/>
      <w:marTop w:val="0"/>
      <w:marBottom w:val="0"/>
      <w:divBdr>
        <w:top w:val="none" w:sz="0" w:space="0" w:color="auto"/>
        <w:left w:val="none" w:sz="0" w:space="0" w:color="auto"/>
        <w:bottom w:val="none" w:sz="0" w:space="0" w:color="auto"/>
        <w:right w:val="none" w:sz="0" w:space="0" w:color="auto"/>
      </w:divBdr>
    </w:div>
    <w:div w:id="1870098432">
      <w:bodyDiv w:val="1"/>
      <w:marLeft w:val="0"/>
      <w:marRight w:val="0"/>
      <w:marTop w:val="0"/>
      <w:marBottom w:val="0"/>
      <w:divBdr>
        <w:top w:val="none" w:sz="0" w:space="0" w:color="auto"/>
        <w:left w:val="none" w:sz="0" w:space="0" w:color="auto"/>
        <w:bottom w:val="none" w:sz="0" w:space="0" w:color="auto"/>
        <w:right w:val="none" w:sz="0" w:space="0" w:color="auto"/>
      </w:divBdr>
    </w:div>
    <w:div w:id="19328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48D3-BAC6-4455-A05E-A6C69A61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31271</Words>
  <Characters>17826</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49000</CharactersWithSpaces>
  <SharedDoc>false</SharedDoc>
  <HLinks>
    <vt:vector size="24" baseType="variant">
      <vt:variant>
        <vt:i4>7602241</vt:i4>
      </vt:variant>
      <vt:variant>
        <vt:i4>9</vt:i4>
      </vt:variant>
      <vt:variant>
        <vt:i4>0</vt:i4>
      </vt:variant>
      <vt:variant>
        <vt:i4>5</vt:i4>
      </vt:variant>
      <vt:variant>
        <vt:lpwstr>mailto:dzintra.ozola@vzd.gov.lv</vt:lpwstr>
      </vt:variant>
      <vt:variant>
        <vt:lpwstr/>
      </vt:variant>
      <vt:variant>
        <vt:i4>7274518</vt:i4>
      </vt:variant>
      <vt:variant>
        <vt:i4>6</vt:i4>
      </vt:variant>
      <vt:variant>
        <vt:i4>0</vt:i4>
      </vt:variant>
      <vt:variant>
        <vt:i4>5</vt:i4>
      </vt:variant>
      <vt:variant>
        <vt:lpwstr>mailto:aigars.biceks@leiput.lv</vt:lpwstr>
      </vt:variant>
      <vt:variant>
        <vt:lpwstr/>
      </vt:variant>
      <vt:variant>
        <vt:i4>6553721</vt:i4>
      </vt:variant>
      <vt:variant>
        <vt:i4>3</vt:i4>
      </vt:variant>
      <vt:variant>
        <vt:i4>0</vt:i4>
      </vt:variant>
      <vt:variant>
        <vt:i4>5</vt:i4>
      </vt:variant>
      <vt:variant>
        <vt:lpwstr>http://www.ventspilsnovads.lv/</vt:lpwstr>
      </vt:variant>
      <vt:variant>
        <vt:lpwstr/>
      </vt:variant>
      <vt:variant>
        <vt:i4>3801154</vt:i4>
      </vt:variant>
      <vt:variant>
        <vt:i4>0</vt:i4>
      </vt:variant>
      <vt:variant>
        <vt:i4>0</vt:i4>
      </vt:variant>
      <vt:variant>
        <vt:i4>5</vt:i4>
      </vt:variant>
      <vt:variant>
        <vt:lpwstr>mailto:guna.punkstina@ventspilsnd.lv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VND Office User</dc:creator>
  <cp:lastModifiedBy>JK</cp:lastModifiedBy>
  <cp:revision>9</cp:revision>
  <cp:lastPrinted>2012-11-29T12:30:00Z</cp:lastPrinted>
  <dcterms:created xsi:type="dcterms:W3CDTF">2012-11-28T13:42:00Z</dcterms:created>
  <dcterms:modified xsi:type="dcterms:W3CDTF">2012-11-29T12:48:00Z</dcterms:modified>
</cp:coreProperties>
</file>