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novada domes </w:t>
      </w:r>
      <w:r w:rsidR="003062F8">
        <w:rPr>
          <w:szCs w:val="24"/>
          <w:lang w:val="de-DE"/>
        </w:rPr>
        <w:t>2</w:t>
      </w:r>
      <w:r w:rsidR="00691D92">
        <w:rPr>
          <w:szCs w:val="24"/>
          <w:lang w:val="de-DE"/>
        </w:rPr>
        <w:t>6</w:t>
      </w:r>
      <w:r w:rsidR="003062F8">
        <w:rPr>
          <w:szCs w:val="24"/>
          <w:lang w:val="de-DE"/>
        </w:rPr>
        <w:t>.</w:t>
      </w:r>
      <w:r w:rsidR="00A643BE">
        <w:rPr>
          <w:szCs w:val="24"/>
          <w:lang w:val="de-DE"/>
        </w:rPr>
        <w:t>0</w:t>
      </w:r>
      <w:r w:rsidR="00691D92">
        <w:rPr>
          <w:szCs w:val="24"/>
          <w:lang w:val="de-DE"/>
        </w:rPr>
        <w:t>9</w:t>
      </w:r>
      <w:r w:rsidR="00AC2178">
        <w:rPr>
          <w:szCs w:val="24"/>
          <w:lang w:val="de-DE"/>
        </w:rPr>
        <w:t>.201</w:t>
      </w:r>
      <w:r w:rsidR="00A643BE">
        <w:rPr>
          <w:szCs w:val="24"/>
          <w:lang w:val="de-DE"/>
        </w:rPr>
        <w:t>9</w:t>
      </w:r>
      <w:r w:rsidR="00AC2178">
        <w:rPr>
          <w:szCs w:val="24"/>
          <w:lang w:val="de-DE"/>
        </w:rPr>
        <w:t>. lēmumam</w:t>
      </w:r>
    </w:p>
    <w:p w:rsidR="00F720DB" w:rsidRPr="00F720DB" w:rsidRDefault="00AC2178" w:rsidP="00A04587">
      <w:pPr>
        <w:ind w:left="-284" w:firstLine="284"/>
        <w:jc w:val="right"/>
        <w:rPr>
          <w:rFonts w:eastAsia="Calibri"/>
          <w:szCs w:val="24"/>
        </w:rPr>
      </w:pPr>
      <w:r>
        <w:rPr>
          <w:szCs w:val="24"/>
          <w:lang w:val="de-DE"/>
        </w:rPr>
        <w:t>(sēdes protokols Nr</w:t>
      </w:r>
      <w:r w:rsidRPr="00A21ECA">
        <w:rPr>
          <w:szCs w:val="24"/>
          <w:lang w:val="de-DE"/>
        </w:rPr>
        <w:t>.</w:t>
      </w:r>
      <w:r w:rsidR="00E730ED">
        <w:rPr>
          <w:szCs w:val="24"/>
          <w:lang w:val="de-DE"/>
        </w:rPr>
        <w:t>50, 23</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F720DB" w:rsidRPr="00F720DB">
        <w:rPr>
          <w:rFonts w:eastAsia="Calibri"/>
          <w:b/>
          <w:sz w:val="26"/>
          <w:szCs w:val="26"/>
        </w:rPr>
        <w:t xml:space="preserve"> </w:t>
      </w:r>
      <w:r w:rsidR="00CF34F0">
        <w:rPr>
          <w:rFonts w:eastAsia="Calibri"/>
          <w:b/>
          <w:sz w:val="26"/>
          <w:szCs w:val="26"/>
        </w:rPr>
        <w:t>"</w:t>
      </w:r>
      <w:r w:rsidR="00691D92">
        <w:rPr>
          <w:rFonts w:eastAsia="Calibri"/>
          <w:b/>
          <w:sz w:val="26"/>
          <w:szCs w:val="26"/>
        </w:rPr>
        <w:t>STRAUTIŅI</w:t>
      </w:r>
      <w:r w:rsidR="00CF34F0">
        <w:rPr>
          <w:rFonts w:eastAsia="Calibri"/>
          <w:b/>
          <w:sz w:val="26"/>
          <w:szCs w:val="26"/>
        </w:rPr>
        <w:t>"</w:t>
      </w:r>
      <w:r w:rsidR="000353F1">
        <w:rPr>
          <w:rFonts w:eastAsia="Calibri"/>
          <w:b/>
          <w:sz w:val="26"/>
          <w:szCs w:val="26"/>
        </w:rPr>
        <w:t xml:space="preserve"> - </w:t>
      </w:r>
      <w:r w:rsidR="00691D92">
        <w:rPr>
          <w:rFonts w:eastAsia="Calibri"/>
          <w:b/>
          <w:sz w:val="26"/>
          <w:szCs w:val="26"/>
        </w:rPr>
        <w:t>2</w:t>
      </w:r>
      <w:r w:rsidR="00F720DB" w:rsidRPr="00F720DB">
        <w:rPr>
          <w:rFonts w:eastAsia="Calibri"/>
          <w:b/>
          <w:sz w:val="26"/>
          <w:szCs w:val="26"/>
        </w:rPr>
        <w:t>,</w:t>
      </w:r>
      <w:r w:rsidR="005673D7">
        <w:rPr>
          <w:rFonts w:eastAsia="Calibri"/>
          <w:b/>
          <w:sz w:val="26"/>
          <w:szCs w:val="26"/>
        </w:rPr>
        <w:t xml:space="preserve"> </w:t>
      </w:r>
    </w:p>
    <w:p w:rsidR="00F720DB" w:rsidRPr="00F720DB" w:rsidRDefault="00691D92" w:rsidP="00A04587">
      <w:pPr>
        <w:jc w:val="center"/>
        <w:rPr>
          <w:rFonts w:eastAsia="Calibri"/>
          <w:b/>
          <w:sz w:val="26"/>
          <w:szCs w:val="26"/>
        </w:rPr>
      </w:pPr>
      <w:r>
        <w:rPr>
          <w:rFonts w:eastAsia="Calibri"/>
          <w:b/>
          <w:sz w:val="26"/>
          <w:szCs w:val="26"/>
        </w:rPr>
        <w:t>ZIRU</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CF34F0">
        <w:rPr>
          <w:rFonts w:eastAsia="Calibri"/>
          <w:szCs w:val="24"/>
        </w:rPr>
        <w:t>"</w:t>
      </w:r>
      <w:r w:rsidR="00691D92">
        <w:rPr>
          <w:rFonts w:eastAsia="Calibri"/>
          <w:szCs w:val="24"/>
        </w:rPr>
        <w:t>Strautiņi</w:t>
      </w:r>
      <w:r w:rsidR="00CF34F0">
        <w:rPr>
          <w:rFonts w:eastAsia="Calibri"/>
          <w:szCs w:val="24"/>
        </w:rPr>
        <w:t>"</w:t>
      </w:r>
      <w:r w:rsidR="000353F1">
        <w:rPr>
          <w:rFonts w:eastAsia="Calibri"/>
          <w:szCs w:val="24"/>
        </w:rPr>
        <w:t xml:space="preserve"> </w:t>
      </w:r>
      <w:r w:rsidR="005673D7">
        <w:rPr>
          <w:rFonts w:eastAsia="Calibri"/>
          <w:szCs w:val="24"/>
        </w:rPr>
        <w:t>–</w:t>
      </w:r>
      <w:r w:rsidR="000353F1">
        <w:rPr>
          <w:rFonts w:eastAsia="Calibri"/>
          <w:szCs w:val="24"/>
        </w:rPr>
        <w:t xml:space="preserve"> </w:t>
      </w:r>
      <w:r w:rsidR="00691D92">
        <w:rPr>
          <w:rFonts w:eastAsia="Calibri"/>
          <w:szCs w:val="24"/>
        </w:rPr>
        <w:t>2</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691D92">
        <w:rPr>
          <w:rFonts w:eastAsia="Calibri"/>
          <w:szCs w:val="24"/>
        </w:rPr>
        <w:t>90</w:t>
      </w:r>
      <w:r w:rsidR="003062F8">
        <w:rPr>
          <w:rFonts w:eastAsia="Calibri"/>
          <w:szCs w:val="24"/>
        </w:rPr>
        <w:t>90000</w:t>
      </w:r>
      <w:r w:rsidR="00691D92">
        <w:rPr>
          <w:rFonts w:eastAsia="Calibri"/>
          <w:szCs w:val="24"/>
        </w:rPr>
        <w:t>22</w:t>
      </w:r>
      <w:r w:rsidR="005673D7">
        <w:rPr>
          <w:rFonts w:eastAsia="Calibri"/>
          <w:szCs w:val="24"/>
        </w:rPr>
        <w:t>)</w:t>
      </w:r>
      <w:r w:rsidRPr="00F720DB">
        <w:rPr>
          <w:rFonts w:eastAsia="Calibri"/>
          <w:szCs w:val="24"/>
        </w:rPr>
        <w:t>,</w:t>
      </w:r>
      <w:r w:rsidR="005673D7">
        <w:rPr>
          <w:rFonts w:eastAsia="Calibri"/>
          <w:szCs w:val="24"/>
          <w:lang w:eastAsia="lv-LV"/>
        </w:rPr>
        <w:t xml:space="preserve"> </w:t>
      </w:r>
      <w:r w:rsidR="00691D92">
        <w:rPr>
          <w:rFonts w:eastAsia="Calibri"/>
          <w:szCs w:val="24"/>
          <w:lang w:eastAsia="lv-LV"/>
        </w:rPr>
        <w:t>Ziru</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201</w:t>
      </w:r>
      <w:r w:rsidR="003062F8" w:rsidRPr="00DE000A">
        <w:rPr>
          <w:rFonts w:eastAsia="Calibri"/>
          <w:b/>
          <w:szCs w:val="24"/>
        </w:rPr>
        <w:t>9</w:t>
      </w:r>
      <w:r w:rsidR="0080247E" w:rsidRPr="00DE000A">
        <w:rPr>
          <w:rFonts w:eastAsia="Calibri"/>
          <w:b/>
          <w:szCs w:val="24"/>
        </w:rPr>
        <w:t>.</w:t>
      </w:r>
      <w:r w:rsidR="00E97C43" w:rsidRPr="00DE000A">
        <w:rPr>
          <w:rFonts w:eastAsia="Calibri"/>
          <w:b/>
          <w:szCs w:val="24"/>
        </w:rPr>
        <w:t xml:space="preserve"> </w:t>
      </w:r>
      <w:r w:rsidR="0080247E" w:rsidRPr="00DE000A">
        <w:rPr>
          <w:rFonts w:eastAsia="Calibri"/>
          <w:b/>
          <w:szCs w:val="24"/>
        </w:rPr>
        <w:t xml:space="preserve">gada </w:t>
      </w:r>
      <w:r w:rsidR="00691D92">
        <w:rPr>
          <w:rFonts w:eastAsia="Calibri"/>
          <w:b/>
          <w:szCs w:val="24"/>
        </w:rPr>
        <w:t>20</w:t>
      </w:r>
      <w:r w:rsidR="0039081A" w:rsidRPr="00DE000A">
        <w:rPr>
          <w:rFonts w:eastAsia="Calibri"/>
          <w:b/>
          <w:szCs w:val="24"/>
        </w:rPr>
        <w:t>.</w:t>
      </w:r>
      <w:r w:rsidR="00E97C43" w:rsidRPr="00DE000A">
        <w:rPr>
          <w:rFonts w:eastAsia="Calibri"/>
          <w:b/>
          <w:szCs w:val="24"/>
        </w:rPr>
        <w:t xml:space="preserve"> </w:t>
      </w:r>
      <w:r w:rsidR="00691D92">
        <w:rPr>
          <w:rFonts w:eastAsia="Calibri"/>
          <w:b/>
          <w:szCs w:val="24"/>
        </w:rPr>
        <w:t>novem</w:t>
      </w:r>
      <w:r w:rsidR="005F57E9">
        <w:rPr>
          <w:rFonts w:eastAsia="Calibri"/>
          <w:b/>
          <w:szCs w:val="24"/>
        </w:rPr>
        <w:t>brī</w:t>
      </w:r>
      <w:r w:rsidR="0080247E" w:rsidRPr="00DE000A">
        <w:rPr>
          <w:rFonts w:eastAsia="Calibri"/>
          <w:b/>
          <w:szCs w:val="24"/>
        </w:rPr>
        <w:t xml:space="preserve"> </w:t>
      </w:r>
      <w:r w:rsidR="005673D7">
        <w:rPr>
          <w:rFonts w:eastAsia="Calibri"/>
          <w:b/>
          <w:szCs w:val="24"/>
        </w:rPr>
        <w:t xml:space="preserve"> no </w:t>
      </w:r>
      <w:r w:rsidR="0080247E" w:rsidRPr="00DE000A">
        <w:rPr>
          <w:rFonts w:eastAsia="Calibri"/>
          <w:b/>
          <w:szCs w:val="24"/>
        </w:rPr>
        <w:t>plkst.</w:t>
      </w:r>
      <w:r w:rsidR="00E97C43" w:rsidRPr="00DE000A">
        <w:rPr>
          <w:rFonts w:eastAsia="Calibri"/>
          <w:b/>
          <w:szCs w:val="24"/>
        </w:rPr>
        <w:t xml:space="preserve"> </w:t>
      </w:r>
      <w:r w:rsidR="0080247E" w:rsidRPr="00DE000A">
        <w:rPr>
          <w:rFonts w:eastAsia="Calibri"/>
          <w:b/>
          <w:szCs w:val="24"/>
        </w:rPr>
        <w:t>1</w:t>
      </w:r>
      <w:r w:rsidR="00691D92">
        <w:rPr>
          <w:rFonts w:eastAsia="Calibri"/>
          <w:b/>
          <w:szCs w:val="24"/>
        </w:rPr>
        <w:t>4</w:t>
      </w:r>
      <w:r w:rsidR="0080247E" w:rsidRPr="00DE000A">
        <w:rPr>
          <w:rFonts w:eastAsia="Calibri"/>
          <w:b/>
          <w:szCs w:val="24"/>
        </w:rPr>
        <w:t>:</w:t>
      </w:r>
      <w:r w:rsidR="00691D92">
        <w:rPr>
          <w:rFonts w:eastAsia="Calibri"/>
          <w:b/>
          <w:szCs w:val="24"/>
        </w:rPr>
        <w:t>30</w:t>
      </w:r>
      <w:r w:rsidRPr="00DE000A">
        <w:rPr>
          <w:rFonts w:eastAsia="Calibri"/>
          <w:szCs w:val="24"/>
        </w:rPr>
        <w:t>.</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Pr="00691D92">
        <w:rPr>
          <w:rFonts w:eastAsia="Calibri"/>
          <w:b/>
          <w:bCs/>
          <w:szCs w:val="24"/>
        </w:rPr>
        <w:t>130</w:t>
      </w:r>
      <w:r w:rsidRPr="00DE000A">
        <w:rPr>
          <w:rFonts w:eastAsia="Calibri"/>
          <w:b/>
          <w:szCs w:val="24"/>
        </w:rPr>
        <w:t>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Pr>
          <w:rFonts w:eastAsia="Calibri"/>
          <w:szCs w:val="24"/>
        </w:rPr>
        <w:t>viens</w:t>
      </w:r>
      <w:r w:rsidRPr="00DE000A">
        <w:rPr>
          <w:rFonts w:eastAsia="Calibri"/>
          <w:szCs w:val="24"/>
        </w:rPr>
        <w:t xml:space="preserve"> </w:t>
      </w:r>
      <w:r>
        <w:rPr>
          <w:rFonts w:eastAsia="Calibri"/>
          <w:szCs w:val="24"/>
        </w:rPr>
        <w:t xml:space="preserve">tūkstotis trīs simti </w:t>
      </w:r>
      <w:r w:rsidRPr="00DE000A">
        <w:rPr>
          <w:rFonts w:eastAsia="Calibri"/>
          <w:i/>
          <w:szCs w:val="24"/>
        </w:rPr>
        <w:t>euro</w:t>
      </w:r>
      <w:r w:rsidRPr="00DE000A">
        <w:rPr>
          <w:rFonts w:eastAsia="Calibri"/>
          <w:szCs w:val="24"/>
        </w:rPr>
        <w:t>).</w:t>
      </w:r>
      <w:r w:rsidRPr="00DE000A">
        <w:rPr>
          <w:rFonts w:ascii="Calibri" w:eastAsia="Calibri" w:hAnsi="Calibri"/>
          <w:sz w:val="22"/>
          <w:szCs w:val="22"/>
        </w:rPr>
        <w:t xml:space="preserve"> </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r w:rsidRPr="00DE000A">
        <w:rPr>
          <w:rFonts w:eastAsia="Calibri"/>
          <w:i/>
          <w:szCs w:val="24"/>
        </w:rPr>
        <w:t>euro</w:t>
      </w:r>
      <w:r w:rsidRPr="00DE000A">
        <w:rPr>
          <w:rFonts w:eastAsia="Calibri"/>
          <w:szCs w:val="24"/>
        </w:rPr>
        <w:t xml:space="preserve"> (100 % apmērā); </w:t>
      </w:r>
      <w:r w:rsidRPr="00DE000A">
        <w:rPr>
          <w:rFonts w:eastAsia="Calibri"/>
          <w:bCs/>
          <w:szCs w:val="24"/>
        </w:rPr>
        <w:t xml:space="preserve">izsoles solis ir </w:t>
      </w:r>
      <w:r w:rsidRPr="00691D92">
        <w:rPr>
          <w:rFonts w:eastAsia="Calibri"/>
          <w:b/>
          <w:szCs w:val="24"/>
        </w:rPr>
        <w:t>1</w:t>
      </w:r>
      <w:r>
        <w:rPr>
          <w:rFonts w:eastAsia="Calibri"/>
          <w:b/>
          <w:bCs/>
          <w:szCs w:val="24"/>
        </w:rPr>
        <w:t>0</w:t>
      </w:r>
      <w:r w:rsidRPr="00DE000A">
        <w:rPr>
          <w:rFonts w:eastAsia="Calibri"/>
          <w:b/>
          <w:bCs/>
          <w:szCs w:val="24"/>
        </w:rPr>
        <w:t>0</w:t>
      </w:r>
      <w:r w:rsidRPr="00DE000A">
        <w:rPr>
          <w:rFonts w:eastAsia="Calibri"/>
          <w:bCs/>
          <w:szCs w:val="24"/>
        </w:rPr>
        <w:t xml:space="preserve"> </w:t>
      </w:r>
      <w:r w:rsidRPr="00DE000A">
        <w:rPr>
          <w:rFonts w:eastAsia="Calibri"/>
          <w:b/>
          <w:bCs/>
          <w:szCs w:val="24"/>
        </w:rPr>
        <w:t>EUR</w:t>
      </w:r>
      <w:r w:rsidRPr="00DE000A">
        <w:rPr>
          <w:rFonts w:eastAsia="Calibri"/>
          <w:bCs/>
          <w:szCs w:val="24"/>
        </w:rPr>
        <w:t xml:space="preserve"> (</w:t>
      </w:r>
      <w:r>
        <w:rPr>
          <w:rFonts w:eastAsia="Calibri"/>
          <w:bCs/>
          <w:szCs w:val="24"/>
        </w:rPr>
        <w:t>viens simts</w:t>
      </w:r>
      <w:r w:rsidRPr="00DE000A">
        <w:rPr>
          <w:rFonts w:eastAsia="Calibri"/>
          <w:bCs/>
          <w:szCs w:val="24"/>
        </w:rPr>
        <w:t xml:space="preserve"> </w:t>
      </w:r>
      <w:r w:rsidRPr="00DE000A">
        <w:rPr>
          <w:rFonts w:eastAsia="Calibri"/>
          <w:bCs/>
          <w:i/>
          <w:szCs w:val="24"/>
        </w:rPr>
        <w:t>euro</w:t>
      </w:r>
      <w:r w:rsidRPr="00DE000A">
        <w:rPr>
          <w:rFonts w:eastAsia="Calibri"/>
          <w:bCs/>
          <w:szCs w:val="24"/>
        </w:rPr>
        <w:t>)</w:t>
      </w:r>
      <w:r w:rsidRPr="00DE000A">
        <w:rPr>
          <w:rFonts w:eastAsia="Calibri"/>
          <w:szCs w:val="24"/>
        </w:rPr>
        <w:t>.</w:t>
      </w:r>
    </w:p>
    <w:p w:rsidR="00691D92" w:rsidRPr="003062F8" w:rsidRDefault="00691D92" w:rsidP="00691D92">
      <w:pPr>
        <w:numPr>
          <w:ilvl w:val="1"/>
          <w:numId w:val="3"/>
        </w:numPr>
        <w:tabs>
          <w:tab w:val="num" w:pos="567"/>
        </w:tabs>
        <w:spacing w:line="101" w:lineRule="atLeast"/>
        <w:ind w:left="567" w:right="46" w:hanging="425"/>
        <w:jc w:val="both"/>
        <w:rPr>
          <w:rStyle w:val="Hyperlink"/>
          <w:rFonts w:eastAsia="Calibri"/>
          <w:color w:val="auto"/>
          <w:u w:val="none"/>
        </w:rPr>
      </w:pPr>
      <w:r w:rsidRPr="003062F8">
        <w:rPr>
          <w:rFonts w:eastAsia="Calibri"/>
          <w:szCs w:val="24"/>
        </w:rPr>
        <w:t xml:space="preserve">Ar noteikumiem un citiem </w:t>
      </w:r>
      <w:r w:rsidRPr="003062F8">
        <w:rPr>
          <w:rFonts w:eastAsia="Calibri"/>
        </w:rPr>
        <w:t>dokumentiem, kas attiecas uz izsolāmo Īpašumu, izsoles pretendenti var iepazīties Ventspils novada pašvaldības Apmeklētāju pieņemšanas centrā – Ventspilī, Skolas ielā 4, 1.stāvā</w:t>
      </w:r>
      <w:r>
        <w:rPr>
          <w:rFonts w:eastAsia="Calibri"/>
        </w:rPr>
        <w:t>,</w:t>
      </w:r>
      <w:r w:rsidRPr="003062F8">
        <w:rPr>
          <w:rFonts w:eastAsia="Calibri"/>
        </w:rPr>
        <w:t xml:space="preserve"> Ziru pagasta pārvaldē – adrese: </w:t>
      </w:r>
      <w:r w:rsidRPr="00DA6A83">
        <w:rPr>
          <w:rStyle w:val="Strong"/>
          <w:b w:val="0"/>
          <w:color w:val="000000"/>
        </w:rPr>
        <w:t>"</w:t>
      </w:r>
      <w:r>
        <w:rPr>
          <w:rStyle w:val="Strong"/>
          <w:b w:val="0"/>
          <w:color w:val="000000"/>
        </w:rPr>
        <w:t>Saulgrieži</w:t>
      </w:r>
      <w:r w:rsidRPr="00DA6A83">
        <w:rPr>
          <w:rStyle w:val="Strong"/>
          <w:b w:val="0"/>
          <w:color w:val="000000"/>
        </w:rPr>
        <w:t xml:space="preserve">", </w:t>
      </w:r>
      <w:r>
        <w:rPr>
          <w:rStyle w:val="Strong"/>
          <w:b w:val="0"/>
          <w:color w:val="000000"/>
        </w:rPr>
        <w:t>Ziras</w:t>
      </w:r>
      <w:r w:rsidRPr="00DA6A83">
        <w:rPr>
          <w:rStyle w:val="Strong"/>
          <w:b w:val="0"/>
          <w:color w:val="000000"/>
        </w:rPr>
        <w:t xml:space="preserve">, </w:t>
      </w:r>
      <w:r>
        <w:rPr>
          <w:rStyle w:val="Strong"/>
          <w:b w:val="0"/>
          <w:color w:val="000000"/>
        </w:rPr>
        <w:t>Ziru</w:t>
      </w:r>
      <w:r w:rsidRPr="00DA6A83">
        <w:rPr>
          <w:rStyle w:val="Strong"/>
          <w:b w:val="0"/>
          <w:color w:val="000000"/>
        </w:rPr>
        <w:t xml:space="preserve"> pagasts, Ventspils novads, </w:t>
      </w:r>
      <w:r w:rsidRPr="00DA6A83">
        <w:rPr>
          <w:rFonts w:eastAsia="Calibri"/>
        </w:rPr>
        <w:t xml:space="preserve">un internetā Ventspils novada pašvaldības portālā: </w:t>
      </w:r>
      <w:hyperlink r:id="rId6" w:history="1">
        <w:r w:rsidRPr="00DA6A83">
          <w:rPr>
            <w:rStyle w:val="Hyperlink"/>
            <w:rFonts w:eastAsia="Calibri"/>
          </w:rPr>
          <w:t>www.ventspilsnovads.lv</w:t>
        </w:r>
      </w:hyperlink>
      <w:r>
        <w:rPr>
          <w:rStyle w:val="Hyperlink"/>
          <w:rFonts w:eastAsia="Calibri"/>
        </w:rPr>
        <w:t xml:space="preserve">. </w:t>
      </w:r>
    </w:p>
    <w:p w:rsidR="003062F8" w:rsidRPr="003062F8" w:rsidRDefault="003062F8" w:rsidP="003062F8">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396D9B" w:rsidRDefault="005A3EB5" w:rsidP="00691D92">
      <w:pPr>
        <w:pStyle w:val="ListParagraph"/>
        <w:numPr>
          <w:ilvl w:val="1"/>
          <w:numId w:val="3"/>
        </w:numPr>
        <w:tabs>
          <w:tab w:val="clear" w:pos="988"/>
          <w:tab w:val="num" w:pos="1276"/>
        </w:tabs>
        <w:ind w:left="567" w:hanging="425"/>
        <w:jc w:val="both"/>
        <w:rPr>
          <w:rFonts w:eastAsia="Calibri"/>
          <w:szCs w:val="24"/>
        </w:rPr>
      </w:pPr>
      <w:r w:rsidRPr="00691D92">
        <w:rPr>
          <w:rFonts w:eastAsia="Calibri"/>
          <w:szCs w:val="24"/>
        </w:rPr>
        <w:t>Izsolām</w:t>
      </w:r>
      <w:r w:rsidR="00691D92" w:rsidRPr="00691D92">
        <w:rPr>
          <w:rFonts w:eastAsia="Calibri"/>
          <w:szCs w:val="24"/>
        </w:rPr>
        <w:t>ais</w:t>
      </w:r>
      <w:r w:rsidRPr="00691D92">
        <w:rPr>
          <w:rFonts w:eastAsia="Calibri"/>
          <w:szCs w:val="24"/>
        </w:rPr>
        <w:t xml:space="preserve"> Īpašum</w:t>
      </w:r>
      <w:r w:rsidR="00691D92" w:rsidRPr="00691D92">
        <w:rPr>
          <w:rFonts w:eastAsia="Calibri"/>
          <w:szCs w:val="24"/>
        </w:rPr>
        <w:t>s</w:t>
      </w:r>
      <w:r w:rsidRPr="00691D92">
        <w:rPr>
          <w:rFonts w:eastAsia="Calibri"/>
          <w:szCs w:val="24"/>
        </w:rPr>
        <w:t xml:space="preserve">: </w:t>
      </w:r>
      <w:r w:rsidRPr="00691D92">
        <w:rPr>
          <w:rFonts w:eastAsia="Calibri"/>
          <w:b/>
          <w:bCs/>
          <w:szCs w:val="24"/>
        </w:rPr>
        <w:t>“</w:t>
      </w:r>
      <w:r w:rsidR="00691D92" w:rsidRPr="00691D92">
        <w:rPr>
          <w:rFonts w:eastAsia="Calibri"/>
          <w:b/>
          <w:bCs/>
          <w:szCs w:val="24"/>
        </w:rPr>
        <w:t>Strautiņi</w:t>
      </w:r>
      <w:r w:rsidR="009F33D3" w:rsidRPr="00691D92">
        <w:rPr>
          <w:rFonts w:eastAsia="Calibri"/>
          <w:b/>
          <w:bCs/>
          <w:szCs w:val="24"/>
        </w:rPr>
        <w:t>"</w:t>
      </w:r>
      <w:r w:rsidR="00A73559" w:rsidRPr="00691D92">
        <w:rPr>
          <w:rFonts w:eastAsia="Calibri"/>
          <w:b/>
          <w:bCs/>
          <w:szCs w:val="24"/>
        </w:rPr>
        <w:t xml:space="preserve"> - </w:t>
      </w:r>
      <w:r w:rsidR="00691D92" w:rsidRPr="00691D92">
        <w:rPr>
          <w:rFonts w:eastAsia="Calibri"/>
          <w:b/>
          <w:bCs/>
          <w:szCs w:val="24"/>
        </w:rPr>
        <w:t>2</w:t>
      </w:r>
      <w:r w:rsidR="00F720DB" w:rsidRPr="00691D92">
        <w:rPr>
          <w:rFonts w:eastAsia="Calibri"/>
          <w:szCs w:val="24"/>
        </w:rPr>
        <w:t xml:space="preserve">, kadastra numurs </w:t>
      </w:r>
      <w:r w:rsidR="00300380" w:rsidRPr="00691D92">
        <w:rPr>
          <w:rFonts w:eastAsia="Calibri"/>
          <w:szCs w:val="24"/>
        </w:rPr>
        <w:t>98</w:t>
      </w:r>
      <w:r w:rsidR="00691D92">
        <w:rPr>
          <w:rFonts w:eastAsia="Calibri"/>
          <w:szCs w:val="24"/>
        </w:rPr>
        <w:t>90</w:t>
      </w:r>
      <w:r w:rsidR="003062F8" w:rsidRPr="00691D92">
        <w:rPr>
          <w:rFonts w:eastAsia="Calibri"/>
          <w:szCs w:val="24"/>
        </w:rPr>
        <w:t>90000</w:t>
      </w:r>
      <w:r w:rsidR="00691D92">
        <w:rPr>
          <w:rFonts w:eastAsia="Calibri"/>
          <w:szCs w:val="24"/>
        </w:rPr>
        <w:t>22</w:t>
      </w:r>
      <w:r w:rsidR="00F720DB" w:rsidRPr="00691D92">
        <w:rPr>
          <w:rFonts w:eastAsia="Calibri"/>
          <w:szCs w:val="24"/>
        </w:rPr>
        <w:t xml:space="preserve">, ierakstīts </w:t>
      </w:r>
      <w:r w:rsidR="00691D92">
        <w:rPr>
          <w:rFonts w:eastAsia="Calibri"/>
          <w:szCs w:val="24"/>
        </w:rPr>
        <w:t>Ziru</w:t>
      </w:r>
      <w:r w:rsidR="003062F8" w:rsidRPr="00691D92">
        <w:rPr>
          <w:rFonts w:eastAsia="Calibri"/>
          <w:szCs w:val="24"/>
        </w:rPr>
        <w:t xml:space="preserve"> </w:t>
      </w:r>
      <w:r w:rsidR="00F720DB" w:rsidRPr="00691D92">
        <w:rPr>
          <w:rFonts w:eastAsia="Calibri"/>
          <w:szCs w:val="24"/>
        </w:rPr>
        <w:t>pagasta zemesgrāmatas nodalījumā Nr.</w:t>
      </w:r>
      <w:r w:rsidR="00F02CE2" w:rsidRPr="00691D92">
        <w:rPr>
          <w:rFonts w:eastAsia="Calibri"/>
          <w:szCs w:val="24"/>
        </w:rPr>
        <w:t xml:space="preserve"> </w:t>
      </w:r>
      <w:r w:rsidR="00691D92">
        <w:rPr>
          <w:rFonts w:eastAsia="Calibri"/>
          <w:szCs w:val="24"/>
        </w:rPr>
        <w:t>100000542671</w:t>
      </w:r>
      <w:r w:rsidR="00F335CE" w:rsidRPr="00691D92">
        <w:rPr>
          <w:rFonts w:eastAsia="Calibri"/>
          <w:szCs w:val="24"/>
        </w:rPr>
        <w:t xml:space="preserve"> </w:t>
      </w:r>
      <w:r w:rsidR="00F02CE2" w:rsidRPr="00691D92">
        <w:rPr>
          <w:rFonts w:eastAsia="Calibri"/>
          <w:szCs w:val="24"/>
        </w:rPr>
        <w:t xml:space="preserve">- </w:t>
      </w:r>
      <w:r w:rsidR="00691D92">
        <w:rPr>
          <w:rFonts w:eastAsia="Calibri"/>
          <w:szCs w:val="24"/>
        </w:rPr>
        <w:t>2</w:t>
      </w:r>
      <w:r w:rsidR="00F8101D" w:rsidRPr="00691D92">
        <w:rPr>
          <w:rFonts w:eastAsia="Calibri"/>
          <w:szCs w:val="24"/>
        </w:rPr>
        <w:t xml:space="preserve"> </w:t>
      </w:r>
      <w:r w:rsidR="00F720DB" w:rsidRPr="00691D92">
        <w:rPr>
          <w:rFonts w:eastAsia="Calibri"/>
          <w:szCs w:val="24"/>
        </w:rPr>
        <w:t>uz Ventspils novada pašvaldības vārda</w:t>
      </w:r>
      <w:r w:rsidR="007D6B31" w:rsidRPr="00691D92">
        <w:rPr>
          <w:rFonts w:eastAsia="Calibri"/>
          <w:szCs w:val="24"/>
        </w:rPr>
        <w:t xml:space="preserve"> </w:t>
      </w:r>
      <w:r w:rsidR="00691D92">
        <w:rPr>
          <w:rFonts w:eastAsia="Calibri"/>
          <w:szCs w:val="24"/>
        </w:rPr>
        <w:t>17.02</w:t>
      </w:r>
      <w:r w:rsidR="007D6B31" w:rsidRPr="00691D92">
        <w:rPr>
          <w:rFonts w:eastAsia="Calibri"/>
          <w:szCs w:val="24"/>
        </w:rPr>
        <w:t>.201</w:t>
      </w:r>
      <w:r w:rsidR="00691D92">
        <w:rPr>
          <w:rFonts w:eastAsia="Calibri"/>
          <w:szCs w:val="24"/>
        </w:rPr>
        <w:t>6</w:t>
      </w:r>
      <w:r w:rsidR="00F720DB" w:rsidRPr="00691D92">
        <w:rPr>
          <w:rFonts w:eastAsia="Calibri"/>
          <w:szCs w:val="24"/>
        </w:rPr>
        <w:t>.</w:t>
      </w:r>
    </w:p>
    <w:p w:rsidR="00396D9B" w:rsidRDefault="00F720DB" w:rsidP="00691D92">
      <w:pPr>
        <w:pStyle w:val="ListParagraph"/>
        <w:numPr>
          <w:ilvl w:val="1"/>
          <w:numId w:val="3"/>
        </w:numPr>
        <w:tabs>
          <w:tab w:val="clear" w:pos="988"/>
          <w:tab w:val="num" w:pos="1276"/>
        </w:tabs>
        <w:ind w:left="567" w:hanging="425"/>
        <w:jc w:val="both"/>
        <w:rPr>
          <w:rFonts w:eastAsia="Calibri"/>
          <w:szCs w:val="24"/>
        </w:rPr>
      </w:pPr>
      <w:r w:rsidRPr="00691D92">
        <w:rPr>
          <w:rFonts w:eastAsia="Calibri"/>
          <w:szCs w:val="24"/>
        </w:rPr>
        <w:t xml:space="preserve">Īpašuma adrese: </w:t>
      </w:r>
      <w:r w:rsidR="007D6B31" w:rsidRPr="00691D92">
        <w:rPr>
          <w:rFonts w:eastAsia="Calibri"/>
          <w:szCs w:val="24"/>
        </w:rPr>
        <w:t>“</w:t>
      </w:r>
      <w:r w:rsidR="00396D9B">
        <w:rPr>
          <w:rFonts w:eastAsia="Calibri"/>
          <w:szCs w:val="24"/>
        </w:rPr>
        <w:t>Strautiņi</w:t>
      </w:r>
      <w:r w:rsidR="009F33D3" w:rsidRPr="00691D92">
        <w:rPr>
          <w:rFonts w:eastAsia="Calibri"/>
          <w:szCs w:val="24"/>
        </w:rPr>
        <w:t xml:space="preserve">" - </w:t>
      </w:r>
      <w:r w:rsidR="00396D9B">
        <w:rPr>
          <w:rFonts w:eastAsia="Calibri"/>
          <w:szCs w:val="24"/>
        </w:rPr>
        <w:t>2</w:t>
      </w:r>
      <w:r w:rsidRPr="00691D92">
        <w:rPr>
          <w:rFonts w:eastAsia="Calibri"/>
          <w:szCs w:val="24"/>
        </w:rPr>
        <w:t>,</w:t>
      </w:r>
      <w:r w:rsidR="00F8101D" w:rsidRPr="00691D92">
        <w:rPr>
          <w:rFonts w:eastAsia="Calibri"/>
          <w:szCs w:val="24"/>
        </w:rPr>
        <w:t xml:space="preserve"> </w:t>
      </w:r>
      <w:r w:rsidR="00396D9B">
        <w:rPr>
          <w:rFonts w:eastAsia="Calibri"/>
          <w:szCs w:val="24"/>
        </w:rPr>
        <w:t>Ziru</w:t>
      </w:r>
      <w:r w:rsidR="00F8101D" w:rsidRPr="00691D92">
        <w:rPr>
          <w:rFonts w:eastAsia="Calibri"/>
          <w:szCs w:val="24"/>
        </w:rPr>
        <w:t xml:space="preserve"> pag.,</w:t>
      </w:r>
      <w:r w:rsidR="00300380" w:rsidRPr="00691D92">
        <w:rPr>
          <w:rFonts w:eastAsia="Calibri"/>
          <w:szCs w:val="24"/>
        </w:rPr>
        <w:t xml:space="preserve"> </w:t>
      </w:r>
      <w:r w:rsidRPr="00691D92">
        <w:rPr>
          <w:rFonts w:eastAsia="Calibri"/>
          <w:szCs w:val="24"/>
        </w:rPr>
        <w:t>Ventspils nov</w:t>
      </w:r>
      <w:r w:rsidR="00F8101D" w:rsidRPr="00691D92">
        <w:rPr>
          <w:rFonts w:eastAsia="Calibri"/>
          <w:szCs w:val="24"/>
        </w:rPr>
        <w:t>.</w:t>
      </w:r>
      <w:r w:rsidR="00AA302F" w:rsidRPr="00691D92">
        <w:rPr>
          <w:rFonts w:eastAsia="Calibri"/>
          <w:szCs w:val="24"/>
        </w:rPr>
        <w:t>, LV-36</w:t>
      </w:r>
      <w:r w:rsidR="00396D9B">
        <w:rPr>
          <w:rFonts w:eastAsia="Calibri"/>
          <w:szCs w:val="24"/>
        </w:rPr>
        <w:t>24</w:t>
      </w:r>
      <w:r w:rsidRPr="00691D92">
        <w:rPr>
          <w:rFonts w:eastAsia="Calibri"/>
          <w:szCs w:val="24"/>
        </w:rPr>
        <w:t>.</w:t>
      </w:r>
      <w:r w:rsidR="005A3EB5" w:rsidRPr="00691D92">
        <w:rPr>
          <w:rFonts w:eastAsia="Calibri"/>
          <w:szCs w:val="24"/>
        </w:rPr>
        <w:t xml:space="preserve"> </w:t>
      </w:r>
    </w:p>
    <w:p w:rsidR="005A3EB5" w:rsidRPr="00691D92" w:rsidRDefault="00BD7C9E" w:rsidP="00691D92">
      <w:pPr>
        <w:pStyle w:val="ListParagraph"/>
        <w:numPr>
          <w:ilvl w:val="1"/>
          <w:numId w:val="3"/>
        </w:numPr>
        <w:tabs>
          <w:tab w:val="clear" w:pos="988"/>
          <w:tab w:val="num" w:pos="1276"/>
        </w:tabs>
        <w:ind w:left="567" w:hanging="425"/>
        <w:jc w:val="both"/>
        <w:rPr>
          <w:rFonts w:eastAsia="Calibri"/>
          <w:szCs w:val="24"/>
        </w:rPr>
      </w:pPr>
      <w:r w:rsidRPr="00691D92">
        <w:rPr>
          <w:rFonts w:eastAsia="Calibri"/>
          <w:szCs w:val="24"/>
        </w:rPr>
        <w:t>Ī</w:t>
      </w:r>
      <w:r w:rsidR="00F720DB" w:rsidRPr="00691D92">
        <w:rPr>
          <w:rFonts w:eastAsia="Calibri"/>
          <w:szCs w:val="24"/>
        </w:rPr>
        <w:t xml:space="preserve">pašuma sastāvs: </w:t>
      </w:r>
      <w:r w:rsidR="00396D9B">
        <w:rPr>
          <w:rFonts w:eastAsia="Calibri"/>
          <w:szCs w:val="24"/>
        </w:rPr>
        <w:t>3</w:t>
      </w:r>
      <w:r w:rsidR="00772949" w:rsidRPr="00691D92">
        <w:rPr>
          <w:rFonts w:eastAsia="Calibri"/>
          <w:szCs w:val="24"/>
          <w:u w:val="single"/>
        </w:rPr>
        <w:t>-istab</w:t>
      </w:r>
      <w:r w:rsidR="007D6B31" w:rsidRPr="00691D92">
        <w:rPr>
          <w:rFonts w:eastAsia="Calibri"/>
          <w:szCs w:val="24"/>
          <w:u w:val="single"/>
        </w:rPr>
        <w:t>u</w:t>
      </w:r>
      <w:r w:rsidR="00772949" w:rsidRPr="00691D92">
        <w:rPr>
          <w:rFonts w:eastAsia="Calibri"/>
          <w:szCs w:val="24"/>
        </w:rPr>
        <w:t xml:space="preserve"> dzīvoklis</w:t>
      </w:r>
      <w:r w:rsidR="007D6B31" w:rsidRPr="00691D92">
        <w:rPr>
          <w:rFonts w:eastAsia="Calibri"/>
          <w:szCs w:val="24"/>
        </w:rPr>
        <w:t xml:space="preserve"> </w:t>
      </w:r>
      <w:r w:rsidR="00772949" w:rsidRPr="00691D92">
        <w:rPr>
          <w:rFonts w:eastAsia="Calibri"/>
          <w:szCs w:val="24"/>
        </w:rPr>
        <w:t xml:space="preserve">ar </w:t>
      </w:r>
      <w:r w:rsidR="00791AEA" w:rsidRPr="00691D92">
        <w:rPr>
          <w:rFonts w:eastAsia="Calibri"/>
          <w:szCs w:val="24"/>
        </w:rPr>
        <w:t>telpu grupa</w:t>
      </w:r>
      <w:r w:rsidR="00772949" w:rsidRPr="00691D92">
        <w:rPr>
          <w:rFonts w:eastAsia="Calibri"/>
          <w:szCs w:val="24"/>
        </w:rPr>
        <w:t>s</w:t>
      </w:r>
      <w:r w:rsidR="00B60914" w:rsidRPr="00691D92">
        <w:rPr>
          <w:rFonts w:eastAsia="Calibri"/>
          <w:szCs w:val="24"/>
        </w:rPr>
        <w:t xml:space="preserve"> kadastra apzīmējumu </w:t>
      </w:r>
      <w:bookmarkStart w:id="0" w:name="_Hlk489000974"/>
      <w:bookmarkStart w:id="1" w:name="_Hlk489272866"/>
      <w:bookmarkStart w:id="2" w:name="_Hlk17721799"/>
      <w:bookmarkStart w:id="3" w:name="_Hlk20147753"/>
      <w:r w:rsidR="00B60914" w:rsidRPr="00691D92">
        <w:rPr>
          <w:rFonts w:eastAsia="Calibri"/>
          <w:szCs w:val="24"/>
        </w:rPr>
        <w:t>98</w:t>
      </w:r>
      <w:bookmarkEnd w:id="0"/>
      <w:bookmarkEnd w:id="1"/>
      <w:bookmarkEnd w:id="2"/>
      <w:r w:rsidR="00396D9B">
        <w:rPr>
          <w:rFonts w:eastAsia="Calibri"/>
          <w:szCs w:val="24"/>
        </w:rPr>
        <w:t>900020076001002</w:t>
      </w:r>
      <w:bookmarkEnd w:id="3"/>
      <w:r w:rsidR="00B60914" w:rsidRPr="00691D92">
        <w:rPr>
          <w:rFonts w:eastAsia="Calibri"/>
          <w:szCs w:val="24"/>
        </w:rPr>
        <w:t>,</w:t>
      </w:r>
      <w:r w:rsidR="007D6B31" w:rsidRPr="00691D92">
        <w:rPr>
          <w:rFonts w:eastAsia="Calibri"/>
          <w:szCs w:val="24"/>
        </w:rPr>
        <w:t xml:space="preserve"> </w:t>
      </w:r>
      <w:r w:rsidR="00791AEA" w:rsidRPr="00691D92">
        <w:rPr>
          <w:rFonts w:eastAsia="Calibri"/>
          <w:szCs w:val="24"/>
        </w:rPr>
        <w:t xml:space="preserve">ar kopējo </w:t>
      </w:r>
      <w:r w:rsidR="00B60914" w:rsidRPr="00691D92">
        <w:rPr>
          <w:rFonts w:eastAsia="Calibri"/>
          <w:szCs w:val="24"/>
        </w:rPr>
        <w:t>platīb</w:t>
      </w:r>
      <w:r w:rsidR="00791AEA" w:rsidRPr="00691D92">
        <w:rPr>
          <w:rFonts w:eastAsia="Calibri"/>
          <w:szCs w:val="24"/>
        </w:rPr>
        <w:t xml:space="preserve">u </w:t>
      </w:r>
      <w:r w:rsidR="00396D9B">
        <w:rPr>
          <w:rFonts w:eastAsia="Calibri"/>
          <w:szCs w:val="24"/>
        </w:rPr>
        <w:t>65,3</w:t>
      </w:r>
      <w:r w:rsidRPr="00691D92">
        <w:rPr>
          <w:rFonts w:eastAsia="Calibri"/>
          <w:szCs w:val="24"/>
        </w:rPr>
        <w:t xml:space="preserve"> m</w:t>
      </w:r>
      <w:r w:rsidRPr="00691D92">
        <w:rPr>
          <w:rFonts w:eastAsia="Calibri"/>
          <w:szCs w:val="24"/>
          <w:vertAlign w:val="superscript"/>
        </w:rPr>
        <w:t>2</w:t>
      </w:r>
      <w:r w:rsidRPr="00691D92">
        <w:rPr>
          <w:rFonts w:eastAsia="Calibri"/>
          <w:szCs w:val="24"/>
        </w:rPr>
        <w:t xml:space="preserve">, </w:t>
      </w:r>
      <w:r w:rsidR="00C329CA" w:rsidRPr="00691D92">
        <w:rPr>
          <w:rFonts w:eastAsia="Calibri"/>
          <w:szCs w:val="24"/>
        </w:rPr>
        <w:t>un tam piekrītošā</w:t>
      </w:r>
      <w:r w:rsidR="003062F8" w:rsidRPr="00691D92">
        <w:rPr>
          <w:rFonts w:eastAsia="Calibri"/>
          <w:szCs w:val="24"/>
        </w:rPr>
        <w:t>s</w:t>
      </w:r>
      <w:r w:rsidR="006C4808" w:rsidRPr="00691D92">
        <w:rPr>
          <w:rFonts w:eastAsia="Calibri"/>
          <w:szCs w:val="24"/>
        </w:rPr>
        <w:t xml:space="preserve"> kopīpašuma</w:t>
      </w:r>
      <w:r w:rsidR="000C383C" w:rsidRPr="00691D92">
        <w:rPr>
          <w:rFonts w:eastAsia="Calibri"/>
          <w:szCs w:val="24"/>
        </w:rPr>
        <w:t xml:space="preserve"> </w:t>
      </w:r>
      <w:bookmarkStart w:id="4" w:name="_Hlk489272878"/>
      <w:bookmarkStart w:id="5" w:name="_Hlk489000996"/>
      <w:r w:rsidR="00396D9B">
        <w:rPr>
          <w:rFonts w:eastAsia="Calibri"/>
          <w:szCs w:val="24"/>
        </w:rPr>
        <w:t>653</w:t>
      </w:r>
      <w:r w:rsidR="0087751C" w:rsidRPr="00691D92">
        <w:rPr>
          <w:rFonts w:eastAsia="Calibri"/>
          <w:szCs w:val="24"/>
        </w:rPr>
        <w:t>/</w:t>
      </w:r>
      <w:bookmarkEnd w:id="4"/>
      <w:r w:rsidR="00396D9B">
        <w:rPr>
          <w:rFonts w:eastAsia="Calibri"/>
          <w:szCs w:val="24"/>
        </w:rPr>
        <w:t xml:space="preserve">1346 </w:t>
      </w:r>
      <w:r w:rsidR="0064678C" w:rsidRPr="00691D92">
        <w:rPr>
          <w:rFonts w:eastAsia="Calibri"/>
          <w:szCs w:val="24"/>
        </w:rPr>
        <w:t>d</w:t>
      </w:r>
      <w:r w:rsidR="000C383C" w:rsidRPr="00691D92">
        <w:rPr>
          <w:rFonts w:eastAsia="Calibri"/>
          <w:szCs w:val="24"/>
        </w:rPr>
        <w:t xml:space="preserve">omājamās daļas </w:t>
      </w:r>
      <w:bookmarkEnd w:id="5"/>
      <w:r w:rsidR="000C383C" w:rsidRPr="00691D92">
        <w:rPr>
          <w:rFonts w:eastAsia="Calibri"/>
          <w:szCs w:val="24"/>
        </w:rPr>
        <w:t xml:space="preserve">no </w:t>
      </w:r>
      <w:r w:rsidR="00396D9B">
        <w:rPr>
          <w:rFonts w:eastAsia="Calibri"/>
          <w:szCs w:val="24"/>
        </w:rPr>
        <w:t xml:space="preserve">1-stāvu 2-dzīvokļu </w:t>
      </w:r>
      <w:r w:rsidR="000C383C" w:rsidRPr="00691D92">
        <w:rPr>
          <w:rFonts w:eastAsia="Calibri"/>
          <w:szCs w:val="24"/>
        </w:rPr>
        <w:t xml:space="preserve">dzīvojamās mājas (būves kadastra apzīmējums </w:t>
      </w:r>
      <w:r w:rsidR="00396D9B" w:rsidRPr="00691D92">
        <w:rPr>
          <w:rFonts w:eastAsia="Calibri"/>
          <w:szCs w:val="24"/>
        </w:rPr>
        <w:t>98</w:t>
      </w:r>
      <w:r w:rsidR="00396D9B">
        <w:rPr>
          <w:rFonts w:eastAsia="Calibri"/>
          <w:szCs w:val="24"/>
        </w:rPr>
        <w:t>900020076001</w:t>
      </w:r>
      <w:r w:rsidR="00F84093" w:rsidRPr="00691D92">
        <w:rPr>
          <w:rFonts w:eastAsia="Calibri"/>
          <w:szCs w:val="24"/>
        </w:rPr>
        <w:t>)</w:t>
      </w:r>
      <w:r w:rsidR="00C25361" w:rsidRPr="00691D92">
        <w:rPr>
          <w:rFonts w:eastAsia="Calibri"/>
          <w:szCs w:val="24"/>
        </w:rPr>
        <w:t xml:space="preserve">, </w:t>
      </w:r>
      <w:r w:rsidR="00396D9B">
        <w:rPr>
          <w:rFonts w:eastAsia="Calibri"/>
          <w:szCs w:val="24"/>
        </w:rPr>
        <w:t>divām palīgēkām</w:t>
      </w:r>
      <w:r w:rsidR="008A7FCA">
        <w:rPr>
          <w:rFonts w:eastAsia="Calibri"/>
          <w:szCs w:val="24"/>
        </w:rPr>
        <w:t>: saimniecības ēkas</w:t>
      </w:r>
      <w:r w:rsidR="00396D9B">
        <w:rPr>
          <w:rFonts w:eastAsia="Calibri"/>
          <w:szCs w:val="24"/>
        </w:rPr>
        <w:t xml:space="preserve"> (</w:t>
      </w:r>
      <w:bookmarkStart w:id="6" w:name="_Hlk20145541"/>
      <w:r w:rsidR="00396D9B">
        <w:rPr>
          <w:rFonts w:eastAsia="Calibri"/>
          <w:szCs w:val="24"/>
        </w:rPr>
        <w:t xml:space="preserve">būves kadastra apzīmējums </w:t>
      </w:r>
      <w:r w:rsidR="00396D9B" w:rsidRPr="00691D92">
        <w:rPr>
          <w:rFonts w:eastAsia="Calibri"/>
          <w:szCs w:val="24"/>
        </w:rPr>
        <w:t>98</w:t>
      </w:r>
      <w:r w:rsidR="00396D9B">
        <w:rPr>
          <w:rFonts w:eastAsia="Calibri"/>
          <w:szCs w:val="24"/>
        </w:rPr>
        <w:t>900020076002</w:t>
      </w:r>
      <w:bookmarkEnd w:id="6"/>
      <w:r w:rsidR="008A7FCA">
        <w:rPr>
          <w:rFonts w:eastAsia="Calibri"/>
          <w:szCs w:val="24"/>
        </w:rPr>
        <w:t xml:space="preserve">), šķūņa (būves kadastra apzīmējums </w:t>
      </w:r>
      <w:r w:rsidR="008A7FCA" w:rsidRPr="00691D92">
        <w:rPr>
          <w:rFonts w:eastAsia="Calibri"/>
          <w:szCs w:val="24"/>
        </w:rPr>
        <w:t>98</w:t>
      </w:r>
      <w:r w:rsidR="008A7FCA">
        <w:rPr>
          <w:rFonts w:eastAsia="Calibri"/>
          <w:szCs w:val="24"/>
        </w:rPr>
        <w:t>900020076003)</w:t>
      </w:r>
      <w:r w:rsidR="00396D9B">
        <w:rPr>
          <w:rFonts w:eastAsia="Calibri"/>
          <w:szCs w:val="24"/>
        </w:rPr>
        <w:t xml:space="preserve"> </w:t>
      </w:r>
      <w:r w:rsidR="000C383C" w:rsidRPr="00691D92">
        <w:rPr>
          <w:rFonts w:eastAsia="Calibri"/>
          <w:szCs w:val="24"/>
        </w:rPr>
        <w:t xml:space="preserve">un </w:t>
      </w:r>
      <w:r w:rsidR="00396D9B">
        <w:rPr>
          <w:rFonts w:eastAsia="Calibri"/>
          <w:szCs w:val="24"/>
        </w:rPr>
        <w:t>653</w:t>
      </w:r>
      <w:r w:rsidR="00396D9B" w:rsidRPr="00691D92">
        <w:rPr>
          <w:rFonts w:eastAsia="Calibri"/>
          <w:szCs w:val="24"/>
        </w:rPr>
        <w:t>/</w:t>
      </w:r>
      <w:r w:rsidR="00396D9B">
        <w:rPr>
          <w:rFonts w:eastAsia="Calibri"/>
          <w:szCs w:val="24"/>
        </w:rPr>
        <w:t xml:space="preserve">1346 </w:t>
      </w:r>
      <w:r w:rsidR="00B83482" w:rsidRPr="00691D92">
        <w:rPr>
          <w:rFonts w:eastAsia="Calibri"/>
          <w:szCs w:val="24"/>
        </w:rPr>
        <w:t xml:space="preserve">domājamās daļas no </w:t>
      </w:r>
      <w:r w:rsidR="000C383C" w:rsidRPr="00691D92">
        <w:rPr>
          <w:rFonts w:eastAsia="Calibri"/>
          <w:szCs w:val="24"/>
        </w:rPr>
        <w:t xml:space="preserve">zemes </w:t>
      </w:r>
      <w:r w:rsidR="00B83482" w:rsidRPr="00691D92">
        <w:rPr>
          <w:rFonts w:eastAsia="Calibri"/>
          <w:szCs w:val="24"/>
        </w:rPr>
        <w:t xml:space="preserve">vienības </w:t>
      </w:r>
      <w:r w:rsidR="000C383C" w:rsidRPr="00691D92">
        <w:rPr>
          <w:rFonts w:eastAsia="Calibri"/>
          <w:szCs w:val="24"/>
        </w:rPr>
        <w:t xml:space="preserve">(kadastra apzīmējums </w:t>
      </w:r>
      <w:r w:rsidR="008A7FCA" w:rsidRPr="00691D92">
        <w:rPr>
          <w:rFonts w:eastAsia="Calibri"/>
          <w:szCs w:val="24"/>
        </w:rPr>
        <w:t>98</w:t>
      </w:r>
      <w:r w:rsidR="008A7FCA">
        <w:rPr>
          <w:rFonts w:eastAsia="Calibri"/>
          <w:szCs w:val="24"/>
        </w:rPr>
        <w:t>900020076</w:t>
      </w:r>
      <w:r w:rsidR="00B218DC" w:rsidRPr="00691D92">
        <w:rPr>
          <w:rFonts w:eastAsia="Calibri"/>
          <w:szCs w:val="24"/>
        </w:rPr>
        <w:t xml:space="preserve">, platība </w:t>
      </w:r>
      <w:r w:rsidR="009C3A9A" w:rsidRPr="00691D92">
        <w:rPr>
          <w:rFonts w:eastAsia="Calibri"/>
          <w:szCs w:val="24"/>
        </w:rPr>
        <w:t>0,</w:t>
      </w:r>
      <w:r w:rsidR="008A7FCA">
        <w:rPr>
          <w:rFonts w:eastAsia="Calibri"/>
          <w:szCs w:val="24"/>
        </w:rPr>
        <w:t>99</w:t>
      </w:r>
      <w:r w:rsidR="009C3A9A" w:rsidRPr="00691D92">
        <w:rPr>
          <w:rFonts w:eastAsia="Calibri"/>
          <w:szCs w:val="24"/>
        </w:rPr>
        <w:t xml:space="preserve"> ha</w:t>
      </w:r>
      <w:r w:rsidR="00B218DC" w:rsidRPr="00691D92">
        <w:rPr>
          <w:rFonts w:eastAsia="Calibri"/>
          <w:szCs w:val="24"/>
        </w:rPr>
        <w:t>)</w:t>
      </w:r>
      <w:r w:rsidR="00D8254F">
        <w:rPr>
          <w:rFonts w:eastAsia="Calibri"/>
          <w:szCs w:val="24"/>
        </w:rPr>
        <w:t>. Siltumapgāde – plīts, krāsns; kanalizācija – sausā tualete. Dzīvokļa apdare – daļēji apmierinošā, neapmierinošā tehniskā stāvoklī, dzīvoklī atrodošās iekārtas un komunikācijas – daļēji apmierinošā tehniskā stāvoklī.</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D8254F">
        <w:rPr>
          <w:rFonts w:eastAsia="Calibri"/>
          <w:szCs w:val="24"/>
        </w:rPr>
        <w:t xml:space="preserve">: </w:t>
      </w:r>
      <w:r w:rsidR="00D8254F" w:rsidRPr="004B3B18">
        <w:rPr>
          <w:rFonts w:eastAsia="Calibri"/>
          <w:b/>
          <w:szCs w:val="24"/>
        </w:rPr>
        <w:t>Īpašuma sastāvā esošaj</w:t>
      </w:r>
      <w:r w:rsidR="00D8254F">
        <w:rPr>
          <w:rFonts w:eastAsia="Calibri"/>
          <w:b/>
          <w:szCs w:val="24"/>
        </w:rPr>
        <w:t>ai</w:t>
      </w:r>
      <w:r w:rsidR="00D8254F" w:rsidRPr="004B3B18">
        <w:rPr>
          <w:rFonts w:eastAsia="Calibri"/>
          <w:b/>
          <w:szCs w:val="24"/>
        </w:rPr>
        <w:t xml:space="preserve"> telpu grup</w:t>
      </w:r>
      <w:r w:rsidR="00D8254F">
        <w:rPr>
          <w:rFonts w:eastAsia="Calibri"/>
          <w:b/>
          <w:szCs w:val="24"/>
        </w:rPr>
        <w:t>ai</w:t>
      </w:r>
      <w:r w:rsidR="00D8254F" w:rsidRPr="004B3B18">
        <w:rPr>
          <w:rFonts w:eastAsia="Calibri"/>
          <w:b/>
          <w:szCs w:val="24"/>
        </w:rPr>
        <w:t xml:space="preserve"> “</w:t>
      </w:r>
      <w:r w:rsidR="00D8254F">
        <w:rPr>
          <w:rFonts w:eastAsia="Calibri"/>
          <w:b/>
          <w:szCs w:val="24"/>
        </w:rPr>
        <w:t>Strautiņi</w:t>
      </w:r>
      <w:r w:rsidR="00D8254F" w:rsidRPr="004B3B18">
        <w:rPr>
          <w:rFonts w:eastAsia="Calibri"/>
          <w:b/>
          <w:szCs w:val="24"/>
        </w:rPr>
        <w:t>”</w:t>
      </w:r>
      <w:r w:rsidR="00D8254F">
        <w:rPr>
          <w:rFonts w:eastAsia="Calibri"/>
          <w:b/>
          <w:szCs w:val="24"/>
        </w:rPr>
        <w:t xml:space="preserve"> </w:t>
      </w:r>
      <w:r w:rsidR="00D8254F" w:rsidRPr="004B3B18">
        <w:rPr>
          <w:rFonts w:eastAsia="Calibri"/>
          <w:b/>
          <w:szCs w:val="24"/>
        </w:rPr>
        <w:t xml:space="preserve">- </w:t>
      </w:r>
      <w:r w:rsidR="00D8254F">
        <w:rPr>
          <w:rFonts w:eastAsia="Calibri"/>
          <w:b/>
          <w:szCs w:val="24"/>
        </w:rPr>
        <w:t>2</w:t>
      </w:r>
      <w:r w:rsidR="00D8254F" w:rsidRPr="004B3B18">
        <w:rPr>
          <w:rFonts w:eastAsia="Calibri"/>
          <w:b/>
          <w:szCs w:val="24"/>
        </w:rPr>
        <w:t xml:space="preserve"> (kadastra apzīmējums </w:t>
      </w:r>
      <w:r w:rsidR="00D8254F" w:rsidRPr="00D8254F">
        <w:rPr>
          <w:rFonts w:eastAsia="Calibri"/>
          <w:b/>
          <w:bCs/>
          <w:szCs w:val="24"/>
        </w:rPr>
        <w:t>98900020076001002</w:t>
      </w:r>
      <w:r w:rsidR="00D8254F" w:rsidRPr="004B3B18">
        <w:rPr>
          <w:rFonts w:eastAsia="Calibri"/>
          <w:b/>
          <w:szCs w:val="24"/>
        </w:rPr>
        <w:t xml:space="preserve">, platība </w:t>
      </w:r>
      <w:r w:rsidR="00D8254F">
        <w:rPr>
          <w:rFonts w:eastAsia="Calibri"/>
          <w:b/>
          <w:szCs w:val="24"/>
        </w:rPr>
        <w:t>65,3</w:t>
      </w:r>
      <w:r w:rsidR="00D8254F" w:rsidRPr="004B3B18">
        <w:rPr>
          <w:rFonts w:eastAsia="Calibri"/>
          <w:b/>
          <w:szCs w:val="24"/>
        </w:rPr>
        <w:t xml:space="preserve"> m</w:t>
      </w:r>
      <w:r w:rsidR="00D8254F" w:rsidRPr="004B3B18">
        <w:rPr>
          <w:rFonts w:eastAsia="Calibri"/>
          <w:b/>
          <w:szCs w:val="24"/>
          <w:vertAlign w:val="superscript"/>
        </w:rPr>
        <w:t>2</w:t>
      </w:r>
      <w:r w:rsidR="00D8254F" w:rsidRPr="004B3B18">
        <w:rPr>
          <w:rFonts w:eastAsia="Calibri"/>
          <w:b/>
          <w:szCs w:val="24"/>
        </w:rPr>
        <w:t>)</w:t>
      </w:r>
      <w:r w:rsidR="00D8254F">
        <w:rPr>
          <w:rFonts w:eastAsia="Calibri"/>
          <w:b/>
          <w:szCs w:val="24"/>
        </w:rPr>
        <w:t>, Ziru pag.,</w:t>
      </w:r>
      <w:r w:rsidR="00D8254F" w:rsidRPr="004B3B18">
        <w:rPr>
          <w:rFonts w:eastAsia="Calibri"/>
          <w:b/>
          <w:szCs w:val="24"/>
        </w:rPr>
        <w:t xml:space="preserve"> </w:t>
      </w:r>
      <w:r w:rsidR="00D8254F" w:rsidRPr="004B3B18">
        <w:rPr>
          <w:rFonts w:eastAsia="Calibri"/>
          <w:b/>
        </w:rPr>
        <w:t>ir spēkā esoš</w:t>
      </w:r>
      <w:r w:rsidR="00D8254F">
        <w:rPr>
          <w:rFonts w:eastAsia="Calibri"/>
          <w:b/>
        </w:rPr>
        <w:t>s</w:t>
      </w:r>
      <w:r w:rsidR="00D8254F" w:rsidRPr="004B3B18">
        <w:rPr>
          <w:rFonts w:eastAsia="Calibri"/>
          <w:b/>
        </w:rPr>
        <w:t xml:space="preserve"> dzīvojam</w:t>
      </w:r>
      <w:r w:rsidR="00D8254F">
        <w:rPr>
          <w:rFonts w:eastAsia="Calibri"/>
          <w:b/>
        </w:rPr>
        <w:t>ās</w:t>
      </w:r>
      <w:r w:rsidR="00D8254F" w:rsidRPr="004B3B18">
        <w:rPr>
          <w:rFonts w:eastAsia="Calibri"/>
          <w:b/>
        </w:rPr>
        <w:t xml:space="preserve"> telp</w:t>
      </w:r>
      <w:r w:rsidR="00D8254F">
        <w:rPr>
          <w:rFonts w:eastAsia="Calibri"/>
          <w:b/>
        </w:rPr>
        <w:t>as</w:t>
      </w:r>
      <w:r w:rsidR="00D8254F" w:rsidRPr="004B3B18">
        <w:rPr>
          <w:rFonts w:eastAsia="Calibri"/>
          <w:b/>
        </w:rPr>
        <w:t xml:space="preserve"> īres līgum</w:t>
      </w:r>
      <w:r w:rsidR="00D8254F">
        <w:rPr>
          <w:rFonts w:eastAsia="Calibri"/>
          <w:b/>
        </w:rPr>
        <w:t>s</w:t>
      </w:r>
      <w:r w:rsidR="00D8254F" w:rsidRPr="004B3B18">
        <w:rPr>
          <w:rFonts w:eastAsia="Calibri"/>
          <w:b/>
        </w:rPr>
        <w:t xml:space="preserve"> uz nenoteiktu termiņu.</w:t>
      </w:r>
    </w:p>
    <w:p w:rsidR="008A7FCA" w:rsidRPr="008A7FCA" w:rsidRDefault="00F720DB" w:rsidP="00CF0C3E">
      <w:pPr>
        <w:numPr>
          <w:ilvl w:val="1"/>
          <w:numId w:val="3"/>
        </w:numPr>
        <w:tabs>
          <w:tab w:val="num" w:pos="567"/>
        </w:tabs>
        <w:spacing w:after="120"/>
        <w:ind w:left="567"/>
        <w:jc w:val="both"/>
        <w:rPr>
          <w:rStyle w:val="Hyperlink"/>
          <w:rFonts w:eastAsia="Calibri"/>
          <w:color w:val="auto"/>
          <w:szCs w:val="24"/>
          <w:u w:val="none"/>
        </w:rPr>
      </w:pPr>
      <w:r w:rsidRPr="008A7FCA">
        <w:rPr>
          <w:rFonts w:eastAsia="Calibri"/>
          <w:szCs w:val="24"/>
        </w:rPr>
        <w:t>Izsolām</w:t>
      </w:r>
      <w:r w:rsidR="00AB09C9" w:rsidRPr="008A7FCA">
        <w:rPr>
          <w:rFonts w:eastAsia="Calibri"/>
          <w:szCs w:val="24"/>
        </w:rPr>
        <w:t>ie</w:t>
      </w:r>
      <w:r w:rsidRPr="008A7FCA">
        <w:rPr>
          <w:rFonts w:eastAsia="Calibri"/>
          <w:szCs w:val="24"/>
        </w:rPr>
        <w:t xml:space="preserve"> Īpašum</w:t>
      </w:r>
      <w:r w:rsidR="00AB09C9" w:rsidRPr="008A7FCA">
        <w:rPr>
          <w:rFonts w:eastAsia="Calibri"/>
          <w:szCs w:val="24"/>
        </w:rPr>
        <w:t>i</w:t>
      </w:r>
      <w:r w:rsidRPr="008A7FCA">
        <w:rPr>
          <w:rFonts w:eastAsia="Calibri"/>
          <w:szCs w:val="24"/>
        </w:rPr>
        <w:t xml:space="preserve"> apskatā</w:t>
      </w:r>
      <w:r w:rsidR="00DA3BED" w:rsidRPr="008A7FCA">
        <w:rPr>
          <w:rFonts w:eastAsia="Calibri"/>
          <w:szCs w:val="24"/>
        </w:rPr>
        <w:t>m</w:t>
      </w:r>
      <w:r w:rsidR="00AB09C9" w:rsidRPr="008A7FCA">
        <w:rPr>
          <w:rFonts w:eastAsia="Calibri"/>
          <w:szCs w:val="24"/>
        </w:rPr>
        <w:t>i</w:t>
      </w:r>
      <w:r w:rsidR="00DA3BED" w:rsidRPr="008A7FCA">
        <w:rPr>
          <w:rFonts w:eastAsia="Calibri"/>
          <w:szCs w:val="24"/>
        </w:rPr>
        <w:t xml:space="preserve"> darbadienās līdz 201</w:t>
      </w:r>
      <w:r w:rsidR="00D50079" w:rsidRPr="008A7FCA">
        <w:rPr>
          <w:rFonts w:eastAsia="Calibri"/>
          <w:szCs w:val="24"/>
        </w:rPr>
        <w:t>9</w:t>
      </w:r>
      <w:r w:rsidR="00DA3BED" w:rsidRPr="008A7FCA">
        <w:rPr>
          <w:rFonts w:eastAsia="Calibri"/>
          <w:szCs w:val="24"/>
        </w:rPr>
        <w:t>.gada</w:t>
      </w:r>
      <w:r w:rsidR="00291783" w:rsidRPr="008A7FCA">
        <w:rPr>
          <w:rFonts w:eastAsia="Calibri"/>
          <w:szCs w:val="24"/>
        </w:rPr>
        <w:t xml:space="preserve"> </w:t>
      </w:r>
      <w:r w:rsidR="00F81BF6" w:rsidRPr="008A7FCA">
        <w:rPr>
          <w:rFonts w:eastAsia="Calibri"/>
          <w:szCs w:val="24"/>
        </w:rPr>
        <w:t>1</w:t>
      </w:r>
      <w:r w:rsidR="008A7FCA" w:rsidRPr="008A7FCA">
        <w:rPr>
          <w:rFonts w:eastAsia="Calibri"/>
          <w:szCs w:val="24"/>
        </w:rPr>
        <w:t>9</w:t>
      </w:r>
      <w:r w:rsidR="00D50079" w:rsidRPr="008A7FCA">
        <w:rPr>
          <w:rFonts w:eastAsia="Calibri"/>
          <w:szCs w:val="24"/>
        </w:rPr>
        <w:t>.</w:t>
      </w:r>
      <w:r w:rsidR="008A7FCA" w:rsidRPr="008A7FCA">
        <w:rPr>
          <w:rFonts w:eastAsia="Calibri"/>
          <w:szCs w:val="24"/>
        </w:rPr>
        <w:t>novemb</w:t>
      </w:r>
      <w:r w:rsidR="00F81BF6" w:rsidRPr="008A7FCA">
        <w:rPr>
          <w:rFonts w:eastAsia="Calibri"/>
          <w:szCs w:val="24"/>
        </w:rPr>
        <w:t>ri</w:t>
      </w:r>
      <w:r w:rsidR="00F84093" w:rsidRPr="008A7FCA">
        <w:rPr>
          <w:rFonts w:eastAsia="Calibri"/>
          <w:szCs w:val="24"/>
        </w:rPr>
        <w:t>m</w:t>
      </w:r>
      <w:r w:rsidRPr="008A7FCA">
        <w:rPr>
          <w:rFonts w:eastAsia="Calibri"/>
          <w:szCs w:val="24"/>
        </w:rPr>
        <w:t xml:space="preserve">, iepriekš saskaņojot </w:t>
      </w:r>
      <w:r w:rsidR="00D50079" w:rsidRPr="008A7FCA">
        <w:rPr>
          <w:rFonts w:eastAsia="Calibri"/>
          <w:szCs w:val="24"/>
        </w:rPr>
        <w:t xml:space="preserve">laiku ar </w:t>
      </w:r>
      <w:r w:rsidR="008A7FCA">
        <w:rPr>
          <w:rFonts w:eastAsia="Calibri"/>
          <w:szCs w:val="24"/>
        </w:rPr>
        <w:t xml:space="preserve">Ziru </w:t>
      </w:r>
      <w:r w:rsidR="008A7FCA" w:rsidRPr="00F720DB">
        <w:rPr>
          <w:rFonts w:eastAsia="Calibri"/>
          <w:szCs w:val="24"/>
        </w:rPr>
        <w:t>pagasta pārvaldes vadītāju (tālru</w:t>
      </w:r>
      <w:r w:rsidR="008A7FCA">
        <w:rPr>
          <w:rFonts w:eastAsia="Calibri"/>
          <w:szCs w:val="24"/>
        </w:rPr>
        <w:t>nis</w:t>
      </w:r>
      <w:r w:rsidR="008A7FCA" w:rsidRPr="00F720DB">
        <w:rPr>
          <w:rFonts w:eastAsia="Calibri"/>
          <w:szCs w:val="24"/>
        </w:rPr>
        <w:t xml:space="preserve"> – </w:t>
      </w:r>
      <w:r w:rsidR="008A7FCA">
        <w:rPr>
          <w:rFonts w:eastAsia="Calibri"/>
          <w:szCs w:val="24"/>
        </w:rPr>
        <w:t>26415330</w:t>
      </w:r>
      <w:r w:rsidR="008A7FCA" w:rsidRPr="00F720DB">
        <w:rPr>
          <w:rFonts w:eastAsia="Calibri"/>
          <w:szCs w:val="24"/>
        </w:rPr>
        <w:t>; e-pasts</w:t>
      </w:r>
      <w:r w:rsidR="008A7FCA" w:rsidRPr="00E76FB1">
        <w:rPr>
          <w:rFonts w:eastAsia="Calibri"/>
          <w:color w:val="000000" w:themeColor="text1"/>
          <w:szCs w:val="24"/>
        </w:rPr>
        <w:t xml:space="preserve">: </w:t>
      </w:r>
      <w:hyperlink r:id="rId7" w:history="1">
        <w:r w:rsidR="008A7FCA" w:rsidRPr="00F0261D">
          <w:rPr>
            <w:rStyle w:val="Hyperlink"/>
            <w:rFonts w:eastAsia="Calibri"/>
            <w:i/>
            <w:szCs w:val="24"/>
          </w:rPr>
          <w:t>ziras@ventspilsnd.lv</w:t>
        </w:r>
      </w:hyperlink>
    </w:p>
    <w:p w:rsidR="00F326FA" w:rsidRDefault="00F720DB" w:rsidP="00CF0C3E">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B97AC2" w:rsidRDefault="00B97AC2" w:rsidP="00B97AC2">
      <w:pPr>
        <w:tabs>
          <w:tab w:val="num" w:pos="988"/>
        </w:tabs>
        <w:spacing w:after="120"/>
        <w:jc w:val="both"/>
        <w:rPr>
          <w:rFonts w:eastAsia="Calibri"/>
          <w:szCs w:val="24"/>
        </w:rPr>
      </w:pPr>
    </w:p>
    <w:p w:rsidR="00B97AC2" w:rsidRPr="008A7FCA" w:rsidRDefault="00B97AC2" w:rsidP="00B97AC2">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lastRenderedPageBreak/>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Pr="008A7FCA">
        <w:rPr>
          <w:rFonts w:eastAsia="Calibri"/>
          <w:b/>
          <w:bCs/>
          <w:szCs w:val="24"/>
        </w:rPr>
        <w:t xml:space="preserve">130 </w:t>
      </w:r>
      <w:r w:rsidRPr="00F720DB">
        <w:rPr>
          <w:rFonts w:eastAsia="Calibri"/>
          <w:b/>
          <w:szCs w:val="24"/>
        </w:rPr>
        <w:t>EUR</w:t>
      </w:r>
      <w:r w:rsidRPr="00F720DB">
        <w:rPr>
          <w:rFonts w:eastAsia="Calibri"/>
          <w:szCs w:val="24"/>
        </w:rPr>
        <w:t xml:space="preserve"> (</w:t>
      </w:r>
      <w:r>
        <w:rPr>
          <w:rFonts w:eastAsia="Calibri"/>
          <w:szCs w:val="24"/>
        </w:rPr>
        <w:t xml:space="preserve">viens simts trīsdesmit </w:t>
      </w:r>
      <w:r w:rsidRPr="00F720DB">
        <w:rPr>
          <w:rFonts w:eastAsia="Calibri"/>
          <w:i/>
          <w:szCs w:val="24"/>
        </w:rPr>
        <w:t>euro</w:t>
      </w:r>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Nekustamā īpašuma "</w:t>
      </w:r>
      <w:r>
        <w:rPr>
          <w:rFonts w:eastAsia="Calibri"/>
          <w:b/>
          <w:szCs w:val="24"/>
        </w:rPr>
        <w:t>Strautiņi</w:t>
      </w:r>
      <w:r w:rsidR="0043056C" w:rsidRPr="00A703B0">
        <w:rPr>
          <w:rFonts w:eastAsia="Calibri"/>
          <w:b/>
          <w:szCs w:val="24"/>
        </w:rPr>
        <w:t xml:space="preserve">" – </w:t>
      </w:r>
      <w:r>
        <w:rPr>
          <w:rFonts w:eastAsia="Calibri"/>
          <w:b/>
          <w:szCs w:val="24"/>
        </w:rPr>
        <w:t>2</w:t>
      </w:r>
      <w:r w:rsidR="00580462">
        <w:rPr>
          <w:rFonts w:eastAsia="Calibri"/>
          <w:b/>
          <w:szCs w:val="24"/>
        </w:rPr>
        <w:t xml:space="preserve">, </w:t>
      </w:r>
      <w:r>
        <w:rPr>
          <w:rFonts w:eastAsia="Calibri"/>
          <w:b/>
          <w:szCs w:val="24"/>
        </w:rPr>
        <w:t>Ziru</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320C37">
      <w:pPr>
        <w:numPr>
          <w:ilvl w:val="1"/>
          <w:numId w:val="3"/>
        </w:numPr>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152C12">
        <w:rPr>
          <w:rFonts w:eastAsia="Calibri"/>
          <w:b/>
          <w:bCs/>
          <w:szCs w:val="24"/>
        </w:rPr>
        <w:t xml:space="preserve">2019. gada </w:t>
      </w:r>
      <w:r>
        <w:rPr>
          <w:rFonts w:eastAsia="Calibri"/>
          <w:b/>
          <w:bCs/>
          <w:szCs w:val="24"/>
        </w:rPr>
        <w:t>19.</w:t>
      </w:r>
      <w:r w:rsidRPr="00152C12">
        <w:rPr>
          <w:rFonts w:eastAsia="Calibri"/>
          <w:b/>
          <w:bCs/>
          <w:szCs w:val="24"/>
        </w:rPr>
        <w:t xml:space="preserve"> </w:t>
      </w:r>
      <w:r>
        <w:rPr>
          <w:rFonts w:eastAsia="Calibri"/>
          <w:b/>
          <w:bCs/>
          <w:szCs w:val="24"/>
        </w:rPr>
        <w:t>novembr</w:t>
      </w:r>
      <w:r w:rsidRPr="00152C12">
        <w:rPr>
          <w:rFonts w:eastAsia="Calibri"/>
          <w:b/>
          <w:bCs/>
          <w:szCs w:val="24"/>
        </w:rPr>
        <w:t>a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320C37">
      <w:pPr>
        <w:pStyle w:val="ListParagraph"/>
        <w:numPr>
          <w:ilvl w:val="1"/>
          <w:numId w:val="3"/>
        </w:numPr>
        <w:tabs>
          <w:tab w:val="clear" w:pos="988"/>
        </w:tabs>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320C37">
      <w:pPr>
        <w:pStyle w:val="ListParagraph"/>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320C37">
      <w:pPr>
        <w:pStyle w:val="ListParagraph"/>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320C37">
      <w:pPr>
        <w:pStyle w:val="ListParagraph"/>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320C37">
      <w:pPr>
        <w:pStyle w:val="ListParagraph"/>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320C37">
      <w:pPr>
        <w:pStyle w:val="ListParagraph"/>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320C37">
      <w:pPr>
        <w:numPr>
          <w:ilvl w:val="1"/>
          <w:numId w:val="3"/>
        </w:numPr>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320C37">
      <w:pPr>
        <w:pStyle w:val="ListParagraph"/>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 xml:space="preserve">(kontaktpersonas: Gita Horste, tālrunis – </w:t>
      </w:r>
      <w:r w:rsidRPr="0095519F">
        <w:rPr>
          <w:rFonts w:eastAsia="Calibri"/>
          <w:b/>
          <w:szCs w:val="24"/>
        </w:rPr>
        <w:t xml:space="preserve">636-29418, </w:t>
      </w:r>
      <w:r w:rsidRPr="0095519F">
        <w:rPr>
          <w:rFonts w:eastAsia="Calibri"/>
          <w:b/>
          <w:szCs w:val="24"/>
        </w:rPr>
        <w:lastRenderedPageBreak/>
        <w:t>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320C37">
      <w:pPr>
        <w:pStyle w:val="ListParagraph"/>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yperlink"/>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320C37">
      <w:pPr>
        <w:pStyle w:val="ListParagraph"/>
        <w:numPr>
          <w:ilvl w:val="2"/>
          <w:numId w:val="3"/>
        </w:numPr>
        <w:tabs>
          <w:tab w:val="clear" w:pos="1430"/>
        </w:tabs>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Pr>
          <w:rFonts w:eastAsia="Calibri"/>
          <w:b/>
          <w:szCs w:val="24"/>
        </w:rPr>
        <w:t>Strautiņ</w:t>
      </w:r>
      <w:r w:rsidRPr="0095519F">
        <w:rPr>
          <w:rFonts w:eastAsia="Calibri"/>
          <w:b/>
          <w:szCs w:val="24"/>
        </w:rPr>
        <w:t xml:space="preserve">i” – </w:t>
      </w:r>
      <w:r>
        <w:rPr>
          <w:rFonts w:eastAsia="Calibri"/>
          <w:b/>
          <w:szCs w:val="24"/>
        </w:rPr>
        <w:t>2</w:t>
      </w:r>
      <w:r w:rsidRPr="0095519F">
        <w:rPr>
          <w:rFonts w:eastAsia="Calibri"/>
          <w:b/>
          <w:szCs w:val="24"/>
        </w:rPr>
        <w:t xml:space="preserve">, </w:t>
      </w:r>
      <w:r>
        <w:rPr>
          <w:rFonts w:eastAsia="Calibri"/>
          <w:b/>
          <w:szCs w:val="24"/>
        </w:rPr>
        <w:t xml:space="preserve">Ziru </w:t>
      </w:r>
      <w:r w:rsidRPr="0095519F">
        <w:rPr>
          <w:rFonts w:eastAsia="Calibri"/>
          <w:b/>
          <w:szCs w:val="24"/>
        </w:rPr>
        <w:t>pagastā, izsolei"</w:t>
      </w:r>
      <w:r w:rsidRPr="0095519F">
        <w:rPr>
          <w:rFonts w:eastAsia="Calibri"/>
          <w:szCs w:val="24"/>
        </w:rPr>
        <w:t xml:space="preserve">. </w:t>
      </w:r>
    </w:p>
    <w:p w:rsidR="00320C37" w:rsidRPr="0095519F" w:rsidRDefault="00320C37" w:rsidP="00320C37">
      <w:pPr>
        <w:numPr>
          <w:ilvl w:val="1"/>
          <w:numId w:val="3"/>
        </w:numPr>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320C37">
      <w:pPr>
        <w:pStyle w:val="CommentText"/>
        <w:numPr>
          <w:ilvl w:val="1"/>
          <w:numId w:val="3"/>
        </w:numPr>
        <w:tabs>
          <w:tab w:val="clear" w:pos="988"/>
        </w:tabs>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320C37">
      <w:pPr>
        <w:numPr>
          <w:ilvl w:val="1"/>
          <w:numId w:val="3"/>
        </w:numPr>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320C37">
      <w:pPr>
        <w:numPr>
          <w:ilvl w:val="1"/>
          <w:numId w:val="3"/>
        </w:numPr>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320C37">
      <w:pPr>
        <w:numPr>
          <w:ilvl w:val="2"/>
          <w:numId w:val="3"/>
        </w:numPr>
        <w:autoSpaceDN w:val="0"/>
        <w:ind w:right="-154"/>
        <w:jc w:val="both"/>
        <w:rPr>
          <w:szCs w:val="24"/>
        </w:rPr>
      </w:pPr>
      <w:r w:rsidRPr="0095519F">
        <w:rPr>
          <w:szCs w:val="24"/>
        </w:rPr>
        <w:t>vēl nav iestājies vai jau ir beidzies izsoles dalībnieku reģistrācijas termiņš;</w:t>
      </w:r>
    </w:p>
    <w:p w:rsidR="00320C37" w:rsidRPr="0095519F" w:rsidRDefault="00320C37" w:rsidP="00320C37">
      <w:pPr>
        <w:numPr>
          <w:ilvl w:val="2"/>
          <w:numId w:val="3"/>
        </w:numPr>
        <w:autoSpaceDN w:val="0"/>
        <w:ind w:right="-154"/>
        <w:jc w:val="both"/>
        <w:rPr>
          <w:szCs w:val="24"/>
        </w:rPr>
      </w:pPr>
      <w:r w:rsidRPr="0095519F">
        <w:rPr>
          <w:szCs w:val="24"/>
        </w:rPr>
        <w:t>nav iesniegti (uzrādīti) visi Noteikumu 4.3.punktā minētie dokumenti;</w:t>
      </w:r>
    </w:p>
    <w:p w:rsidR="00320C37" w:rsidRPr="0095519F" w:rsidRDefault="00320C37" w:rsidP="00320C37">
      <w:pPr>
        <w:numPr>
          <w:ilvl w:val="2"/>
          <w:numId w:val="3"/>
        </w:numPr>
        <w:autoSpaceDN w:val="0"/>
        <w:ind w:right="-154"/>
        <w:jc w:val="both"/>
        <w:rPr>
          <w:szCs w:val="24"/>
        </w:rPr>
      </w:pPr>
      <w:r w:rsidRPr="0095519F">
        <w:rPr>
          <w:szCs w:val="24"/>
        </w:rPr>
        <w:t>iesniegtie dokumenti neatbilst Noteikumu prasībām;</w:t>
      </w:r>
    </w:p>
    <w:p w:rsidR="00320C37" w:rsidRPr="0095519F" w:rsidRDefault="00320C37" w:rsidP="00320C37">
      <w:pPr>
        <w:numPr>
          <w:ilvl w:val="2"/>
          <w:numId w:val="3"/>
        </w:numPr>
        <w:autoSpaceDN w:val="0"/>
        <w:ind w:right="-154"/>
        <w:jc w:val="both"/>
        <w:rPr>
          <w:szCs w:val="24"/>
        </w:rPr>
      </w:pPr>
      <w:r w:rsidRPr="0095519F">
        <w:rPr>
          <w:szCs w:val="24"/>
        </w:rPr>
        <w:t>pret izsoles pretendentu ir uzsākts maksātnespējas process.</w:t>
      </w:r>
    </w:p>
    <w:p w:rsidR="00320C37" w:rsidRPr="0095519F" w:rsidRDefault="00320C37" w:rsidP="00320C37">
      <w:pPr>
        <w:numPr>
          <w:ilvl w:val="1"/>
          <w:numId w:val="3"/>
        </w:numPr>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iesniegtos dokumentus.</w:t>
      </w:r>
    </w:p>
    <w:p w:rsidR="00320C37" w:rsidRPr="0095519F" w:rsidRDefault="00320C37" w:rsidP="00320C37">
      <w:pPr>
        <w:numPr>
          <w:ilvl w:val="1"/>
          <w:numId w:val="3"/>
        </w:numPr>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320C37">
      <w:pPr>
        <w:numPr>
          <w:ilvl w:val="1"/>
          <w:numId w:val="3"/>
        </w:numPr>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320C37">
      <w:pPr>
        <w:numPr>
          <w:ilvl w:val="1"/>
          <w:numId w:val="3"/>
        </w:numPr>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320C37">
      <w:pPr>
        <w:numPr>
          <w:ilvl w:val="1"/>
          <w:numId w:val="3"/>
        </w:numPr>
        <w:spacing w:after="120"/>
        <w:jc w:val="both"/>
        <w:rPr>
          <w:rFonts w:eastAsia="Calibri"/>
          <w:szCs w:val="24"/>
        </w:rPr>
      </w:pPr>
      <w:r w:rsidRPr="0095519F">
        <w:rPr>
          <w:rFonts w:eastAsia="Calibri"/>
          <w:szCs w:val="24"/>
        </w:rPr>
        <w:lastRenderedPageBreak/>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320C37">
      <w:pPr>
        <w:numPr>
          <w:ilvl w:val="1"/>
          <w:numId w:val="3"/>
        </w:numPr>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320C37">
      <w:pPr>
        <w:numPr>
          <w:ilvl w:val="1"/>
          <w:numId w:val="3"/>
        </w:numPr>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320C37" w:rsidRPr="0095519F" w:rsidRDefault="00320C37" w:rsidP="00320C37">
      <w:pPr>
        <w:numPr>
          <w:ilvl w:val="1"/>
          <w:numId w:val="3"/>
        </w:numPr>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320C37">
      <w:pPr>
        <w:numPr>
          <w:ilvl w:val="1"/>
          <w:numId w:val="3"/>
        </w:numPr>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320C37">
      <w:pPr>
        <w:numPr>
          <w:ilvl w:val="1"/>
          <w:numId w:val="3"/>
        </w:numPr>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rsidR="00320C37" w:rsidRPr="0095519F" w:rsidRDefault="00320C37" w:rsidP="00320C37">
      <w:pPr>
        <w:numPr>
          <w:ilvl w:val="1"/>
          <w:numId w:val="3"/>
        </w:numPr>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320C37">
      <w:pPr>
        <w:numPr>
          <w:ilvl w:val="1"/>
          <w:numId w:val="3"/>
        </w:numPr>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320C37">
      <w:pPr>
        <w:numPr>
          <w:ilvl w:val="1"/>
          <w:numId w:val="3"/>
        </w:numPr>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320C37">
      <w:pPr>
        <w:numPr>
          <w:ilvl w:val="1"/>
          <w:numId w:val="3"/>
        </w:numPr>
        <w:jc w:val="both"/>
        <w:rPr>
          <w:rFonts w:eastAsia="Calibri"/>
          <w:szCs w:val="24"/>
        </w:rPr>
      </w:pPr>
      <w:r w:rsidRPr="0095519F">
        <w:rPr>
          <w:rFonts w:eastAsia="Calibri"/>
          <w:szCs w:val="24"/>
        </w:rPr>
        <w:lastRenderedPageBreak/>
        <w:t>Ja neviens no izsoles dalībniekiem neuzsāk solīšanu un nepārsola Īpašuma nosacīto sākumcenu, izsole uzskatāma par nenotikušu, un nevienam no attiecīgajiem izsoles dalībniekiem neatmaksā nodrošinājumu.</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320C37">
      <w:pPr>
        <w:numPr>
          <w:ilvl w:val="1"/>
          <w:numId w:val="3"/>
        </w:numPr>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320C37">
      <w:pPr>
        <w:numPr>
          <w:ilvl w:val="2"/>
          <w:numId w:val="3"/>
        </w:numPr>
        <w:jc w:val="both"/>
        <w:rPr>
          <w:rFonts w:eastAsia="Calibri"/>
          <w:szCs w:val="24"/>
        </w:rPr>
      </w:pPr>
      <w:r w:rsidRPr="0095519F">
        <w:rPr>
          <w:rFonts w:eastAsia="Calibri"/>
          <w:szCs w:val="24"/>
        </w:rPr>
        <w:t>izsoles vietu un laiku;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piedāvāto augstāko cenu un izsoles dalībnieku, kurš par izsoles priekšmetu to nosolījis;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320C37" w:rsidRPr="0095519F" w:rsidRDefault="00320C37" w:rsidP="00320C37">
      <w:pPr>
        <w:numPr>
          <w:ilvl w:val="1"/>
          <w:numId w:val="3"/>
        </w:numPr>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320C37">
      <w:pPr>
        <w:numPr>
          <w:ilvl w:val="1"/>
          <w:numId w:val="3"/>
        </w:numPr>
        <w:spacing w:after="120"/>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320C37" w:rsidRPr="00FA56D0" w:rsidRDefault="00320C37" w:rsidP="00320C37">
      <w:pPr>
        <w:pStyle w:val="ListParagraph"/>
        <w:numPr>
          <w:ilvl w:val="1"/>
          <w:numId w:val="3"/>
        </w:numPr>
        <w:tabs>
          <w:tab w:val="clear" w:pos="988"/>
        </w:tabs>
        <w:jc w:val="both"/>
        <w:rPr>
          <w:rFonts w:eastAsia="Calibri"/>
        </w:rPr>
      </w:pPr>
      <w:r w:rsidRPr="00FA56D0">
        <w:rPr>
          <w:rFonts w:eastAsia="Calibri"/>
        </w:rPr>
        <w:t>Izsoles dalībniekam, kas nosolījis visaugstāko cenu par Īpašumu, divu nedēļu laikā no izsoles dienas jāsamaksā summa, ko veido starpība starp piedāvātās augstākās cenas avansa 10 % (desmit procenti) maksājumu un iemaksāto nodrošinājumu, kas jāiemaksā Ventspils novada pašvaldības, reģistrācijas Nr.90000052035, AS„Swedbank” (SWIFT kods: HABALV22) norēķinu kontā: Nr.</w:t>
      </w:r>
      <w:r w:rsidRPr="00FA56D0">
        <w:rPr>
          <w:rFonts w:eastAsia="Calibri"/>
          <w:b/>
        </w:rPr>
        <w:t>LV04HABA0551025783903</w:t>
      </w:r>
      <w:r w:rsidRPr="00FA56D0">
        <w:rPr>
          <w:rFonts w:eastAsia="Calibri"/>
        </w:rPr>
        <w:t>.</w:t>
      </w:r>
    </w:p>
    <w:p w:rsidR="00320C37" w:rsidRDefault="00320C37" w:rsidP="00320C37">
      <w:pPr>
        <w:pStyle w:val="ListParagraph"/>
        <w:numPr>
          <w:ilvl w:val="1"/>
          <w:numId w:val="3"/>
        </w:numPr>
        <w:tabs>
          <w:tab w:val="clear" w:pos="988"/>
        </w:tabs>
        <w:jc w:val="both"/>
        <w:rPr>
          <w:rFonts w:eastAsia="Calibri"/>
        </w:rPr>
      </w:pPr>
      <w:r w:rsidRPr="00FA56D0">
        <w:rPr>
          <w:rFonts w:eastAsia="Calibri"/>
        </w:rPr>
        <w:t xml:space="preserve">Atlikušo pirkuma maksas nenomaksāto daļu nosolītājam jānomaksā termiņā līdz </w:t>
      </w:r>
      <w:r>
        <w:rPr>
          <w:rFonts w:eastAsia="Calibri"/>
        </w:rPr>
        <w:t>2</w:t>
      </w:r>
      <w:r w:rsidRPr="00FA56D0">
        <w:rPr>
          <w:rFonts w:eastAsia="Calibri"/>
        </w:rPr>
        <w:t xml:space="preserve"> </w:t>
      </w:r>
      <w:r>
        <w:rPr>
          <w:rFonts w:eastAsia="Calibri"/>
        </w:rPr>
        <w:t xml:space="preserve"> </w:t>
      </w:r>
      <w:r w:rsidRPr="00FA56D0">
        <w:rPr>
          <w:rFonts w:eastAsia="Calibri"/>
        </w:rPr>
        <w:t>(</w:t>
      </w:r>
      <w:r>
        <w:rPr>
          <w:rFonts w:eastAsia="Calibri"/>
        </w:rPr>
        <w:t>div</w:t>
      </w:r>
      <w:r w:rsidRPr="00FA56D0">
        <w:rPr>
          <w:rFonts w:eastAsia="Calibri"/>
        </w:rPr>
        <w:t xml:space="preserve">iem) gadiem saskaņā ar </w:t>
      </w:r>
      <w:r>
        <w:rPr>
          <w:rFonts w:eastAsia="Calibri"/>
        </w:rPr>
        <w:t>Īpašuma p</w:t>
      </w:r>
      <w:r w:rsidRPr="00FA56D0">
        <w:rPr>
          <w:rFonts w:eastAsia="Calibri"/>
        </w:rPr>
        <w:t>irkuma nomaksas grafiku. Par pirkuma maksas nenomaksāto daļu līdz nomaksas termiņa beigām, par atlikto maksājumu nosolītājs maksā 6 % (seši procenti) gadā.</w:t>
      </w:r>
    </w:p>
    <w:p w:rsidR="00320C37" w:rsidRPr="00FA56D0" w:rsidRDefault="00320C37" w:rsidP="00320C37">
      <w:pPr>
        <w:pStyle w:val="ListParagraph"/>
        <w:numPr>
          <w:ilvl w:val="1"/>
          <w:numId w:val="3"/>
        </w:numPr>
        <w:tabs>
          <w:tab w:val="clear" w:pos="988"/>
        </w:tabs>
        <w:jc w:val="both"/>
        <w:rPr>
          <w:rFonts w:eastAsia="Calibri"/>
        </w:rPr>
      </w:pPr>
      <w:r>
        <w:rPr>
          <w:rFonts w:eastAsia="Calibri"/>
        </w:rPr>
        <w:t>Nosolītājam ir tiesības samaksāt visu</w:t>
      </w:r>
      <w:r w:rsidRPr="00E71549">
        <w:rPr>
          <w:rFonts w:eastAsia="Calibri"/>
        </w:rPr>
        <w:t xml:space="preserve"> </w:t>
      </w:r>
      <w:r>
        <w:rPr>
          <w:rFonts w:eastAsia="Calibri"/>
        </w:rPr>
        <w:t>Īpašuma p</w:t>
      </w:r>
      <w:r w:rsidRPr="00FA56D0">
        <w:rPr>
          <w:rFonts w:eastAsia="Calibri"/>
        </w:rPr>
        <w:t>irkuma</w:t>
      </w:r>
      <w:r>
        <w:rPr>
          <w:rFonts w:eastAsia="Calibri"/>
        </w:rPr>
        <w:t xml:space="preserve"> maksu vai kādu tās daļu pirms pirkuma nomaksas grafikā noteiktā termiņa, saskaņā ar nekustamā īpašuma pirkuma līguma noteikumiem.</w:t>
      </w:r>
    </w:p>
    <w:p w:rsidR="00320C37" w:rsidRPr="00F41B9E" w:rsidRDefault="00320C37" w:rsidP="00320C37">
      <w:pPr>
        <w:pStyle w:val="ListParagraph"/>
        <w:numPr>
          <w:ilvl w:val="1"/>
          <w:numId w:val="3"/>
        </w:numPr>
        <w:tabs>
          <w:tab w:val="clear" w:pos="988"/>
        </w:tabs>
        <w:jc w:val="both"/>
        <w:rPr>
          <w:rFonts w:eastAsia="Calibri"/>
          <w:color w:val="000000" w:themeColor="text1"/>
        </w:rPr>
      </w:pPr>
      <w:r>
        <w:rPr>
          <w:rFonts w:eastAsia="Calibri"/>
        </w:rPr>
        <w:t xml:space="preserve">  </w:t>
      </w: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320C37" w:rsidRPr="007B0171" w:rsidRDefault="00320C37" w:rsidP="00320C37">
      <w:pPr>
        <w:pStyle w:val="ListParagraph"/>
        <w:numPr>
          <w:ilvl w:val="1"/>
          <w:numId w:val="3"/>
        </w:numPr>
        <w:tabs>
          <w:tab w:val="clear" w:pos="988"/>
        </w:tabs>
        <w:spacing w:after="120"/>
        <w:jc w:val="both"/>
        <w:rPr>
          <w:rFonts w:eastAsia="Calibri"/>
          <w:szCs w:val="24"/>
        </w:rPr>
      </w:pPr>
      <w:r w:rsidRPr="007B0171">
        <w:rPr>
          <w:rFonts w:eastAsia="Calibri"/>
          <w:szCs w:val="24"/>
        </w:rPr>
        <w:t>Noteikumu 6.4.punktā minētajā gadījumā pārsolītais pircējs stājas nosolītāja vietā, un viņam ir tiesības divu nedēļu laikā no izziņas saņemšanas brīža rakstveidā paziņot izsoles organizētājam par Īpašuma pirkšanu, kā arī samaksāt avansu 10 procentu apmērā no paša nosolītās augstākās summas, izziņā norādītājā kontā. Iemaksātā nodrošinājuma summa tiek ieskaitīta avansā. Pirkuma maksas samaksu apliecinoša dokumenta kopiju (uzrādot oriģinālu) divu darba dienu laikā no samaksas veikšanas jāiesniedz izsoles organizētājam.</w:t>
      </w:r>
    </w:p>
    <w:p w:rsidR="00320C37" w:rsidRPr="00F720DB" w:rsidRDefault="00320C37" w:rsidP="00320C37">
      <w:pPr>
        <w:tabs>
          <w:tab w:val="num" w:pos="988"/>
        </w:tabs>
        <w:spacing w:after="120"/>
        <w:ind w:left="568"/>
        <w:jc w:val="both"/>
        <w:rPr>
          <w:rFonts w:eastAsia="Calibri"/>
          <w:szCs w:val="24"/>
        </w:rPr>
      </w:pP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320C37">
      <w:pPr>
        <w:numPr>
          <w:ilvl w:val="1"/>
          <w:numId w:val="3"/>
        </w:numPr>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320C37">
      <w:pPr>
        <w:numPr>
          <w:ilvl w:val="1"/>
          <w:numId w:val="3"/>
        </w:numPr>
        <w:tabs>
          <w:tab w:val="clear" w:pos="988"/>
        </w:tabs>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320C37">
      <w:pPr>
        <w:numPr>
          <w:ilvl w:val="1"/>
          <w:numId w:val="3"/>
        </w:numPr>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Pr="0095519F" w:rsidRDefault="00320C37" w:rsidP="00320C37">
      <w:pPr>
        <w:numPr>
          <w:ilvl w:val="1"/>
          <w:numId w:val="3"/>
        </w:numPr>
        <w:spacing w:after="120"/>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320C37">
      <w:pPr>
        <w:numPr>
          <w:ilvl w:val="1"/>
          <w:numId w:val="3"/>
        </w:numPr>
        <w:jc w:val="both"/>
        <w:rPr>
          <w:rFonts w:eastAsia="Calibri"/>
          <w:szCs w:val="24"/>
        </w:rPr>
      </w:pPr>
      <w:r w:rsidRPr="0095519F">
        <w:rPr>
          <w:rFonts w:eastAsia="Calibri"/>
          <w:szCs w:val="24"/>
        </w:rPr>
        <w:t>Izsole atzīstama par nenotikušu, ja:</w:t>
      </w:r>
    </w:p>
    <w:p w:rsidR="00320C37" w:rsidRPr="0095519F" w:rsidRDefault="00320C37" w:rsidP="00320C37">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320C37">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320C37">
      <w:pPr>
        <w:numPr>
          <w:ilvl w:val="2"/>
          <w:numId w:val="3"/>
        </w:numPr>
        <w:jc w:val="both"/>
        <w:rPr>
          <w:rFonts w:eastAsia="Calibri"/>
          <w:szCs w:val="24"/>
        </w:rPr>
      </w:pPr>
      <w:r w:rsidRPr="0095519F">
        <w:rPr>
          <w:rFonts w:eastAsia="Calibri"/>
          <w:szCs w:val="24"/>
        </w:rPr>
        <w:t>tiek noskaidrots, ka nepamatoti noraidīta kāda dalībnieka piedalīšanās izsolē vai nepareizi noraidīts kāds pārsolījums;</w:t>
      </w:r>
    </w:p>
    <w:p w:rsidR="00320C37" w:rsidRPr="0095519F" w:rsidRDefault="00320C37" w:rsidP="00320C37">
      <w:pPr>
        <w:numPr>
          <w:ilvl w:val="2"/>
          <w:numId w:val="3"/>
        </w:numPr>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320C37">
      <w:pPr>
        <w:numPr>
          <w:ilvl w:val="2"/>
          <w:numId w:val="3"/>
        </w:numPr>
        <w:jc w:val="both"/>
        <w:rPr>
          <w:rFonts w:eastAsia="Calibri"/>
          <w:szCs w:val="24"/>
        </w:rPr>
      </w:pPr>
      <w:r w:rsidRPr="0095519F">
        <w:rPr>
          <w:rFonts w:eastAsia="Calibri"/>
          <w:szCs w:val="24"/>
        </w:rPr>
        <w:t>neviens dalībnieks nav pārsolījis izsoles sākumcenu;</w:t>
      </w:r>
    </w:p>
    <w:p w:rsidR="00320C37" w:rsidRPr="0095519F" w:rsidRDefault="00320C37" w:rsidP="00320C37">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320C37">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320C37">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320C37">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320C37">
      <w:pPr>
        <w:numPr>
          <w:ilvl w:val="2"/>
          <w:numId w:val="3"/>
        </w:numPr>
        <w:jc w:val="both"/>
        <w:rPr>
          <w:rFonts w:eastAsia="Calibri"/>
          <w:szCs w:val="24"/>
        </w:rPr>
      </w:pPr>
      <w:r w:rsidRPr="0095519F">
        <w:rPr>
          <w:rFonts w:eastAsia="Calibri"/>
          <w:szCs w:val="24"/>
        </w:rPr>
        <w:t>izsole nav uzsākta vai tikusi pārtraukta tehnisku iemeslu dēļ.</w:t>
      </w:r>
    </w:p>
    <w:p w:rsidR="00320C37" w:rsidRPr="0095519F" w:rsidRDefault="00320C37" w:rsidP="00320C37">
      <w:pPr>
        <w:numPr>
          <w:ilvl w:val="1"/>
          <w:numId w:val="3"/>
        </w:numPr>
        <w:spacing w:after="120"/>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320C37">
      <w:pPr>
        <w:numPr>
          <w:ilvl w:val="1"/>
          <w:numId w:val="3"/>
        </w:numPr>
        <w:jc w:val="both"/>
        <w:rPr>
          <w:rFonts w:eastAsia="Calibri"/>
          <w:szCs w:val="24"/>
        </w:rPr>
      </w:pPr>
      <w:r w:rsidRPr="0095519F">
        <w:rPr>
          <w:rFonts w:eastAsia="Calibri"/>
          <w:szCs w:val="24"/>
        </w:rPr>
        <w:t xml:space="preserve">Izsoles pretendentiem un dalībniekiem ir tiesības: </w:t>
      </w:r>
    </w:p>
    <w:p w:rsidR="00320C37" w:rsidRPr="0095519F" w:rsidRDefault="00320C37" w:rsidP="00320C37">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320C37" w:rsidRPr="00172914" w:rsidRDefault="00320C37" w:rsidP="00320C37">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320C37">
      <w:pPr>
        <w:numPr>
          <w:ilvl w:val="1"/>
          <w:numId w:val="3"/>
        </w:numPr>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320C37">
      <w:pPr>
        <w:numPr>
          <w:ilvl w:val="1"/>
          <w:numId w:val="3"/>
        </w:numPr>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lastRenderedPageBreak/>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320C37">
      <w:pPr>
        <w:numPr>
          <w:ilvl w:val="1"/>
          <w:numId w:val="3"/>
        </w:numPr>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r>
        <w:rPr>
          <w:rFonts w:eastAsia="Calibri"/>
          <w:sz w:val="16"/>
          <w:szCs w:val="16"/>
        </w:rPr>
        <w:t>Strautiņi</w:t>
      </w:r>
      <w:r w:rsidRPr="00436E9E">
        <w:rPr>
          <w:rFonts w:eastAsia="Calibri"/>
          <w:sz w:val="16"/>
          <w:szCs w:val="16"/>
        </w:rPr>
        <w:t xml:space="preserve">” - </w:t>
      </w:r>
      <w:r>
        <w:rPr>
          <w:rFonts w:eastAsia="Calibri"/>
          <w:sz w:val="16"/>
          <w:szCs w:val="16"/>
        </w:rPr>
        <w:t>2</w:t>
      </w:r>
      <w:r w:rsidRPr="00436E9E">
        <w:rPr>
          <w:rFonts w:eastAsia="Calibri"/>
          <w:sz w:val="16"/>
          <w:szCs w:val="16"/>
        </w:rPr>
        <w:t>, Z</w:t>
      </w:r>
      <w:r>
        <w:rPr>
          <w:rFonts w:eastAsia="Calibri"/>
          <w:sz w:val="16"/>
          <w:szCs w:val="16"/>
        </w:rPr>
        <w:t>ir</w:t>
      </w:r>
      <w:r w:rsidRPr="00436E9E">
        <w:rPr>
          <w:rFonts w:eastAsia="Calibri"/>
          <w:sz w:val="16"/>
          <w:szCs w:val="16"/>
        </w:rPr>
        <w:t>u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26. septembra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E730ED">
        <w:rPr>
          <w:rFonts w:eastAsia="Calibri"/>
          <w:sz w:val="16"/>
          <w:szCs w:val="16"/>
        </w:rPr>
        <w:t>50, 23</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320C37" w:rsidP="00320C37">
      <w:pPr>
        <w:spacing w:line="276" w:lineRule="auto"/>
        <w:jc w:val="center"/>
        <w:rPr>
          <w:rFonts w:eastAsia="Calibri"/>
          <w:b/>
          <w:szCs w:val="24"/>
        </w:rPr>
      </w:pPr>
      <w:r w:rsidRPr="0095519F">
        <w:rPr>
          <w:rFonts w:eastAsia="Calibri"/>
          <w:b/>
          <w:szCs w:val="24"/>
        </w:rPr>
        <w:t>“</w:t>
      </w:r>
      <w:r w:rsidR="00B761DC">
        <w:rPr>
          <w:rFonts w:eastAsia="Calibri"/>
          <w:b/>
          <w:szCs w:val="24"/>
        </w:rPr>
        <w:t>Strautiņ</w:t>
      </w:r>
      <w:r w:rsidRPr="0095519F">
        <w:rPr>
          <w:rFonts w:eastAsia="Calibri"/>
          <w:b/>
          <w:szCs w:val="24"/>
        </w:rPr>
        <w:t xml:space="preserve">i” – </w:t>
      </w:r>
      <w:r w:rsidR="00B761DC">
        <w:rPr>
          <w:rFonts w:eastAsia="Calibri"/>
          <w:b/>
          <w:szCs w:val="24"/>
        </w:rPr>
        <w:t>2</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Pr>
          <w:rFonts w:eastAsia="Calibri"/>
          <w:b/>
          <w:szCs w:val="24"/>
        </w:rPr>
        <w:t>90</w:t>
      </w:r>
      <w:r w:rsidRPr="0095519F">
        <w:rPr>
          <w:rFonts w:eastAsia="Calibri"/>
          <w:b/>
          <w:szCs w:val="24"/>
        </w:rPr>
        <w:t xml:space="preserve"> 900 </w:t>
      </w:r>
      <w:r>
        <w:rPr>
          <w:rFonts w:eastAsia="Calibri"/>
          <w:b/>
          <w:szCs w:val="24"/>
        </w:rPr>
        <w:t>00</w:t>
      </w:r>
      <w:r w:rsidR="00B761DC">
        <w:rPr>
          <w:rFonts w:eastAsia="Calibri"/>
          <w:b/>
          <w:szCs w:val="24"/>
        </w:rPr>
        <w:t>2</w:t>
      </w:r>
      <w:r>
        <w:rPr>
          <w:rFonts w:eastAsia="Calibri"/>
          <w:b/>
          <w:szCs w:val="24"/>
        </w:rPr>
        <w:t>2,</w:t>
      </w:r>
    </w:p>
    <w:p w:rsidR="00320C37" w:rsidRPr="0095519F" w:rsidRDefault="00320C37" w:rsidP="00320C37">
      <w:pPr>
        <w:spacing w:line="276" w:lineRule="auto"/>
        <w:jc w:val="center"/>
        <w:rPr>
          <w:rFonts w:eastAsia="Calibri"/>
          <w:b/>
          <w:szCs w:val="24"/>
        </w:rPr>
      </w:pPr>
      <w:r>
        <w:rPr>
          <w:rFonts w:eastAsia="Calibri"/>
          <w:b/>
          <w:szCs w:val="24"/>
        </w:rPr>
        <w:t>Ziras, Ziru pag., Ventspils nov., LV-3624</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95519F">
        <w:rPr>
          <w:rFonts w:eastAsia="Calibri"/>
          <w:b/>
          <w:szCs w:val="24"/>
        </w:rPr>
        <w:t>201</w:t>
      </w:r>
      <w:r>
        <w:rPr>
          <w:rFonts w:eastAsia="Calibri"/>
          <w:b/>
          <w:szCs w:val="24"/>
        </w:rPr>
        <w:t>9</w:t>
      </w:r>
      <w:r w:rsidRPr="0095519F">
        <w:rPr>
          <w:rFonts w:eastAsia="Calibri"/>
          <w:b/>
          <w:szCs w:val="24"/>
        </w:rPr>
        <w:t xml:space="preserve">. gada </w:t>
      </w:r>
      <w:r w:rsidR="00B761DC">
        <w:rPr>
          <w:rFonts w:eastAsia="Calibri"/>
          <w:b/>
          <w:szCs w:val="24"/>
        </w:rPr>
        <w:t>20</w:t>
      </w:r>
      <w:r w:rsidRPr="00152C12">
        <w:rPr>
          <w:rFonts w:eastAsia="Calibri"/>
          <w:b/>
          <w:szCs w:val="24"/>
        </w:rPr>
        <w:t xml:space="preserve">. </w:t>
      </w:r>
      <w:r w:rsidR="00B761DC">
        <w:rPr>
          <w:rFonts w:eastAsia="Calibri"/>
          <w:b/>
          <w:szCs w:val="24"/>
        </w:rPr>
        <w:t>novemb</w:t>
      </w:r>
      <w:r>
        <w:rPr>
          <w:rFonts w:eastAsia="Calibri"/>
          <w:b/>
          <w:szCs w:val="24"/>
        </w:rPr>
        <w:t>rī</w:t>
      </w:r>
      <w:r w:rsidRPr="00152C12">
        <w:rPr>
          <w:rFonts w:eastAsia="Calibri"/>
          <w:b/>
          <w:szCs w:val="24"/>
        </w:rPr>
        <w:t xml:space="preserve"> pl. 1</w:t>
      </w:r>
      <w:r w:rsidR="00B761DC">
        <w:rPr>
          <w:rFonts w:eastAsia="Calibri"/>
          <w:b/>
          <w:szCs w:val="24"/>
        </w:rPr>
        <w:t>4</w:t>
      </w:r>
      <w:r w:rsidRPr="00152C12">
        <w:rPr>
          <w:rFonts w:eastAsia="Calibri"/>
          <w:b/>
          <w:szCs w:val="24"/>
        </w:rPr>
        <w:t>:</w:t>
      </w:r>
      <w:r w:rsidR="00B761DC">
        <w:rPr>
          <w:rFonts w:eastAsia="Calibri"/>
          <w:b/>
          <w:szCs w:val="24"/>
        </w:rPr>
        <w:t>3</w:t>
      </w:r>
      <w:r w:rsidRPr="00152C12">
        <w:rPr>
          <w:rFonts w:eastAsia="Calibri"/>
          <w:b/>
          <w:szCs w:val="24"/>
        </w:rPr>
        <w:t>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ListParagraph"/>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ListParagraph"/>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ListParagraph"/>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95519F">
        <w:rPr>
          <w:rFonts w:eastAsia="Calibri"/>
          <w:szCs w:val="24"/>
        </w:rPr>
        <w:t>201</w:t>
      </w:r>
      <w:r>
        <w:rPr>
          <w:rFonts w:eastAsia="Calibri"/>
          <w:szCs w:val="24"/>
        </w:rPr>
        <w:t>9</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E730ED" w:rsidRDefault="00320C37" w:rsidP="00320C37">
      <w:pPr>
        <w:spacing w:line="276" w:lineRule="auto"/>
        <w:jc w:val="right"/>
        <w:rPr>
          <w:rFonts w:eastAsia="Calibri"/>
          <w:b/>
          <w:szCs w:val="24"/>
        </w:rPr>
      </w:pPr>
      <w:r w:rsidRPr="0095519F">
        <w:rPr>
          <w:rFonts w:eastAsia="Calibri"/>
          <w:b/>
          <w:szCs w:val="24"/>
        </w:rPr>
        <w:br w:type="page"/>
      </w:r>
    </w:p>
    <w:p w:rsidR="00E730ED" w:rsidRDefault="00E730ED"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Nr.2</w:t>
      </w:r>
    </w:p>
    <w:p w:rsidR="00B761DC" w:rsidRPr="00436E9E" w:rsidRDefault="00B761DC" w:rsidP="00B761DC">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r>
        <w:rPr>
          <w:rFonts w:eastAsia="Calibri"/>
          <w:sz w:val="16"/>
          <w:szCs w:val="16"/>
        </w:rPr>
        <w:t>Strautiņi</w:t>
      </w:r>
      <w:r w:rsidRPr="00436E9E">
        <w:rPr>
          <w:rFonts w:eastAsia="Calibri"/>
          <w:sz w:val="16"/>
          <w:szCs w:val="16"/>
        </w:rPr>
        <w:t xml:space="preserve">” - </w:t>
      </w:r>
      <w:r>
        <w:rPr>
          <w:rFonts w:eastAsia="Calibri"/>
          <w:sz w:val="16"/>
          <w:szCs w:val="16"/>
        </w:rPr>
        <w:t>2</w:t>
      </w:r>
      <w:r w:rsidRPr="00436E9E">
        <w:rPr>
          <w:rFonts w:eastAsia="Calibri"/>
          <w:sz w:val="16"/>
          <w:szCs w:val="16"/>
        </w:rPr>
        <w:t>, Z</w:t>
      </w:r>
      <w:r>
        <w:rPr>
          <w:rFonts w:eastAsia="Calibri"/>
          <w:sz w:val="16"/>
          <w:szCs w:val="16"/>
        </w:rPr>
        <w:t>ir</w:t>
      </w:r>
      <w:r w:rsidRPr="00436E9E">
        <w:rPr>
          <w:rFonts w:eastAsia="Calibri"/>
          <w:sz w:val="16"/>
          <w:szCs w:val="16"/>
        </w:rPr>
        <w:t>u pagastā, izsoles noteikumi”</w:t>
      </w:r>
    </w:p>
    <w:p w:rsidR="00B761DC" w:rsidRDefault="00B761DC"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26. septembra</w:t>
      </w:r>
    </w:p>
    <w:p w:rsidR="00B761DC"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E730ED">
        <w:rPr>
          <w:rFonts w:eastAsia="Calibri"/>
          <w:sz w:val="16"/>
          <w:szCs w:val="16"/>
        </w:rPr>
        <w:t>50, 23</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B761DC" w:rsidRPr="0095519F" w:rsidRDefault="00B761DC" w:rsidP="00B761DC">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201</w:t>
      </w:r>
      <w:r>
        <w:rPr>
          <w:rFonts w:eastAsia="Calibri"/>
          <w:szCs w:val="24"/>
        </w:rPr>
        <w:t>9</w:t>
      </w:r>
      <w:r w:rsidRPr="0095519F">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320C37" w:rsidRDefault="00320C37" w:rsidP="00320C37">
      <w:pPr>
        <w:tabs>
          <w:tab w:val="num" w:pos="709"/>
        </w:tabs>
        <w:spacing w:line="276" w:lineRule="auto"/>
        <w:ind w:hanging="11"/>
        <w:jc w:val="center"/>
        <w:rPr>
          <w:rFonts w:eastAsia="Calibri"/>
          <w:b/>
          <w:szCs w:val="24"/>
        </w:rPr>
      </w:pPr>
      <w:r w:rsidRPr="0095519F">
        <w:rPr>
          <w:rFonts w:eastAsia="Calibri"/>
          <w:b/>
          <w:szCs w:val="24"/>
        </w:rPr>
        <w:t xml:space="preserve">    “</w:t>
      </w:r>
      <w:r w:rsidR="00B761DC">
        <w:rPr>
          <w:rFonts w:eastAsia="Calibri"/>
          <w:b/>
          <w:szCs w:val="24"/>
        </w:rPr>
        <w:t>Strautiņ</w:t>
      </w:r>
      <w:r w:rsidRPr="0095519F">
        <w:rPr>
          <w:rFonts w:eastAsia="Calibri"/>
          <w:b/>
          <w:szCs w:val="24"/>
        </w:rPr>
        <w:t xml:space="preserve">i” – </w:t>
      </w:r>
      <w:r w:rsidR="00B761DC">
        <w:rPr>
          <w:rFonts w:eastAsia="Calibri"/>
          <w:b/>
          <w:szCs w:val="24"/>
        </w:rPr>
        <w:t>2</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Pr>
          <w:rFonts w:eastAsia="Calibri"/>
          <w:b/>
          <w:szCs w:val="24"/>
        </w:rPr>
        <w:t>90</w:t>
      </w:r>
      <w:r w:rsidRPr="0095519F">
        <w:rPr>
          <w:rFonts w:eastAsia="Calibri"/>
          <w:b/>
          <w:szCs w:val="24"/>
        </w:rPr>
        <w:t xml:space="preserve"> 900 </w:t>
      </w:r>
      <w:r>
        <w:rPr>
          <w:rFonts w:eastAsia="Calibri"/>
          <w:b/>
          <w:szCs w:val="24"/>
        </w:rPr>
        <w:t>00</w:t>
      </w:r>
      <w:r w:rsidR="00B761DC">
        <w:rPr>
          <w:rFonts w:eastAsia="Calibri"/>
          <w:b/>
          <w:szCs w:val="24"/>
        </w:rPr>
        <w:t>2</w:t>
      </w:r>
      <w:r>
        <w:rPr>
          <w:rFonts w:eastAsia="Calibri"/>
          <w:b/>
          <w:szCs w:val="24"/>
        </w:rPr>
        <w:t>2,</w:t>
      </w:r>
    </w:p>
    <w:p w:rsidR="00320C37" w:rsidRPr="0095519F" w:rsidRDefault="00320C37" w:rsidP="00320C37">
      <w:pPr>
        <w:tabs>
          <w:tab w:val="num" w:pos="709"/>
        </w:tabs>
        <w:spacing w:line="276" w:lineRule="auto"/>
        <w:ind w:hanging="11"/>
        <w:jc w:val="center"/>
        <w:rPr>
          <w:rFonts w:eastAsia="Calibri"/>
          <w:b/>
          <w:szCs w:val="24"/>
        </w:rPr>
      </w:pPr>
      <w:r>
        <w:rPr>
          <w:rFonts w:eastAsia="Calibri"/>
          <w:b/>
          <w:szCs w:val="24"/>
        </w:rPr>
        <w:t>Ziras, Ziru pag., Ventspils nov., LV-3624</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 xml:space="preserve">2019. gada </w:t>
      </w:r>
      <w:r w:rsidR="00B761DC">
        <w:rPr>
          <w:rFonts w:eastAsia="Calibri"/>
          <w:b/>
          <w:szCs w:val="24"/>
        </w:rPr>
        <w:t>20</w:t>
      </w:r>
      <w:r w:rsidRPr="00152C12">
        <w:rPr>
          <w:rFonts w:eastAsia="Calibri"/>
          <w:b/>
          <w:szCs w:val="24"/>
        </w:rPr>
        <w:t xml:space="preserve">. </w:t>
      </w:r>
      <w:r w:rsidR="00B761DC">
        <w:rPr>
          <w:rFonts w:eastAsia="Calibri"/>
          <w:b/>
          <w:szCs w:val="24"/>
        </w:rPr>
        <w:t>novem</w:t>
      </w:r>
      <w:r>
        <w:rPr>
          <w:rFonts w:eastAsia="Calibri"/>
          <w:b/>
          <w:szCs w:val="24"/>
        </w:rPr>
        <w:t>brī</w:t>
      </w:r>
      <w:r w:rsidRPr="00152C12">
        <w:rPr>
          <w:rFonts w:eastAsia="Calibri"/>
          <w:b/>
          <w:szCs w:val="24"/>
        </w:rPr>
        <w:t xml:space="preserve"> pl. 1</w:t>
      </w:r>
      <w:r w:rsidR="00B761DC">
        <w:rPr>
          <w:rFonts w:eastAsia="Calibri"/>
          <w:b/>
          <w:szCs w:val="24"/>
        </w:rPr>
        <w:t>4</w:t>
      </w:r>
      <w:r w:rsidRPr="00152C12">
        <w:rPr>
          <w:rFonts w:eastAsia="Calibri"/>
          <w:b/>
          <w:szCs w:val="24"/>
        </w:rPr>
        <w:t>:</w:t>
      </w:r>
      <w:r w:rsidR="00B761DC">
        <w:rPr>
          <w:rFonts w:eastAsia="Calibri"/>
          <w:b/>
          <w:szCs w:val="24"/>
        </w:rPr>
        <w:t>3</w:t>
      </w:r>
      <w:r w:rsidRPr="00152C12">
        <w:rPr>
          <w:rFonts w:eastAsia="Calibri"/>
          <w:b/>
          <w:szCs w:val="24"/>
        </w:rPr>
        <w:t>0</w:t>
      </w:r>
      <w:r w:rsidRPr="00152C12">
        <w:rPr>
          <w:rFonts w:eastAsia="Calibri"/>
          <w:szCs w:val="24"/>
        </w:rPr>
        <w:t xml:space="preserve">, </w:t>
      </w:r>
      <w:r w:rsidRPr="00152C12">
        <w:rPr>
          <w:szCs w:val="24"/>
          <w:lang w:bidi="yi-Hebr"/>
        </w:rPr>
        <w:t>un apliecina, ka izsoles noteikumi</w:t>
      </w:r>
      <w:r>
        <w:rPr>
          <w:szCs w:val="24"/>
          <w:lang w:bidi="yi-Hebr"/>
        </w:rPr>
        <w:t xml:space="preserve"> ir zināmi un to nosacījumi ir saprotami</w:t>
      </w:r>
      <w:r w:rsidRPr="00152C12">
        <w:rPr>
          <w:szCs w:val="24"/>
          <w:lang w:bidi="yi-Hebr"/>
        </w:rPr>
        <w:t>.</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bookmarkStart w:id="7" w:name="_GoBack"/>
      <w:bookmarkEnd w:id="7"/>
    </w:p>
    <w:sectPr w:rsidR="00320C37" w:rsidRPr="0095519F"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21B74"/>
    <w:rsid w:val="0012438D"/>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42E3"/>
    <w:rsid w:val="001C633B"/>
    <w:rsid w:val="001D077D"/>
    <w:rsid w:val="001D1E6B"/>
    <w:rsid w:val="001D605C"/>
    <w:rsid w:val="001D687C"/>
    <w:rsid w:val="001E7B1A"/>
    <w:rsid w:val="001F11DA"/>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71D4"/>
    <w:rsid w:val="0043056C"/>
    <w:rsid w:val="00430C5C"/>
    <w:rsid w:val="00433454"/>
    <w:rsid w:val="00434332"/>
    <w:rsid w:val="00436880"/>
    <w:rsid w:val="00472005"/>
    <w:rsid w:val="00481D95"/>
    <w:rsid w:val="00487B12"/>
    <w:rsid w:val="004A526A"/>
    <w:rsid w:val="004A582B"/>
    <w:rsid w:val="004A78DE"/>
    <w:rsid w:val="004A7E1F"/>
    <w:rsid w:val="004C4188"/>
    <w:rsid w:val="004D4CBD"/>
    <w:rsid w:val="004E1DA6"/>
    <w:rsid w:val="004E7B95"/>
    <w:rsid w:val="00503655"/>
    <w:rsid w:val="005050C4"/>
    <w:rsid w:val="00511169"/>
    <w:rsid w:val="00512855"/>
    <w:rsid w:val="005164BE"/>
    <w:rsid w:val="00522569"/>
    <w:rsid w:val="00533027"/>
    <w:rsid w:val="0053396A"/>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B021C"/>
    <w:rsid w:val="005B0635"/>
    <w:rsid w:val="005C24FE"/>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730ED"/>
    <w:rsid w:val="00E81F0A"/>
    <w:rsid w:val="00E82264"/>
    <w:rsid w:val="00E97C43"/>
    <w:rsid w:val="00EA7BB9"/>
    <w:rsid w:val="00EB24ED"/>
    <w:rsid w:val="00ED05D3"/>
    <w:rsid w:val="00ED4E5A"/>
    <w:rsid w:val="00EE3CA2"/>
    <w:rsid w:val="00EF1B6D"/>
    <w:rsid w:val="00EF1DB5"/>
    <w:rsid w:val="00F02CE2"/>
    <w:rsid w:val="00F03F8B"/>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DB"/>
    <w:rPr>
      <w:rFonts w:ascii="Tahoma" w:hAnsi="Tahoma" w:cs="Tahoma"/>
      <w:sz w:val="16"/>
      <w:szCs w:val="16"/>
    </w:rPr>
  </w:style>
  <w:style w:type="character" w:customStyle="1" w:styleId="BalloonTextChar">
    <w:name w:val="Balloon Text Char"/>
    <w:basedOn w:val="DefaultParagraphFont"/>
    <w:link w:val="BalloonText"/>
    <w:uiPriority w:val="99"/>
    <w:semiHidden/>
    <w:rsid w:val="00F720DB"/>
    <w:rPr>
      <w:rFonts w:ascii="Tahoma" w:eastAsia="Times New Roman" w:hAnsi="Tahoma" w:cs="Tahoma"/>
      <w:sz w:val="16"/>
      <w:szCs w:val="16"/>
    </w:rPr>
  </w:style>
  <w:style w:type="paragraph" w:styleId="ListParagraph">
    <w:name w:val="List Paragraph"/>
    <w:basedOn w:val="Normal"/>
    <w:uiPriority w:val="34"/>
    <w:qFormat/>
    <w:rsid w:val="009A1E73"/>
    <w:pPr>
      <w:ind w:left="720"/>
      <w:contextualSpacing/>
    </w:pPr>
  </w:style>
  <w:style w:type="character" w:styleId="Hyperlink">
    <w:name w:val="Hyperlink"/>
    <w:basedOn w:val="DefaultParagraphFont"/>
    <w:uiPriority w:val="99"/>
    <w:unhideWhenUsed/>
    <w:rsid w:val="0088004A"/>
    <w:rPr>
      <w:color w:val="0000FF" w:themeColor="hyperlink"/>
      <w:u w:val="single"/>
    </w:rPr>
  </w:style>
  <w:style w:type="paragraph" w:styleId="NormalWeb">
    <w:name w:val="Normal (Web)"/>
    <w:basedOn w:val="Normal"/>
    <w:uiPriority w:val="99"/>
    <w:unhideWhenUsed/>
    <w:rsid w:val="003F5663"/>
    <w:pPr>
      <w:spacing w:before="100" w:beforeAutospacing="1" w:after="100" w:afterAutospacing="1"/>
    </w:pPr>
    <w:rPr>
      <w:szCs w:val="24"/>
      <w:lang w:eastAsia="lv-LV"/>
    </w:rPr>
  </w:style>
  <w:style w:type="character" w:styleId="Strong">
    <w:name w:val="Strong"/>
    <w:basedOn w:val="DefaultParagraphFont"/>
    <w:uiPriority w:val="22"/>
    <w:qFormat/>
    <w:rsid w:val="003F5663"/>
    <w:rPr>
      <w:b/>
      <w:bCs/>
    </w:rPr>
  </w:style>
  <w:style w:type="paragraph" w:styleId="NoSpacing">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Heading2Char">
    <w:name w:val="Heading 2 Char"/>
    <w:basedOn w:val="DefaultParagraphFont"/>
    <w:link w:val="Heading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220758"/>
    <w:rPr>
      <w:color w:val="808080"/>
      <w:shd w:val="clear" w:color="auto" w:fill="E6E6E6"/>
    </w:rPr>
  </w:style>
  <w:style w:type="table" w:styleId="TableGrid">
    <w:name w:val="Table Grid"/>
    <w:basedOn w:val="TableNormal"/>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320C37"/>
    <w:rPr>
      <w:rFonts w:ascii="TimesNewRomanPSMT" w:hAnsi="TimesNewRomanPSMT" w:hint="default"/>
      <w:b w:val="0"/>
      <w:bCs w:val="0"/>
      <w:i w:val="0"/>
      <w:iCs w:val="0"/>
      <w:color w:val="000000"/>
      <w:sz w:val="24"/>
      <w:szCs w:val="24"/>
    </w:rPr>
  </w:style>
  <w:style w:type="paragraph" w:styleId="CommentText">
    <w:name w:val="annotation text"/>
    <w:basedOn w:val="Normal"/>
    <w:link w:val="CommentTextChar"/>
    <w:uiPriority w:val="99"/>
    <w:semiHidden/>
    <w:unhideWhenUsed/>
    <w:rsid w:val="00320C37"/>
    <w:rPr>
      <w:sz w:val="20"/>
    </w:rPr>
  </w:style>
  <w:style w:type="character" w:customStyle="1" w:styleId="CommentTextChar">
    <w:name w:val="Comment Text Char"/>
    <w:basedOn w:val="DefaultParagraphFont"/>
    <w:link w:val="CommentText"/>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ziras@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3F5E-88F2-4D96-80ED-F170FB27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16770</Words>
  <Characters>9560</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2019-09-26T08:31:00Z</cp:lastPrinted>
  <dcterms:created xsi:type="dcterms:W3CDTF">2019-09-30T12:12:00Z</dcterms:created>
  <dcterms:modified xsi:type="dcterms:W3CDTF">2019-09-30T12:12:00Z</dcterms:modified>
</cp:coreProperties>
</file>