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14F" w:rsidRPr="00CE014F" w:rsidRDefault="00CE014F" w:rsidP="00CE014F">
      <w:pPr>
        <w:spacing w:line="276" w:lineRule="auto"/>
        <w:ind w:left="-284" w:firstLine="284"/>
        <w:jc w:val="right"/>
        <w:rPr>
          <w:rFonts w:eastAsia="Calibri"/>
          <w:b/>
          <w:szCs w:val="24"/>
        </w:rPr>
      </w:pPr>
      <w:r w:rsidRPr="00CE014F">
        <w:rPr>
          <w:rFonts w:eastAsia="Calibri"/>
          <w:b/>
          <w:szCs w:val="24"/>
        </w:rPr>
        <w:t>Pielikums Nr.1</w:t>
      </w:r>
    </w:p>
    <w:p w:rsidR="00D62BBA" w:rsidRPr="00F720DB" w:rsidRDefault="00D62BBA" w:rsidP="00D62BBA">
      <w:pPr>
        <w:ind w:left="-284" w:firstLine="284"/>
        <w:jc w:val="right"/>
        <w:rPr>
          <w:szCs w:val="24"/>
          <w:lang w:val="de-DE"/>
        </w:rPr>
      </w:pPr>
      <w:r w:rsidRPr="00F720DB">
        <w:rPr>
          <w:szCs w:val="24"/>
          <w:lang w:val="de-DE"/>
        </w:rPr>
        <w:t xml:space="preserve">Ventspils novada domes </w:t>
      </w:r>
      <w:r w:rsidR="001200D5">
        <w:rPr>
          <w:szCs w:val="24"/>
          <w:lang w:val="de-DE"/>
        </w:rPr>
        <w:t>30.05</w:t>
      </w:r>
      <w:r>
        <w:rPr>
          <w:szCs w:val="24"/>
          <w:lang w:val="de-DE"/>
        </w:rPr>
        <w:t>.201</w:t>
      </w:r>
      <w:r w:rsidR="00110F5D">
        <w:rPr>
          <w:szCs w:val="24"/>
          <w:lang w:val="de-DE"/>
        </w:rPr>
        <w:t>9</w:t>
      </w:r>
      <w:r>
        <w:rPr>
          <w:szCs w:val="24"/>
          <w:lang w:val="de-DE"/>
        </w:rPr>
        <w:t>. lēmumam</w:t>
      </w:r>
    </w:p>
    <w:p w:rsidR="00D62BBA" w:rsidRPr="00F720DB" w:rsidRDefault="00D62BBA" w:rsidP="00D62BBA">
      <w:pPr>
        <w:ind w:left="-284" w:firstLine="284"/>
        <w:jc w:val="right"/>
        <w:rPr>
          <w:rFonts w:eastAsia="Calibri"/>
          <w:szCs w:val="24"/>
        </w:rPr>
      </w:pPr>
      <w:r>
        <w:rPr>
          <w:szCs w:val="24"/>
          <w:lang w:val="de-DE"/>
        </w:rPr>
        <w:t>(sēdes protokols Nr</w:t>
      </w:r>
      <w:r w:rsidRPr="002540E8">
        <w:rPr>
          <w:szCs w:val="24"/>
          <w:lang w:val="de-DE"/>
        </w:rPr>
        <w:t>.</w:t>
      </w:r>
      <w:r w:rsidR="00E05F1B">
        <w:rPr>
          <w:szCs w:val="24"/>
          <w:lang w:val="de-DE"/>
        </w:rPr>
        <w:t>44, 27</w:t>
      </w:r>
      <w:r w:rsidRPr="00674C4F">
        <w:rPr>
          <w:szCs w:val="24"/>
          <w:lang w:val="de-DE"/>
        </w:rPr>
        <w:t>.</w:t>
      </w:r>
      <w:r w:rsidRPr="00544EA8">
        <w:rPr>
          <w:szCs w:val="24"/>
          <w:lang w:val="de-DE"/>
        </w:rPr>
        <w:t>§</w:t>
      </w:r>
      <w:r>
        <w:rPr>
          <w:szCs w:val="24"/>
          <w:lang w:val="de-DE"/>
        </w:rPr>
        <w:t>, 2.p.)</w:t>
      </w:r>
    </w:p>
    <w:p w:rsidR="00CE014F" w:rsidRPr="00CE014F" w:rsidRDefault="00CE014F" w:rsidP="00CE014F">
      <w:pPr>
        <w:spacing w:line="276" w:lineRule="auto"/>
        <w:jc w:val="both"/>
        <w:rPr>
          <w:rFonts w:eastAsia="Calibri"/>
          <w:szCs w:val="24"/>
        </w:rPr>
      </w:pPr>
    </w:p>
    <w:p w:rsidR="00110F5D" w:rsidRDefault="00CE014F" w:rsidP="00CE014F">
      <w:pPr>
        <w:spacing w:line="276" w:lineRule="auto"/>
        <w:jc w:val="center"/>
        <w:rPr>
          <w:rFonts w:eastAsia="Calibri"/>
          <w:b/>
          <w:sz w:val="26"/>
          <w:szCs w:val="26"/>
        </w:rPr>
      </w:pPr>
      <w:r w:rsidRPr="00CE014F">
        <w:rPr>
          <w:rFonts w:eastAsia="Calibri"/>
          <w:b/>
          <w:sz w:val="26"/>
          <w:szCs w:val="26"/>
        </w:rPr>
        <w:t xml:space="preserve">NEKUSTAMĀ ĪPAŠUMA </w:t>
      </w:r>
      <w:r w:rsidR="00D57BBB">
        <w:rPr>
          <w:rFonts w:eastAsia="Calibri"/>
          <w:b/>
          <w:sz w:val="26"/>
          <w:szCs w:val="26"/>
        </w:rPr>
        <w:t>"</w:t>
      </w:r>
      <w:r w:rsidR="001200D5">
        <w:rPr>
          <w:rFonts w:eastAsia="Calibri"/>
          <w:b/>
          <w:sz w:val="26"/>
          <w:szCs w:val="26"/>
        </w:rPr>
        <w:t>MIĶEĻI</w:t>
      </w:r>
      <w:r w:rsidR="00D57BBB">
        <w:rPr>
          <w:rFonts w:eastAsia="Calibri"/>
          <w:b/>
          <w:sz w:val="26"/>
          <w:szCs w:val="26"/>
        </w:rPr>
        <w:t>"</w:t>
      </w:r>
      <w:r w:rsidRPr="00CE014F">
        <w:rPr>
          <w:rFonts w:eastAsia="Calibri"/>
          <w:b/>
          <w:sz w:val="26"/>
          <w:szCs w:val="26"/>
        </w:rPr>
        <w:t xml:space="preserve">, </w:t>
      </w:r>
    </w:p>
    <w:p w:rsidR="00807ED5" w:rsidRDefault="001200D5" w:rsidP="00CE014F">
      <w:pPr>
        <w:spacing w:line="276" w:lineRule="auto"/>
        <w:jc w:val="center"/>
        <w:rPr>
          <w:rFonts w:eastAsia="Calibri"/>
          <w:b/>
          <w:sz w:val="26"/>
          <w:szCs w:val="26"/>
        </w:rPr>
      </w:pPr>
      <w:r>
        <w:rPr>
          <w:rFonts w:eastAsia="Calibri"/>
          <w:b/>
          <w:sz w:val="26"/>
          <w:szCs w:val="26"/>
        </w:rPr>
        <w:t>UGĀ</w:t>
      </w:r>
      <w:r w:rsidR="00110F5D">
        <w:rPr>
          <w:rFonts w:eastAsia="Calibri"/>
          <w:b/>
          <w:sz w:val="26"/>
          <w:szCs w:val="26"/>
        </w:rPr>
        <w:t>L</w:t>
      </w:r>
      <w:r w:rsidR="002738E4">
        <w:rPr>
          <w:rFonts w:eastAsia="Calibri"/>
          <w:b/>
          <w:sz w:val="26"/>
          <w:szCs w:val="26"/>
        </w:rPr>
        <w:t>E</w:t>
      </w:r>
      <w:r w:rsidR="00D57BBB">
        <w:rPr>
          <w:rFonts w:eastAsia="Calibri"/>
          <w:b/>
          <w:sz w:val="26"/>
          <w:szCs w:val="26"/>
        </w:rPr>
        <w:t>S</w:t>
      </w:r>
      <w:r w:rsidR="00CE014F" w:rsidRPr="00CE014F">
        <w:rPr>
          <w:rFonts w:eastAsia="Calibri"/>
          <w:b/>
          <w:sz w:val="26"/>
          <w:szCs w:val="26"/>
        </w:rPr>
        <w:t xml:space="preserve"> PAGASTĀ, </w:t>
      </w:r>
      <w:r w:rsidR="00807ED5">
        <w:rPr>
          <w:rFonts w:eastAsia="Calibri"/>
          <w:b/>
          <w:sz w:val="26"/>
          <w:szCs w:val="26"/>
        </w:rPr>
        <w:t xml:space="preserve">VENTSPILS NOVADĀ, </w:t>
      </w:r>
    </w:p>
    <w:p w:rsidR="00CE014F" w:rsidRDefault="00CE014F" w:rsidP="00CE014F">
      <w:pPr>
        <w:spacing w:line="276" w:lineRule="auto"/>
        <w:jc w:val="center"/>
        <w:rPr>
          <w:rFonts w:eastAsia="Calibri"/>
          <w:b/>
          <w:sz w:val="26"/>
          <w:szCs w:val="26"/>
        </w:rPr>
      </w:pPr>
      <w:r w:rsidRPr="00CE014F">
        <w:rPr>
          <w:rFonts w:eastAsia="Calibri"/>
          <w:b/>
          <w:sz w:val="26"/>
          <w:szCs w:val="26"/>
        </w:rPr>
        <w:t>IZSOLES NOTEIKUMI</w:t>
      </w:r>
    </w:p>
    <w:p w:rsidR="0019331F" w:rsidRDefault="0019331F" w:rsidP="00CF73CF">
      <w:pPr>
        <w:spacing w:after="120"/>
        <w:jc w:val="center"/>
        <w:rPr>
          <w:rFonts w:eastAsia="Calibri"/>
          <w:b/>
          <w:szCs w:val="24"/>
        </w:rPr>
      </w:pPr>
    </w:p>
    <w:p w:rsidR="00CF73CF" w:rsidRPr="00F720DB" w:rsidRDefault="00CF73CF" w:rsidP="00CF73CF">
      <w:pPr>
        <w:spacing w:after="120"/>
        <w:jc w:val="center"/>
        <w:rPr>
          <w:rFonts w:eastAsia="Calibri"/>
          <w:b/>
          <w:bCs/>
          <w:szCs w:val="24"/>
        </w:rPr>
      </w:pPr>
      <w:r w:rsidRPr="00F720DB">
        <w:rPr>
          <w:rFonts w:eastAsia="Calibri"/>
          <w:b/>
          <w:szCs w:val="24"/>
        </w:rPr>
        <w:t>1. Vispārīgie noteikumi</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9C69DD">
        <w:rPr>
          <w:rFonts w:eastAsia="Calibri"/>
          <w:szCs w:val="24"/>
        </w:rPr>
        <w:t>"</w:t>
      </w:r>
      <w:r w:rsidRPr="00F720DB">
        <w:rPr>
          <w:rFonts w:eastAsia="Calibri"/>
          <w:szCs w:val="24"/>
        </w:rPr>
        <w:t>Par pašvaldībām</w:t>
      </w:r>
      <w:r w:rsidR="009C69DD">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piederoša nekustamā īpašuma </w:t>
      </w:r>
      <w:r w:rsidR="00807ED5">
        <w:rPr>
          <w:rFonts w:eastAsia="Calibri"/>
          <w:szCs w:val="24"/>
        </w:rPr>
        <w:t xml:space="preserve"> - zemes gabala </w:t>
      </w:r>
      <w:r w:rsidR="009C69DD">
        <w:rPr>
          <w:rFonts w:eastAsia="Calibri"/>
          <w:szCs w:val="24"/>
        </w:rPr>
        <w:t>"</w:t>
      </w:r>
      <w:r w:rsidR="006516B9">
        <w:rPr>
          <w:rFonts w:eastAsia="Calibri"/>
          <w:szCs w:val="24"/>
        </w:rPr>
        <w:t>Miķeļi</w:t>
      </w:r>
      <w:r w:rsidR="009C69DD">
        <w:rPr>
          <w:rFonts w:eastAsia="Calibri"/>
          <w:szCs w:val="24"/>
        </w:rPr>
        <w:t>"</w:t>
      </w:r>
      <w:r w:rsidR="00793D41" w:rsidRPr="00793D41">
        <w:rPr>
          <w:rFonts w:eastAsia="Calibri"/>
          <w:szCs w:val="24"/>
        </w:rPr>
        <w:t>, kadastra Nr. 98</w:t>
      </w:r>
      <w:r w:rsidR="006516B9">
        <w:rPr>
          <w:rFonts w:eastAsia="Calibri"/>
          <w:szCs w:val="24"/>
        </w:rPr>
        <w:t>700010091</w:t>
      </w:r>
      <w:r w:rsidR="00793D41" w:rsidRPr="00793D41">
        <w:rPr>
          <w:rFonts w:eastAsia="Calibri"/>
          <w:szCs w:val="24"/>
        </w:rPr>
        <w:t xml:space="preserve">, </w:t>
      </w:r>
      <w:r w:rsidR="006516B9">
        <w:rPr>
          <w:rFonts w:eastAsia="Calibri"/>
          <w:szCs w:val="24"/>
        </w:rPr>
        <w:t>Ugā</w:t>
      </w:r>
      <w:r w:rsidR="00110F5D">
        <w:rPr>
          <w:rFonts w:eastAsia="Calibri"/>
          <w:szCs w:val="24"/>
        </w:rPr>
        <w:t>l</w:t>
      </w:r>
      <w:r w:rsidR="002738E4">
        <w:rPr>
          <w:rFonts w:eastAsia="Calibri"/>
          <w:szCs w:val="24"/>
        </w:rPr>
        <w:t>e</w:t>
      </w:r>
      <w:r w:rsidR="003B66BA">
        <w:rPr>
          <w:rFonts w:eastAsia="Calibri"/>
          <w:szCs w:val="24"/>
        </w:rPr>
        <w:t>s</w:t>
      </w:r>
      <w:r w:rsidR="00793D41" w:rsidRPr="00793D41">
        <w:rPr>
          <w:rFonts w:eastAsia="Calibri"/>
          <w:szCs w:val="24"/>
        </w:rPr>
        <w:t xml:space="preserve"> pagastā,</w:t>
      </w:r>
      <w:r w:rsidR="009C69DD">
        <w:rPr>
          <w:rFonts w:eastAsia="Calibri"/>
          <w:szCs w:val="24"/>
        </w:rPr>
        <w:t xml:space="preserve"> Ventspils novadā</w:t>
      </w:r>
      <w:r w:rsidRPr="00F720DB">
        <w:rPr>
          <w:rFonts w:eastAsia="Calibri"/>
          <w:szCs w:val="24"/>
        </w:rPr>
        <w:t xml:space="preserve"> </w:t>
      </w:r>
      <w:r w:rsidR="00807ED5">
        <w:rPr>
          <w:rFonts w:eastAsia="Calibri"/>
          <w:szCs w:val="24"/>
        </w:rPr>
        <w:t xml:space="preserve">un mežaudzes, </w:t>
      </w:r>
      <w:r w:rsidRPr="00F720DB">
        <w:rPr>
          <w:rFonts w:eastAsia="Calibri"/>
          <w:szCs w:val="24"/>
        </w:rPr>
        <w:t>turpmāk tekstā – Īpašums</w:t>
      </w:r>
      <w:r w:rsidR="00807ED5">
        <w:rPr>
          <w:rFonts w:eastAsia="Calibri"/>
          <w:szCs w:val="24"/>
        </w:rPr>
        <w:t>,</w:t>
      </w:r>
      <w:r w:rsidRPr="00F720DB">
        <w:rPr>
          <w:rFonts w:eastAsia="Calibri"/>
          <w:szCs w:val="24"/>
        </w:rPr>
        <w:t xml:space="preserve"> atsavināšana.</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CF73CF" w:rsidRPr="00F720DB" w:rsidRDefault="00CF73CF" w:rsidP="00CF73CF">
      <w:pPr>
        <w:numPr>
          <w:ilvl w:val="1"/>
          <w:numId w:val="6"/>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CF73CF" w:rsidRPr="003A74A9"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laiks - </w:t>
      </w:r>
      <w:r>
        <w:rPr>
          <w:rFonts w:eastAsia="Calibri"/>
          <w:b/>
          <w:szCs w:val="24"/>
        </w:rPr>
        <w:t>201</w:t>
      </w:r>
      <w:r w:rsidR="00110F5D">
        <w:rPr>
          <w:rFonts w:eastAsia="Calibri"/>
          <w:b/>
          <w:szCs w:val="24"/>
        </w:rPr>
        <w:t>9</w:t>
      </w:r>
      <w:r>
        <w:rPr>
          <w:rFonts w:eastAsia="Calibri"/>
          <w:b/>
          <w:szCs w:val="24"/>
        </w:rPr>
        <w:t>.</w:t>
      </w:r>
      <w:r w:rsidR="00221638">
        <w:rPr>
          <w:rFonts w:eastAsia="Calibri"/>
          <w:b/>
          <w:szCs w:val="24"/>
        </w:rPr>
        <w:t xml:space="preserve"> </w:t>
      </w:r>
      <w:r w:rsidRPr="003A74A9">
        <w:rPr>
          <w:rFonts w:eastAsia="Calibri"/>
          <w:b/>
          <w:szCs w:val="24"/>
        </w:rPr>
        <w:t xml:space="preserve">gada </w:t>
      </w:r>
      <w:r w:rsidR="006516B9">
        <w:rPr>
          <w:rFonts w:eastAsia="Calibri"/>
          <w:b/>
          <w:szCs w:val="24"/>
        </w:rPr>
        <w:t>7</w:t>
      </w:r>
      <w:r w:rsidRPr="003A74A9">
        <w:rPr>
          <w:rFonts w:eastAsia="Calibri"/>
          <w:b/>
          <w:szCs w:val="24"/>
        </w:rPr>
        <w:t>.</w:t>
      </w:r>
      <w:r w:rsidR="00221638" w:rsidRPr="003A74A9">
        <w:rPr>
          <w:rFonts w:eastAsia="Calibri"/>
          <w:b/>
          <w:szCs w:val="24"/>
        </w:rPr>
        <w:t xml:space="preserve"> </w:t>
      </w:r>
      <w:r w:rsidR="006516B9">
        <w:rPr>
          <w:rFonts w:eastAsia="Calibri"/>
          <w:b/>
          <w:szCs w:val="24"/>
        </w:rPr>
        <w:t>august</w:t>
      </w:r>
      <w:r w:rsidR="002738E4">
        <w:rPr>
          <w:rFonts w:eastAsia="Calibri"/>
          <w:b/>
          <w:szCs w:val="24"/>
        </w:rPr>
        <w:t>ā</w:t>
      </w:r>
      <w:r w:rsidR="00793D41" w:rsidRPr="003A74A9">
        <w:rPr>
          <w:rFonts w:eastAsia="Calibri"/>
          <w:b/>
          <w:szCs w:val="24"/>
        </w:rPr>
        <w:t xml:space="preserve"> plkst.</w:t>
      </w:r>
      <w:r w:rsidR="00221638" w:rsidRPr="003A74A9">
        <w:rPr>
          <w:rFonts w:eastAsia="Calibri"/>
          <w:b/>
          <w:szCs w:val="24"/>
        </w:rPr>
        <w:t xml:space="preserve"> </w:t>
      </w:r>
      <w:r w:rsidR="00793D41" w:rsidRPr="003A74A9">
        <w:rPr>
          <w:rFonts w:eastAsia="Calibri"/>
          <w:b/>
          <w:szCs w:val="24"/>
        </w:rPr>
        <w:t>1</w:t>
      </w:r>
      <w:r w:rsidR="00110F5D">
        <w:rPr>
          <w:rFonts w:eastAsia="Calibri"/>
          <w:b/>
          <w:szCs w:val="24"/>
        </w:rPr>
        <w:t>3</w:t>
      </w:r>
      <w:r w:rsidR="00793D41" w:rsidRPr="003A74A9">
        <w:rPr>
          <w:rFonts w:eastAsia="Calibri"/>
          <w:b/>
          <w:szCs w:val="24"/>
        </w:rPr>
        <w:t>:</w:t>
      </w:r>
      <w:r w:rsidR="00110F5D">
        <w:rPr>
          <w:rFonts w:eastAsia="Calibri"/>
          <w:b/>
          <w:szCs w:val="24"/>
        </w:rPr>
        <w:t>0</w:t>
      </w:r>
      <w:r w:rsidRPr="003A74A9">
        <w:rPr>
          <w:rFonts w:eastAsia="Calibri"/>
          <w:b/>
          <w:szCs w:val="24"/>
        </w:rPr>
        <w:t>0</w:t>
      </w:r>
      <w:r w:rsidRPr="003A74A9">
        <w:rPr>
          <w:rFonts w:eastAsia="Calibri"/>
          <w:szCs w:val="24"/>
        </w:rPr>
        <w:t>.</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Īpašuma </w:t>
      </w:r>
      <w:r w:rsidR="00807ED5">
        <w:rPr>
          <w:rFonts w:eastAsia="Calibri"/>
          <w:szCs w:val="24"/>
        </w:rPr>
        <w:t xml:space="preserve">(zemes gabala un mežaudzes) </w:t>
      </w:r>
      <w:r w:rsidRPr="00F720DB">
        <w:rPr>
          <w:rFonts w:eastAsia="Calibri"/>
          <w:szCs w:val="24"/>
        </w:rPr>
        <w:t xml:space="preserve">izsoles sākumcena: </w:t>
      </w:r>
      <w:r w:rsidR="006516B9">
        <w:rPr>
          <w:rFonts w:eastAsia="Calibri"/>
          <w:b/>
          <w:szCs w:val="24"/>
        </w:rPr>
        <w:t>55</w:t>
      </w:r>
      <w:r w:rsidR="00110F5D">
        <w:rPr>
          <w:rFonts w:eastAsia="Calibri"/>
          <w:b/>
          <w:szCs w:val="24"/>
        </w:rPr>
        <w:t xml:space="preserve"> 0</w:t>
      </w:r>
      <w:r w:rsidR="00BE4C8A">
        <w:rPr>
          <w:rFonts w:eastAsia="Calibri"/>
          <w:b/>
          <w:szCs w:val="24"/>
        </w:rPr>
        <w:t>0</w:t>
      </w:r>
      <w:r w:rsidRPr="00F720DB">
        <w:rPr>
          <w:rFonts w:eastAsia="Calibri"/>
          <w:b/>
          <w:szCs w:val="24"/>
        </w:rPr>
        <w:t>0</w:t>
      </w:r>
      <w:r w:rsidRPr="00F720DB">
        <w:rPr>
          <w:rFonts w:eastAsia="Calibri"/>
          <w:szCs w:val="24"/>
        </w:rPr>
        <w:t xml:space="preserve"> </w:t>
      </w:r>
      <w:r w:rsidRPr="00F720DB">
        <w:rPr>
          <w:rFonts w:eastAsia="Calibri"/>
          <w:b/>
          <w:szCs w:val="24"/>
        </w:rPr>
        <w:t>EUR</w:t>
      </w:r>
      <w:r w:rsidRPr="00F720DB">
        <w:rPr>
          <w:rFonts w:eastAsia="Calibri"/>
          <w:szCs w:val="24"/>
        </w:rPr>
        <w:t xml:space="preserve"> (</w:t>
      </w:r>
      <w:r w:rsidR="006516B9">
        <w:rPr>
          <w:rFonts w:eastAsia="Calibri"/>
          <w:szCs w:val="24"/>
        </w:rPr>
        <w:t>piecdesmit pieci</w:t>
      </w:r>
      <w:r w:rsidR="00110F5D">
        <w:rPr>
          <w:rFonts w:eastAsia="Calibri"/>
          <w:szCs w:val="24"/>
        </w:rPr>
        <w:t xml:space="preserve"> </w:t>
      </w:r>
      <w:r w:rsidR="00986503">
        <w:rPr>
          <w:rFonts w:eastAsia="Calibri"/>
          <w:szCs w:val="24"/>
        </w:rPr>
        <w:t>tūksto</w:t>
      </w:r>
      <w:r w:rsidR="00390CCE">
        <w:rPr>
          <w:rFonts w:eastAsia="Calibri"/>
          <w:szCs w:val="24"/>
        </w:rPr>
        <w:t>ši</w:t>
      </w:r>
      <w:r w:rsidR="00986503">
        <w:rPr>
          <w:rFonts w:eastAsia="Calibri"/>
          <w:szCs w:val="24"/>
        </w:rPr>
        <w:t xml:space="preserve"> </w:t>
      </w:r>
      <w:r w:rsidRPr="00F720DB">
        <w:rPr>
          <w:rFonts w:eastAsia="Calibri"/>
          <w:i/>
          <w:szCs w:val="24"/>
        </w:rPr>
        <w:t>euro</w:t>
      </w:r>
      <w:r w:rsidRPr="00F720DB">
        <w:rPr>
          <w:rFonts w:eastAsia="Calibri"/>
          <w:szCs w:val="24"/>
        </w:rPr>
        <w:t>).</w:t>
      </w:r>
      <w:r w:rsidRPr="00F720DB">
        <w:rPr>
          <w:rFonts w:ascii="Calibri" w:eastAsia="Calibri" w:hAnsi="Calibri"/>
          <w:sz w:val="22"/>
          <w:szCs w:val="22"/>
        </w:rPr>
        <w:t xml:space="preserve">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Maksāšanas līdzekļi par izsolāmo Īpašumu ir </w:t>
      </w:r>
      <w:r w:rsidRPr="00F720DB">
        <w:rPr>
          <w:rFonts w:eastAsia="Calibri"/>
          <w:i/>
          <w:szCs w:val="24"/>
        </w:rPr>
        <w:t>euro</w:t>
      </w:r>
      <w:r w:rsidRPr="00F720DB">
        <w:rPr>
          <w:rFonts w:eastAsia="Calibri"/>
          <w:szCs w:val="24"/>
        </w:rPr>
        <w:t xml:space="preserve"> (100 % apmērā); </w:t>
      </w:r>
      <w:r w:rsidRPr="00F720DB">
        <w:rPr>
          <w:rFonts w:eastAsia="Calibri"/>
          <w:bCs/>
          <w:szCs w:val="24"/>
        </w:rPr>
        <w:t xml:space="preserve">izsoles solis ir </w:t>
      </w:r>
      <w:r w:rsidRPr="00F720DB">
        <w:rPr>
          <w:rFonts w:eastAsia="Calibri"/>
          <w:b/>
          <w:bCs/>
          <w:szCs w:val="24"/>
        </w:rPr>
        <w:t>1</w:t>
      </w:r>
      <w:r w:rsidR="00F95959">
        <w:rPr>
          <w:rFonts w:eastAsia="Calibri"/>
          <w:b/>
          <w:bCs/>
          <w:szCs w:val="24"/>
        </w:rPr>
        <w:t>0</w:t>
      </w:r>
      <w:r w:rsidRPr="00F720DB">
        <w:rPr>
          <w:rFonts w:eastAsia="Calibri"/>
          <w:b/>
          <w:bCs/>
          <w:szCs w:val="24"/>
        </w:rPr>
        <w:t>00</w:t>
      </w:r>
      <w:r w:rsidRPr="00F720DB">
        <w:rPr>
          <w:rFonts w:eastAsia="Calibri"/>
          <w:bCs/>
          <w:szCs w:val="24"/>
        </w:rPr>
        <w:t xml:space="preserve"> </w:t>
      </w:r>
      <w:r w:rsidRPr="00F720DB">
        <w:rPr>
          <w:rFonts w:eastAsia="Calibri"/>
          <w:b/>
          <w:bCs/>
          <w:szCs w:val="24"/>
        </w:rPr>
        <w:t>EUR</w:t>
      </w:r>
      <w:r w:rsidRPr="00F720DB">
        <w:rPr>
          <w:rFonts w:eastAsia="Calibri"/>
          <w:bCs/>
          <w:szCs w:val="24"/>
        </w:rPr>
        <w:t xml:space="preserve"> (viens </w:t>
      </w:r>
      <w:r w:rsidR="00921AEC">
        <w:rPr>
          <w:rFonts w:eastAsia="Calibri"/>
          <w:bCs/>
          <w:szCs w:val="24"/>
        </w:rPr>
        <w:t>tūkstoti</w:t>
      </w:r>
      <w:r w:rsidRPr="00F720DB">
        <w:rPr>
          <w:rFonts w:eastAsia="Calibri"/>
          <w:bCs/>
          <w:szCs w:val="24"/>
        </w:rPr>
        <w:t xml:space="preserve">s </w:t>
      </w:r>
      <w:r w:rsidRPr="00F720DB">
        <w:rPr>
          <w:rFonts w:eastAsia="Calibri"/>
          <w:bCs/>
          <w:i/>
          <w:szCs w:val="24"/>
        </w:rPr>
        <w:t>euro</w:t>
      </w:r>
      <w:r w:rsidRPr="00F720DB">
        <w:rPr>
          <w:rFonts w:eastAsia="Calibri"/>
          <w:bCs/>
          <w:szCs w:val="24"/>
        </w:rPr>
        <w:t>)</w:t>
      </w:r>
      <w:r w:rsidRPr="00F720DB">
        <w:rPr>
          <w:rFonts w:eastAsia="Calibri"/>
          <w:szCs w:val="24"/>
        </w:rPr>
        <w:t>.</w:t>
      </w:r>
    </w:p>
    <w:p w:rsidR="006516B9" w:rsidRPr="006516B9" w:rsidRDefault="00CF73CF" w:rsidP="006516B9">
      <w:pPr>
        <w:numPr>
          <w:ilvl w:val="1"/>
          <w:numId w:val="6"/>
        </w:numPr>
        <w:tabs>
          <w:tab w:val="num" w:pos="567"/>
        </w:tabs>
        <w:spacing w:line="101" w:lineRule="atLeast"/>
        <w:ind w:left="567" w:right="46" w:hanging="425"/>
        <w:jc w:val="both"/>
        <w:rPr>
          <w:rStyle w:val="Hyperlink"/>
          <w:rFonts w:eastAsia="Calibri"/>
          <w:color w:val="auto"/>
          <w:u w:val="none"/>
        </w:rPr>
      </w:pPr>
      <w:r w:rsidRPr="006516B9">
        <w:rPr>
          <w:rFonts w:eastAsia="Calibri"/>
          <w:szCs w:val="24"/>
        </w:rPr>
        <w:t>Ar Noteikumiem un citiem dokumentiem, kas attiecas uz izsolāmo Īpašumu, izsoles pretendenti var iepazīties Ventspils novada pašvaldības Apmeklētāju pieņemšanas centrā – Ventspilī, Skolas ielā 4, 1.stāvā</w:t>
      </w:r>
      <w:r w:rsidR="00110F5D" w:rsidRPr="006516B9">
        <w:rPr>
          <w:rFonts w:eastAsia="Calibri"/>
          <w:szCs w:val="24"/>
        </w:rPr>
        <w:t>;</w:t>
      </w:r>
      <w:r w:rsidRPr="006516B9">
        <w:rPr>
          <w:rFonts w:eastAsia="Calibri"/>
          <w:szCs w:val="24"/>
        </w:rPr>
        <w:t xml:space="preserve"> </w:t>
      </w:r>
      <w:r w:rsidR="006516B9" w:rsidRPr="00570A51">
        <w:rPr>
          <w:rFonts w:eastAsia="Calibri"/>
        </w:rPr>
        <w:t xml:space="preserve">Ugāles pagasta pārvaldē – adrese: </w:t>
      </w:r>
      <w:r w:rsidR="006516B9" w:rsidRPr="006516B9">
        <w:rPr>
          <w:rStyle w:val="Strong"/>
          <w:b w:val="0"/>
          <w:color w:val="000000"/>
        </w:rPr>
        <w:t>"Ugāles pagasta nams", Ugāle, Ugāles pagasts, Ventspils novads,</w:t>
      </w:r>
      <w:r w:rsidR="006516B9" w:rsidRPr="00570A51">
        <w:rPr>
          <w:rStyle w:val="Strong"/>
          <w:color w:val="000000"/>
        </w:rPr>
        <w:t xml:space="preserve"> </w:t>
      </w:r>
      <w:r w:rsidR="006516B9" w:rsidRPr="00570A51">
        <w:rPr>
          <w:rFonts w:eastAsia="Calibri"/>
        </w:rPr>
        <w:t xml:space="preserve">un internetā Ventspils novada pašvaldības portālā: </w:t>
      </w:r>
      <w:hyperlink r:id="rId8" w:history="1">
        <w:r w:rsidR="006516B9" w:rsidRPr="00570A51">
          <w:rPr>
            <w:rStyle w:val="Hyperlink"/>
            <w:rFonts w:eastAsia="Calibri"/>
          </w:rPr>
          <w:t>www.ventspilsnovads.lv</w:t>
        </w:r>
      </w:hyperlink>
      <w:r w:rsidR="006516B9" w:rsidRPr="00570A51">
        <w:rPr>
          <w:rStyle w:val="Hyperlink"/>
          <w:rFonts w:eastAsia="Calibri"/>
        </w:rPr>
        <w:t xml:space="preserve">. </w:t>
      </w:r>
    </w:p>
    <w:p w:rsidR="006516B9" w:rsidRPr="00570A51" w:rsidRDefault="006516B9" w:rsidP="006516B9">
      <w:pPr>
        <w:tabs>
          <w:tab w:val="num" w:pos="1440"/>
        </w:tabs>
        <w:spacing w:line="101" w:lineRule="atLeast"/>
        <w:ind w:left="568" w:right="46"/>
        <w:jc w:val="both"/>
        <w:rPr>
          <w:rStyle w:val="Hyperlink"/>
          <w:rFonts w:eastAsia="Calibri"/>
          <w:color w:val="auto"/>
          <w:u w:val="none"/>
        </w:rPr>
      </w:pPr>
    </w:p>
    <w:p w:rsidR="00CF73CF" w:rsidRPr="006516B9" w:rsidRDefault="0033172E" w:rsidP="00CF73CF">
      <w:pPr>
        <w:numPr>
          <w:ilvl w:val="0"/>
          <w:numId w:val="6"/>
        </w:numPr>
        <w:tabs>
          <w:tab w:val="num" w:pos="180"/>
          <w:tab w:val="num" w:pos="567"/>
        </w:tabs>
        <w:spacing w:after="120"/>
        <w:jc w:val="center"/>
        <w:rPr>
          <w:rFonts w:eastAsia="Calibri"/>
          <w:b/>
          <w:szCs w:val="24"/>
        </w:rPr>
      </w:pPr>
      <w:r w:rsidRPr="006516B9">
        <w:rPr>
          <w:rFonts w:eastAsia="Calibri"/>
          <w:b/>
          <w:szCs w:val="24"/>
        </w:rPr>
        <w:t xml:space="preserve"> </w:t>
      </w:r>
      <w:r w:rsidR="00CF73CF" w:rsidRPr="006516B9">
        <w:rPr>
          <w:rFonts w:eastAsia="Calibri"/>
          <w:b/>
          <w:szCs w:val="24"/>
        </w:rPr>
        <w:t>Īpašuma raksturojums</w:t>
      </w:r>
    </w:p>
    <w:p w:rsidR="0019331F" w:rsidRPr="00F720DB" w:rsidRDefault="0019331F" w:rsidP="0019331F">
      <w:pPr>
        <w:numPr>
          <w:ilvl w:val="1"/>
          <w:numId w:val="6"/>
        </w:numPr>
        <w:tabs>
          <w:tab w:val="num" w:pos="567"/>
        </w:tabs>
        <w:ind w:left="567"/>
        <w:jc w:val="both"/>
        <w:rPr>
          <w:rFonts w:eastAsia="Calibri"/>
          <w:szCs w:val="24"/>
        </w:rPr>
      </w:pPr>
      <w:r w:rsidRPr="00F720DB">
        <w:rPr>
          <w:rFonts w:eastAsia="Calibri"/>
          <w:szCs w:val="24"/>
        </w:rPr>
        <w:t xml:space="preserve">Nekustamais īpašums </w:t>
      </w:r>
      <w:r w:rsidR="00381047">
        <w:rPr>
          <w:rFonts w:eastAsia="Calibri"/>
          <w:szCs w:val="24"/>
        </w:rPr>
        <w:t>"</w:t>
      </w:r>
      <w:r w:rsidR="006516B9">
        <w:rPr>
          <w:rFonts w:eastAsia="Calibri"/>
          <w:szCs w:val="24"/>
        </w:rPr>
        <w:t>Miķeļi</w:t>
      </w:r>
      <w:r w:rsidR="00381047">
        <w:rPr>
          <w:rFonts w:eastAsia="Calibri"/>
          <w:szCs w:val="24"/>
        </w:rPr>
        <w:t>"</w:t>
      </w:r>
      <w:r w:rsidR="00324CE6">
        <w:rPr>
          <w:rFonts w:eastAsia="Calibri"/>
          <w:szCs w:val="24"/>
        </w:rPr>
        <w:t xml:space="preserve">, </w:t>
      </w:r>
      <w:r w:rsidRPr="00F720DB">
        <w:rPr>
          <w:rFonts w:eastAsia="Calibri"/>
          <w:szCs w:val="24"/>
        </w:rPr>
        <w:t xml:space="preserve">kadastra numurs </w:t>
      </w:r>
      <w:r w:rsidR="00381047" w:rsidRPr="00793D41">
        <w:rPr>
          <w:rFonts w:eastAsia="Calibri"/>
          <w:szCs w:val="24"/>
        </w:rPr>
        <w:t>98</w:t>
      </w:r>
      <w:r w:rsidR="006516B9">
        <w:rPr>
          <w:rFonts w:eastAsia="Calibri"/>
          <w:szCs w:val="24"/>
        </w:rPr>
        <w:t>700010091</w:t>
      </w:r>
      <w:r w:rsidRPr="00F720DB">
        <w:rPr>
          <w:rFonts w:eastAsia="Calibri"/>
          <w:szCs w:val="24"/>
        </w:rPr>
        <w:t xml:space="preserve">, ierakstīts </w:t>
      </w:r>
      <w:r w:rsidR="006516B9">
        <w:rPr>
          <w:rFonts w:eastAsia="Calibri"/>
          <w:szCs w:val="24"/>
        </w:rPr>
        <w:t>Ugāl</w:t>
      </w:r>
      <w:r w:rsidR="00DF125B">
        <w:rPr>
          <w:rFonts w:eastAsia="Calibri"/>
          <w:szCs w:val="24"/>
        </w:rPr>
        <w:t>e</w:t>
      </w:r>
      <w:r w:rsidR="007456D4">
        <w:rPr>
          <w:rFonts w:eastAsia="Calibri"/>
          <w:szCs w:val="24"/>
        </w:rPr>
        <w:t>s</w:t>
      </w:r>
      <w:r w:rsidRPr="00F720DB">
        <w:rPr>
          <w:rFonts w:eastAsia="Calibri"/>
          <w:szCs w:val="24"/>
        </w:rPr>
        <w:t xml:space="preserve"> pagasta zemesgrāmatas nodalījumā Nr.1</w:t>
      </w:r>
      <w:r>
        <w:rPr>
          <w:rFonts w:eastAsia="Calibri"/>
          <w:szCs w:val="24"/>
        </w:rPr>
        <w:t>00000</w:t>
      </w:r>
      <w:r w:rsidR="006516B9">
        <w:rPr>
          <w:rFonts w:eastAsia="Calibri"/>
          <w:szCs w:val="24"/>
        </w:rPr>
        <w:t>573368</w:t>
      </w:r>
      <w:r w:rsidRPr="00F720DB">
        <w:rPr>
          <w:rFonts w:eastAsia="Calibri"/>
          <w:szCs w:val="24"/>
        </w:rPr>
        <w:t xml:space="preserve"> uz Ventspils novada pašvaldības vārda</w:t>
      </w:r>
      <w:r w:rsidR="009E65D7">
        <w:rPr>
          <w:rFonts w:eastAsia="Calibri"/>
          <w:szCs w:val="24"/>
        </w:rPr>
        <w:t xml:space="preserve"> </w:t>
      </w:r>
      <w:r w:rsidR="006516B9">
        <w:rPr>
          <w:rFonts w:eastAsia="Calibri"/>
          <w:szCs w:val="24"/>
        </w:rPr>
        <w:t>05.12</w:t>
      </w:r>
      <w:r w:rsidR="009E65D7">
        <w:rPr>
          <w:rFonts w:eastAsia="Calibri"/>
          <w:szCs w:val="24"/>
        </w:rPr>
        <w:t>.201</w:t>
      </w:r>
      <w:r w:rsidR="006516B9">
        <w:rPr>
          <w:rFonts w:eastAsia="Calibri"/>
          <w:szCs w:val="24"/>
        </w:rPr>
        <w:t>7</w:t>
      </w:r>
      <w:r w:rsidRPr="00F720DB">
        <w:rPr>
          <w:rFonts w:eastAsia="Calibri"/>
          <w:szCs w:val="24"/>
        </w:rPr>
        <w:t>.</w:t>
      </w:r>
    </w:p>
    <w:p w:rsidR="0019331F" w:rsidRPr="00F720DB" w:rsidRDefault="001D4DEC" w:rsidP="0019331F">
      <w:pPr>
        <w:numPr>
          <w:ilvl w:val="1"/>
          <w:numId w:val="6"/>
        </w:numPr>
        <w:tabs>
          <w:tab w:val="num" w:pos="567"/>
        </w:tabs>
        <w:ind w:left="567"/>
        <w:jc w:val="both"/>
        <w:rPr>
          <w:rFonts w:eastAsia="Calibri"/>
          <w:szCs w:val="24"/>
        </w:rPr>
      </w:pPr>
      <w:r>
        <w:rPr>
          <w:rFonts w:eastAsia="Calibri"/>
          <w:szCs w:val="24"/>
        </w:rPr>
        <w:t>Ī</w:t>
      </w:r>
      <w:r w:rsidR="00443FCE">
        <w:rPr>
          <w:rFonts w:eastAsia="Calibri"/>
          <w:szCs w:val="24"/>
        </w:rPr>
        <w:t>pašuma</w:t>
      </w:r>
      <w:r w:rsidR="0019331F" w:rsidRPr="00F720DB">
        <w:rPr>
          <w:rFonts w:eastAsia="Calibri"/>
          <w:szCs w:val="24"/>
        </w:rPr>
        <w:t xml:space="preserve"> </w:t>
      </w:r>
      <w:r>
        <w:rPr>
          <w:rFonts w:eastAsia="Calibri"/>
          <w:szCs w:val="24"/>
        </w:rPr>
        <w:t>nosaukums</w:t>
      </w:r>
      <w:r w:rsidR="0019331F" w:rsidRPr="00F720DB">
        <w:rPr>
          <w:rFonts w:eastAsia="Calibri"/>
          <w:szCs w:val="24"/>
        </w:rPr>
        <w:t xml:space="preserve">: </w:t>
      </w:r>
      <w:r w:rsidR="00D865AC">
        <w:rPr>
          <w:rFonts w:eastAsia="Calibri"/>
          <w:szCs w:val="24"/>
        </w:rPr>
        <w:t>"</w:t>
      </w:r>
      <w:r w:rsidR="006516B9">
        <w:rPr>
          <w:rFonts w:eastAsia="Calibri"/>
          <w:szCs w:val="24"/>
        </w:rPr>
        <w:t>Miķeļi</w:t>
      </w:r>
      <w:r w:rsidR="00D865AC">
        <w:rPr>
          <w:rFonts w:eastAsia="Calibri"/>
          <w:szCs w:val="24"/>
        </w:rPr>
        <w:t>"</w:t>
      </w:r>
      <w:r w:rsidR="0019331F" w:rsidRPr="00F720DB">
        <w:rPr>
          <w:rFonts w:eastAsia="Calibri"/>
          <w:szCs w:val="24"/>
        </w:rPr>
        <w:t xml:space="preserve">, </w:t>
      </w:r>
      <w:r w:rsidR="006516B9">
        <w:rPr>
          <w:rFonts w:eastAsia="Calibri"/>
          <w:szCs w:val="24"/>
        </w:rPr>
        <w:t>Ugā</w:t>
      </w:r>
      <w:r w:rsidR="009E65D7">
        <w:rPr>
          <w:rFonts w:eastAsia="Calibri"/>
          <w:szCs w:val="24"/>
        </w:rPr>
        <w:t>les</w:t>
      </w:r>
      <w:r w:rsidR="0019331F">
        <w:rPr>
          <w:rFonts w:eastAsia="Calibri"/>
          <w:szCs w:val="24"/>
        </w:rPr>
        <w:t xml:space="preserve"> </w:t>
      </w:r>
      <w:r w:rsidR="0019331F" w:rsidRPr="00F720DB">
        <w:rPr>
          <w:rFonts w:eastAsia="Calibri"/>
          <w:szCs w:val="24"/>
        </w:rPr>
        <w:t>pag</w:t>
      </w:r>
      <w:r>
        <w:rPr>
          <w:rFonts w:eastAsia="Calibri"/>
          <w:szCs w:val="24"/>
        </w:rPr>
        <w:t>asts</w:t>
      </w:r>
      <w:r w:rsidR="0019331F" w:rsidRPr="00F720DB">
        <w:rPr>
          <w:rFonts w:eastAsia="Calibri"/>
          <w:szCs w:val="24"/>
        </w:rPr>
        <w:t>, Ventspils nov</w:t>
      </w:r>
      <w:r>
        <w:rPr>
          <w:rFonts w:eastAsia="Calibri"/>
          <w:szCs w:val="24"/>
        </w:rPr>
        <w:t>ads</w:t>
      </w:r>
      <w:r w:rsidR="00F52247">
        <w:rPr>
          <w:rFonts w:eastAsia="Calibri"/>
          <w:szCs w:val="24"/>
        </w:rPr>
        <w:t>.</w:t>
      </w:r>
    </w:p>
    <w:p w:rsidR="0019331F" w:rsidRPr="00F720DB" w:rsidRDefault="0019331F" w:rsidP="0019331F">
      <w:pPr>
        <w:numPr>
          <w:ilvl w:val="1"/>
          <w:numId w:val="6"/>
        </w:numPr>
        <w:tabs>
          <w:tab w:val="num" w:pos="567"/>
        </w:tabs>
        <w:ind w:left="567"/>
        <w:jc w:val="both"/>
        <w:rPr>
          <w:rFonts w:eastAsia="Calibri"/>
          <w:szCs w:val="24"/>
        </w:rPr>
      </w:pPr>
      <w:r w:rsidRPr="00F720DB">
        <w:rPr>
          <w:rFonts w:eastAsia="Calibri"/>
          <w:szCs w:val="24"/>
        </w:rPr>
        <w:t xml:space="preserve">Nekustamā īpašuma sastāvs: </w:t>
      </w:r>
      <w:r w:rsidR="00796A13">
        <w:rPr>
          <w:rFonts w:eastAsia="Calibri"/>
          <w:szCs w:val="24"/>
        </w:rPr>
        <w:t>zemes vienība ar kadastra apzīmējumu 98</w:t>
      </w:r>
      <w:r w:rsidR="006516B9">
        <w:rPr>
          <w:rFonts w:eastAsia="Calibri"/>
          <w:szCs w:val="24"/>
        </w:rPr>
        <w:t>700010091</w:t>
      </w:r>
      <w:r w:rsidR="00796A13">
        <w:rPr>
          <w:rFonts w:eastAsia="Calibri"/>
          <w:szCs w:val="24"/>
        </w:rPr>
        <w:t xml:space="preserve">, platība </w:t>
      </w:r>
      <w:r w:rsidR="006516B9">
        <w:rPr>
          <w:rFonts w:eastAsia="Calibri"/>
          <w:szCs w:val="24"/>
        </w:rPr>
        <w:t>8,75</w:t>
      </w:r>
      <w:r w:rsidR="00796A13">
        <w:rPr>
          <w:rFonts w:eastAsia="Calibri"/>
          <w:szCs w:val="24"/>
        </w:rPr>
        <w:t xml:space="preserve"> ha</w:t>
      </w:r>
      <w:r w:rsidR="00580DF3">
        <w:rPr>
          <w:rFonts w:eastAsia="Calibri"/>
          <w:szCs w:val="24"/>
        </w:rPr>
        <w:t>.</w:t>
      </w:r>
    </w:p>
    <w:p w:rsidR="0019331F" w:rsidRDefault="0019331F" w:rsidP="0019331F">
      <w:pPr>
        <w:numPr>
          <w:ilvl w:val="1"/>
          <w:numId w:val="6"/>
        </w:numPr>
        <w:tabs>
          <w:tab w:val="num" w:pos="567"/>
        </w:tabs>
        <w:ind w:left="567"/>
        <w:jc w:val="both"/>
        <w:rPr>
          <w:rFonts w:eastAsia="Calibri"/>
          <w:szCs w:val="24"/>
        </w:rPr>
      </w:pPr>
      <w:r w:rsidRPr="00F720DB">
        <w:rPr>
          <w:rFonts w:eastAsia="Calibri"/>
          <w:szCs w:val="24"/>
        </w:rPr>
        <w:t>Atbilstoši spēkā esoša</w:t>
      </w:r>
      <w:r w:rsidR="006C67E0">
        <w:rPr>
          <w:rFonts w:eastAsia="Calibri"/>
          <w:szCs w:val="24"/>
        </w:rPr>
        <w:t>jam</w:t>
      </w:r>
      <w:r w:rsidRPr="00F720DB">
        <w:rPr>
          <w:rFonts w:eastAsia="Calibri"/>
          <w:szCs w:val="24"/>
        </w:rPr>
        <w:t xml:space="preserve"> </w:t>
      </w:r>
      <w:r>
        <w:rPr>
          <w:rFonts w:eastAsia="Calibri"/>
          <w:szCs w:val="24"/>
        </w:rPr>
        <w:t xml:space="preserve">Ventspils novada </w:t>
      </w:r>
      <w:r w:rsidRPr="00F720DB">
        <w:rPr>
          <w:rFonts w:eastAsia="Calibri"/>
          <w:szCs w:val="24"/>
        </w:rPr>
        <w:t>teritorijas plānojuma</w:t>
      </w:r>
      <w:r w:rsidR="006C67E0">
        <w:rPr>
          <w:rFonts w:eastAsia="Calibri"/>
          <w:szCs w:val="24"/>
        </w:rPr>
        <w:t xml:space="preserve"> </w:t>
      </w:r>
      <w:r w:rsidR="006516B9">
        <w:rPr>
          <w:rFonts w:eastAsia="Calibri"/>
          <w:szCs w:val="24"/>
        </w:rPr>
        <w:t>Ugā</w:t>
      </w:r>
      <w:r w:rsidR="009E65D7">
        <w:rPr>
          <w:rFonts w:eastAsia="Calibri"/>
          <w:szCs w:val="24"/>
        </w:rPr>
        <w:t>les</w:t>
      </w:r>
      <w:r w:rsidR="006C67E0">
        <w:rPr>
          <w:rFonts w:eastAsia="Calibri"/>
          <w:szCs w:val="24"/>
        </w:rPr>
        <w:t xml:space="preserve"> pagasta funkcionālajam zonējumam,</w:t>
      </w:r>
      <w:r w:rsidRPr="00F720DB">
        <w:rPr>
          <w:rFonts w:eastAsia="Calibri"/>
          <w:szCs w:val="24"/>
        </w:rPr>
        <w:t xml:space="preserve"> Īpašums atrodas</w:t>
      </w:r>
      <w:r w:rsidRPr="00F720DB">
        <w:rPr>
          <w:rFonts w:eastAsia="Calibri"/>
          <w:i/>
          <w:szCs w:val="24"/>
        </w:rPr>
        <w:t xml:space="preserve"> </w:t>
      </w:r>
      <w:r w:rsidR="00091EF2">
        <w:rPr>
          <w:rFonts w:eastAsia="Calibri"/>
          <w:szCs w:val="24"/>
        </w:rPr>
        <w:t>zonējumā:</w:t>
      </w:r>
      <w:r w:rsidR="008B1066">
        <w:rPr>
          <w:rFonts w:eastAsia="Calibri"/>
          <w:szCs w:val="24"/>
        </w:rPr>
        <w:t xml:space="preserve"> </w:t>
      </w:r>
      <w:r w:rsidR="009E65D7">
        <w:rPr>
          <w:rFonts w:eastAsia="Calibri"/>
          <w:i/>
          <w:szCs w:val="24"/>
        </w:rPr>
        <w:t>Mežu</w:t>
      </w:r>
      <w:r w:rsidR="002750FE" w:rsidRPr="006F5E71">
        <w:rPr>
          <w:rFonts w:cs="RimTimes"/>
          <w:bCs/>
          <w:i/>
          <w:szCs w:val="24"/>
        </w:rPr>
        <w:t xml:space="preserve"> teritorij</w:t>
      </w:r>
      <w:r w:rsidR="00091EF2">
        <w:rPr>
          <w:rFonts w:cs="RimTimes"/>
          <w:bCs/>
          <w:i/>
          <w:szCs w:val="24"/>
        </w:rPr>
        <w:t>a</w:t>
      </w:r>
      <w:r w:rsidR="008B1066">
        <w:rPr>
          <w:rFonts w:cs="RimTimes"/>
          <w:bCs/>
          <w:i/>
          <w:szCs w:val="24"/>
        </w:rPr>
        <w:t xml:space="preserve"> (</w:t>
      </w:r>
      <w:r w:rsidR="009E65D7">
        <w:rPr>
          <w:rFonts w:cs="RimTimes"/>
          <w:bCs/>
          <w:i/>
          <w:szCs w:val="24"/>
        </w:rPr>
        <w:t>M</w:t>
      </w:r>
      <w:r w:rsidR="008B1066">
        <w:rPr>
          <w:rFonts w:cs="RimTimes"/>
          <w:bCs/>
          <w:i/>
          <w:szCs w:val="24"/>
        </w:rPr>
        <w:t>)</w:t>
      </w:r>
      <w:r w:rsidRPr="006F5E71">
        <w:rPr>
          <w:rFonts w:eastAsia="Calibri"/>
          <w:szCs w:val="24"/>
        </w:rPr>
        <w:t>.</w:t>
      </w:r>
    </w:p>
    <w:p w:rsidR="009E65D7" w:rsidRPr="006F5E71" w:rsidRDefault="009E65D7" w:rsidP="0019331F">
      <w:pPr>
        <w:numPr>
          <w:ilvl w:val="1"/>
          <w:numId w:val="6"/>
        </w:numPr>
        <w:tabs>
          <w:tab w:val="num" w:pos="567"/>
        </w:tabs>
        <w:ind w:left="567"/>
        <w:jc w:val="both"/>
        <w:rPr>
          <w:rFonts w:eastAsia="Calibri"/>
          <w:szCs w:val="24"/>
        </w:rPr>
      </w:pPr>
      <w:r>
        <w:rPr>
          <w:rFonts w:eastAsia="Calibri"/>
          <w:szCs w:val="24"/>
        </w:rPr>
        <w:t xml:space="preserve">Nekustamā īpašuma lietošanas mērķis </w:t>
      </w:r>
      <w:r w:rsidRPr="009E65D7">
        <w:rPr>
          <w:rFonts w:eastAsia="Calibri"/>
          <w:i/>
          <w:szCs w:val="24"/>
        </w:rPr>
        <w:t>– zeme, uz kuras galvenā saimnieciskā darbība ir mežsaimniecība</w:t>
      </w:r>
      <w:r>
        <w:rPr>
          <w:rFonts w:eastAsia="Calibri"/>
          <w:szCs w:val="24"/>
        </w:rPr>
        <w:t xml:space="preserve"> (NĪLM kods 0201).</w:t>
      </w:r>
    </w:p>
    <w:p w:rsidR="00234C37" w:rsidRDefault="00234C37" w:rsidP="00D00AA9">
      <w:pPr>
        <w:pStyle w:val="ListParagraph"/>
        <w:numPr>
          <w:ilvl w:val="1"/>
          <w:numId w:val="6"/>
        </w:numPr>
        <w:tabs>
          <w:tab w:val="clear" w:pos="988"/>
          <w:tab w:val="num" w:pos="1276"/>
        </w:tabs>
        <w:ind w:left="567" w:hanging="425"/>
        <w:jc w:val="both"/>
        <w:rPr>
          <w:szCs w:val="24"/>
        </w:rPr>
      </w:pPr>
      <w:r w:rsidRPr="00D00AA9">
        <w:rPr>
          <w:szCs w:val="24"/>
        </w:rPr>
        <w:t xml:space="preserve">Lietu tiesības, kas apgrūtina Īpašumu: </w:t>
      </w:r>
      <w:r w:rsidR="006516B9">
        <w:rPr>
          <w:szCs w:val="24"/>
        </w:rPr>
        <w:t>nav.</w:t>
      </w:r>
    </w:p>
    <w:p w:rsidR="00260B60" w:rsidRPr="00D00AA9" w:rsidRDefault="00260B60" w:rsidP="00D00AA9">
      <w:pPr>
        <w:pStyle w:val="ListParagraph"/>
        <w:numPr>
          <w:ilvl w:val="1"/>
          <w:numId w:val="6"/>
        </w:numPr>
        <w:tabs>
          <w:tab w:val="clear" w:pos="988"/>
          <w:tab w:val="num" w:pos="1276"/>
        </w:tabs>
        <w:ind w:left="567" w:hanging="425"/>
        <w:jc w:val="both"/>
        <w:rPr>
          <w:szCs w:val="24"/>
        </w:rPr>
      </w:pPr>
      <w:r>
        <w:rPr>
          <w:szCs w:val="24"/>
        </w:rPr>
        <w:t xml:space="preserve">Īpašums nav ieķīlāts, apgrūtināts ar parādiem vai citiem lietu tiesības ierobežojošiem apgrūtinājumiem. </w:t>
      </w:r>
    </w:p>
    <w:p w:rsidR="00D00AA9" w:rsidRDefault="00852E69" w:rsidP="0019331F">
      <w:pPr>
        <w:numPr>
          <w:ilvl w:val="1"/>
          <w:numId w:val="6"/>
        </w:numPr>
        <w:tabs>
          <w:tab w:val="num" w:pos="567"/>
        </w:tabs>
        <w:spacing w:after="120"/>
        <w:ind w:left="567"/>
        <w:jc w:val="both"/>
        <w:rPr>
          <w:rFonts w:eastAsia="Calibri"/>
          <w:color w:val="000000" w:themeColor="text1"/>
          <w:szCs w:val="24"/>
        </w:rPr>
      </w:pPr>
      <w:r>
        <w:rPr>
          <w:rFonts w:eastAsia="Calibri"/>
          <w:szCs w:val="24"/>
        </w:rPr>
        <w:t>Sīkāka informācija par i</w:t>
      </w:r>
      <w:r w:rsidR="0019331F" w:rsidRPr="00484A96">
        <w:rPr>
          <w:rFonts w:eastAsia="Calibri"/>
          <w:szCs w:val="24"/>
        </w:rPr>
        <w:t>zsolām</w:t>
      </w:r>
      <w:r>
        <w:rPr>
          <w:rFonts w:eastAsia="Calibri"/>
          <w:szCs w:val="24"/>
        </w:rPr>
        <w:t>ā</w:t>
      </w:r>
      <w:r w:rsidR="0019331F" w:rsidRPr="00484A96">
        <w:rPr>
          <w:rFonts w:eastAsia="Calibri"/>
          <w:szCs w:val="24"/>
        </w:rPr>
        <w:t xml:space="preserve"> </w:t>
      </w:r>
      <w:r>
        <w:rPr>
          <w:rFonts w:eastAsia="Calibri"/>
          <w:szCs w:val="24"/>
        </w:rPr>
        <w:t xml:space="preserve">zemes gabala robežām, izmantošanu un tā </w:t>
      </w:r>
      <w:r w:rsidR="0019331F" w:rsidRPr="00484A96">
        <w:rPr>
          <w:rFonts w:eastAsia="Calibri"/>
          <w:szCs w:val="24"/>
        </w:rPr>
        <w:t>apskat</w:t>
      </w:r>
      <w:r>
        <w:rPr>
          <w:rFonts w:eastAsia="Calibri"/>
          <w:szCs w:val="24"/>
        </w:rPr>
        <w:t xml:space="preserve">i, </w:t>
      </w:r>
      <w:r w:rsidR="0019331F" w:rsidRPr="00484A96">
        <w:rPr>
          <w:rFonts w:eastAsia="Calibri"/>
          <w:szCs w:val="24"/>
        </w:rPr>
        <w:t xml:space="preserve"> iepriekš saskaņojot </w:t>
      </w:r>
      <w:r w:rsidR="00091EF2">
        <w:rPr>
          <w:rFonts w:eastAsia="Calibri"/>
          <w:szCs w:val="24"/>
        </w:rPr>
        <w:t xml:space="preserve">laiku </w:t>
      </w:r>
      <w:r w:rsidR="0019331F" w:rsidRPr="00484A96">
        <w:rPr>
          <w:rFonts w:eastAsia="Calibri"/>
          <w:szCs w:val="24"/>
        </w:rPr>
        <w:t xml:space="preserve">ar </w:t>
      </w:r>
      <w:r w:rsidR="00791D11">
        <w:rPr>
          <w:rFonts w:eastAsia="Calibri"/>
          <w:szCs w:val="24"/>
        </w:rPr>
        <w:t>Ugā</w:t>
      </w:r>
      <w:r w:rsidR="00D00AA9">
        <w:rPr>
          <w:rFonts w:eastAsia="Calibri"/>
          <w:szCs w:val="24"/>
        </w:rPr>
        <w:t>le</w:t>
      </w:r>
      <w:r w:rsidR="00484A96">
        <w:rPr>
          <w:rFonts w:eastAsia="Calibri"/>
          <w:szCs w:val="24"/>
        </w:rPr>
        <w:t xml:space="preserve">s </w:t>
      </w:r>
      <w:r w:rsidR="00484A96" w:rsidRPr="00F720DB">
        <w:rPr>
          <w:rFonts w:eastAsia="Calibri"/>
          <w:szCs w:val="24"/>
        </w:rPr>
        <w:t>pagasta pārvaldes vadītāju (tālru</w:t>
      </w:r>
      <w:r w:rsidR="00091EF2">
        <w:rPr>
          <w:rFonts w:eastAsia="Calibri"/>
          <w:szCs w:val="24"/>
        </w:rPr>
        <w:t>nis</w:t>
      </w:r>
      <w:r w:rsidR="00484A96" w:rsidRPr="00F720DB">
        <w:rPr>
          <w:rFonts w:eastAsia="Calibri"/>
          <w:szCs w:val="24"/>
        </w:rPr>
        <w:t xml:space="preserve"> –</w:t>
      </w:r>
      <w:r w:rsidR="00484A96" w:rsidRPr="00537D2E">
        <w:rPr>
          <w:rFonts w:eastAsia="Calibri"/>
          <w:szCs w:val="24"/>
        </w:rPr>
        <w:t xml:space="preserve"> </w:t>
      </w:r>
      <w:r w:rsidR="00791D11">
        <w:rPr>
          <w:rFonts w:eastAsia="Calibri"/>
          <w:szCs w:val="24"/>
        </w:rPr>
        <w:t>29506686</w:t>
      </w:r>
      <w:r w:rsidR="00484A96" w:rsidRPr="00F720DB">
        <w:rPr>
          <w:rFonts w:eastAsia="Calibri"/>
          <w:szCs w:val="24"/>
        </w:rPr>
        <w:t>; e-pasts</w:t>
      </w:r>
      <w:r w:rsidR="00484A96" w:rsidRPr="00E76FB1">
        <w:rPr>
          <w:rFonts w:eastAsia="Calibri"/>
          <w:color w:val="000000" w:themeColor="text1"/>
          <w:szCs w:val="24"/>
        </w:rPr>
        <w:t>:</w:t>
      </w:r>
      <w:r w:rsidR="00791D11">
        <w:rPr>
          <w:rFonts w:eastAsia="Calibri"/>
          <w:color w:val="000000" w:themeColor="text1"/>
          <w:szCs w:val="24"/>
        </w:rPr>
        <w:t xml:space="preserve"> </w:t>
      </w:r>
      <w:hyperlink r:id="rId9" w:history="1">
        <w:r w:rsidR="00791D11" w:rsidRPr="00070616">
          <w:rPr>
            <w:rStyle w:val="Hyperlink"/>
            <w:rFonts w:eastAsia="Calibri"/>
            <w:szCs w:val="24"/>
          </w:rPr>
          <w:t>ugale@ventspilsnd.lv</w:t>
        </w:r>
      </w:hyperlink>
      <w:r w:rsidR="00791D11">
        <w:rPr>
          <w:rFonts w:eastAsia="Calibri"/>
          <w:color w:val="000000" w:themeColor="text1"/>
          <w:szCs w:val="24"/>
        </w:rPr>
        <w:t xml:space="preserve">; </w:t>
      </w:r>
    </w:p>
    <w:p w:rsidR="00FC4A1C" w:rsidRDefault="00FC4A1C" w:rsidP="00FC4A1C">
      <w:pPr>
        <w:tabs>
          <w:tab w:val="num" w:pos="988"/>
        </w:tabs>
        <w:spacing w:after="120"/>
        <w:ind w:left="568"/>
        <w:jc w:val="both"/>
        <w:rPr>
          <w:rFonts w:eastAsia="Calibri"/>
          <w:color w:val="000000" w:themeColor="text1"/>
          <w:szCs w:val="24"/>
        </w:rPr>
      </w:pPr>
    </w:p>
    <w:p w:rsidR="00CF73CF" w:rsidRPr="00F720DB" w:rsidRDefault="0033172E" w:rsidP="00CF73CF">
      <w:pPr>
        <w:numPr>
          <w:ilvl w:val="0"/>
          <w:numId w:val="6"/>
        </w:numPr>
        <w:tabs>
          <w:tab w:val="num" w:pos="180"/>
          <w:tab w:val="num" w:pos="567"/>
          <w:tab w:val="num" w:pos="720"/>
        </w:tabs>
        <w:spacing w:after="120"/>
        <w:jc w:val="center"/>
        <w:rPr>
          <w:rFonts w:eastAsia="Calibri"/>
          <w:b/>
          <w:szCs w:val="24"/>
        </w:rPr>
      </w:pPr>
      <w:r>
        <w:rPr>
          <w:rFonts w:eastAsia="Calibri"/>
          <w:b/>
          <w:szCs w:val="24"/>
        </w:rPr>
        <w:lastRenderedPageBreak/>
        <w:t xml:space="preserve"> </w:t>
      </w:r>
      <w:r w:rsidR="00CF73CF" w:rsidRPr="00F720DB">
        <w:rPr>
          <w:rFonts w:eastAsia="Calibri"/>
          <w:b/>
          <w:szCs w:val="24"/>
        </w:rPr>
        <w:t>Īpašuma izsoles nodrošinājums</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10% (desmit procenti) apmērā no Īpašuma nosacītās cenas </w:t>
      </w:r>
      <w:r>
        <w:rPr>
          <w:rFonts w:eastAsia="Calibri"/>
          <w:szCs w:val="24"/>
        </w:rPr>
        <w:t>–</w:t>
      </w:r>
      <w:r w:rsidRPr="00F720DB">
        <w:rPr>
          <w:rFonts w:eastAsia="Calibri"/>
          <w:szCs w:val="24"/>
        </w:rPr>
        <w:t xml:space="preserve"> </w:t>
      </w:r>
      <w:r w:rsidR="00791D11">
        <w:rPr>
          <w:rFonts w:eastAsia="Calibri"/>
          <w:b/>
          <w:szCs w:val="24"/>
        </w:rPr>
        <w:t>55</w:t>
      </w:r>
      <w:r w:rsidR="00260B60">
        <w:rPr>
          <w:rFonts w:eastAsia="Calibri"/>
          <w:b/>
          <w:szCs w:val="24"/>
        </w:rPr>
        <w:t>0</w:t>
      </w:r>
      <w:r w:rsidR="00E76FB1" w:rsidRPr="00E76FB1">
        <w:rPr>
          <w:rFonts w:eastAsia="Calibri"/>
          <w:b/>
          <w:szCs w:val="24"/>
        </w:rPr>
        <w:t>0</w:t>
      </w:r>
      <w:r w:rsidRPr="00F720DB">
        <w:rPr>
          <w:rFonts w:eastAsia="Calibri"/>
          <w:b/>
          <w:szCs w:val="24"/>
        </w:rPr>
        <w:t xml:space="preserve"> EUR</w:t>
      </w:r>
      <w:r w:rsidRPr="00F720DB">
        <w:rPr>
          <w:rFonts w:eastAsia="Calibri"/>
          <w:szCs w:val="24"/>
        </w:rPr>
        <w:t xml:space="preserve"> (</w:t>
      </w:r>
      <w:r w:rsidR="00791D11">
        <w:rPr>
          <w:rFonts w:eastAsia="Calibri"/>
          <w:szCs w:val="24"/>
        </w:rPr>
        <w:t>piecde</w:t>
      </w:r>
      <w:r w:rsidR="00260B60">
        <w:rPr>
          <w:rFonts w:eastAsia="Calibri"/>
          <w:szCs w:val="24"/>
        </w:rPr>
        <w:t>s</w:t>
      </w:r>
      <w:r w:rsidR="00045949">
        <w:rPr>
          <w:rFonts w:eastAsia="Calibri"/>
          <w:szCs w:val="24"/>
        </w:rPr>
        <w:t>mit</w:t>
      </w:r>
      <w:r w:rsidR="00791D11">
        <w:rPr>
          <w:rFonts w:eastAsia="Calibri"/>
          <w:szCs w:val="24"/>
        </w:rPr>
        <w:t xml:space="preserve"> pieci</w:t>
      </w:r>
      <w:r w:rsidR="00260B60">
        <w:rPr>
          <w:rFonts w:eastAsia="Calibri"/>
          <w:szCs w:val="24"/>
        </w:rPr>
        <w:t xml:space="preserve"> tūkstoši</w:t>
      </w:r>
      <w:r w:rsidR="0019331F">
        <w:rPr>
          <w:rFonts w:eastAsia="Calibri"/>
          <w:szCs w:val="24"/>
        </w:rPr>
        <w:t xml:space="preserve"> </w:t>
      </w:r>
      <w:r w:rsidRPr="00F720DB">
        <w:rPr>
          <w:rFonts w:eastAsia="Calibri"/>
          <w:i/>
          <w:szCs w:val="24"/>
        </w:rPr>
        <w:t>euro</w:t>
      </w:r>
      <w:r w:rsidRPr="00F720DB">
        <w:rPr>
          <w:rFonts w:eastAsia="Calibri"/>
          <w:szCs w:val="24"/>
        </w:rPr>
        <w:t xml:space="preserve">) apmērā Ventspils novada pašvaldības, reģistrācijas Nr.90000052035, </w:t>
      </w:r>
      <w:r>
        <w:rPr>
          <w:rFonts w:eastAsia="Calibri"/>
          <w:szCs w:val="24"/>
        </w:rPr>
        <w:t>kontā Nr.</w:t>
      </w:r>
      <w:r w:rsidRPr="00F720DB">
        <w:rPr>
          <w:rFonts w:eastAsia="Calibri"/>
          <w:b/>
          <w:szCs w:val="24"/>
        </w:rPr>
        <w:t>LV04HABA0551025783903</w:t>
      </w:r>
      <w:r w:rsidRPr="00F720DB">
        <w:rPr>
          <w:rFonts w:eastAsia="Calibri"/>
          <w:szCs w:val="24"/>
        </w:rPr>
        <w:t xml:space="preserve"> </w:t>
      </w:r>
      <w:r>
        <w:rPr>
          <w:rFonts w:eastAsia="Calibri"/>
          <w:szCs w:val="24"/>
        </w:rPr>
        <w:t>(</w:t>
      </w:r>
      <w:r w:rsidRPr="00F720DB">
        <w:rPr>
          <w:rFonts w:eastAsia="Calibri"/>
          <w:szCs w:val="24"/>
        </w:rPr>
        <w:t>AS</w:t>
      </w:r>
      <w:r w:rsidR="00EB171F">
        <w:rPr>
          <w:rFonts w:eastAsia="Calibri"/>
          <w:szCs w:val="24"/>
        </w:rPr>
        <w:t xml:space="preserve"> </w:t>
      </w:r>
      <w:r w:rsidRPr="00F720DB">
        <w:rPr>
          <w:rFonts w:eastAsia="Calibri"/>
          <w:szCs w:val="24"/>
        </w:rPr>
        <w:t>„S</w:t>
      </w:r>
      <w:r>
        <w:rPr>
          <w:rFonts w:eastAsia="Calibri"/>
          <w:szCs w:val="24"/>
        </w:rPr>
        <w:t>wedbank</w:t>
      </w:r>
      <w:r w:rsidRPr="00F720DB">
        <w:rPr>
          <w:rFonts w:eastAsia="Calibri"/>
          <w:szCs w:val="24"/>
        </w:rPr>
        <w:t>”</w:t>
      </w:r>
      <w:r>
        <w:rPr>
          <w:rFonts w:eastAsia="Calibri"/>
          <w:szCs w:val="24"/>
        </w:rPr>
        <w:t>;</w:t>
      </w:r>
      <w:r w:rsidRPr="00F720DB">
        <w:rPr>
          <w:rFonts w:eastAsia="Calibri"/>
          <w:szCs w:val="24"/>
        </w:rPr>
        <w:t xml:space="preserve"> SWIFT kods</w:t>
      </w:r>
      <w:r>
        <w:rPr>
          <w:rFonts w:eastAsia="Calibri"/>
          <w:szCs w:val="24"/>
        </w:rPr>
        <w:t>:</w:t>
      </w:r>
      <w:r w:rsidRPr="00F720DB">
        <w:rPr>
          <w:rFonts w:eastAsia="Calibri"/>
          <w:szCs w:val="24"/>
        </w:rPr>
        <w:t xml:space="preserve"> HABALV22), maksājuma paziņojum</w:t>
      </w:r>
      <w:r>
        <w:rPr>
          <w:rFonts w:eastAsia="Calibri"/>
          <w:szCs w:val="24"/>
        </w:rPr>
        <w:t>a saturā</w:t>
      </w:r>
      <w:r w:rsidRPr="00F720DB">
        <w:rPr>
          <w:rFonts w:eastAsia="Calibri"/>
          <w:szCs w:val="24"/>
        </w:rPr>
        <w:t xml:space="preserve"> iekļaujot norādi: </w:t>
      </w:r>
      <w:r w:rsidR="003D34C5">
        <w:rPr>
          <w:rFonts w:eastAsia="Calibri"/>
          <w:szCs w:val="24"/>
        </w:rPr>
        <w:t>"</w:t>
      </w:r>
      <w:r w:rsidRPr="00F720DB">
        <w:rPr>
          <w:rFonts w:eastAsia="Calibri"/>
          <w:b/>
          <w:szCs w:val="24"/>
        </w:rPr>
        <w:t xml:space="preserve">Nekustamā īpašuma </w:t>
      </w:r>
      <w:r w:rsidR="003D34C5">
        <w:rPr>
          <w:rFonts w:eastAsia="Calibri"/>
          <w:b/>
          <w:szCs w:val="24"/>
        </w:rPr>
        <w:t>"</w:t>
      </w:r>
      <w:r w:rsidR="00791D11">
        <w:rPr>
          <w:rFonts w:eastAsia="Calibri"/>
          <w:b/>
          <w:szCs w:val="24"/>
        </w:rPr>
        <w:t>Miķeļi</w:t>
      </w:r>
      <w:r w:rsidR="003D34C5">
        <w:rPr>
          <w:rFonts w:eastAsia="Calibri"/>
          <w:b/>
          <w:szCs w:val="24"/>
        </w:rPr>
        <w:t>"</w:t>
      </w:r>
      <w:r w:rsidRPr="00F720DB">
        <w:rPr>
          <w:rFonts w:eastAsia="Calibri"/>
          <w:b/>
          <w:szCs w:val="24"/>
        </w:rPr>
        <w:t xml:space="preserve"> izsoles nodrošinājums</w:t>
      </w:r>
      <w:r w:rsidR="003D34C5">
        <w:rPr>
          <w:rFonts w:eastAsia="Calibri"/>
          <w:b/>
          <w:szCs w:val="24"/>
        </w:rPr>
        <w:t>"</w:t>
      </w:r>
      <w:r w:rsidRPr="00F720DB">
        <w:rPr>
          <w:rFonts w:eastAsia="Calibri"/>
          <w:szCs w:val="24"/>
        </w:rPr>
        <w:t xml:space="preserve">. </w:t>
      </w:r>
    </w:p>
    <w:p w:rsidR="00CF73CF" w:rsidRPr="00F720DB" w:rsidRDefault="00CF73CF" w:rsidP="00CF73CF">
      <w:pPr>
        <w:numPr>
          <w:ilvl w:val="1"/>
          <w:numId w:val="6"/>
        </w:numPr>
        <w:tabs>
          <w:tab w:val="num" w:pos="567"/>
        </w:tabs>
        <w:ind w:left="567"/>
        <w:jc w:val="both"/>
        <w:rPr>
          <w:rFonts w:eastAsia="Calibri"/>
          <w:bCs/>
          <w:szCs w:val="24"/>
        </w:rPr>
      </w:pPr>
      <w:r w:rsidRPr="00F720DB">
        <w:rPr>
          <w:rFonts w:eastAsia="Calibri"/>
          <w:szCs w:val="24"/>
        </w:rPr>
        <w:t>N</w:t>
      </w:r>
      <w:r w:rsidRPr="00F720DB">
        <w:rPr>
          <w:bCs/>
          <w:szCs w:val="24"/>
        </w:rPr>
        <w:t xml:space="preserve">odrošinājums </w:t>
      </w:r>
      <w:r w:rsidRPr="00F720DB">
        <w:rPr>
          <w:rFonts w:eastAsia="Calibri"/>
          <w:bCs/>
          <w:szCs w:val="24"/>
        </w:rPr>
        <w:t>uzskatāms par iemaksātu, ja attiecīgā naudas summa ir ieskaitīta Noteikumu 3.1.punktā norādītajā bankas kontā.</w:t>
      </w:r>
    </w:p>
    <w:p w:rsidR="00CF73CF" w:rsidRPr="00F720DB" w:rsidRDefault="00CF73CF" w:rsidP="00CF73CF">
      <w:pPr>
        <w:numPr>
          <w:ilvl w:val="1"/>
          <w:numId w:val="6"/>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CF73CF" w:rsidRPr="00F720DB" w:rsidRDefault="00CF73CF" w:rsidP="00CF73CF">
      <w:pPr>
        <w:numPr>
          <w:ilvl w:val="1"/>
          <w:numId w:val="6"/>
        </w:numPr>
        <w:tabs>
          <w:tab w:val="num" w:pos="567"/>
        </w:tabs>
        <w:spacing w:after="120"/>
        <w:ind w:left="567"/>
        <w:jc w:val="both"/>
        <w:rPr>
          <w:rFonts w:eastAsia="Calibri"/>
          <w:bCs/>
          <w:szCs w:val="24"/>
        </w:rPr>
      </w:pPr>
      <w:r>
        <w:rPr>
          <w:rFonts w:eastAsia="Calibri"/>
          <w:bCs/>
          <w:szCs w:val="24"/>
        </w:rPr>
        <w:t>Pretendentiem</w:t>
      </w:r>
      <w:r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reģistrējušies izsolei, bet uz izsoli nav ieradušies, ja </w:t>
      </w:r>
      <w:r>
        <w:rPr>
          <w:rFonts w:eastAsia="Calibri"/>
          <w:bCs/>
          <w:szCs w:val="24"/>
        </w:rPr>
        <w:t xml:space="preserve">Izsoles komisijai </w:t>
      </w:r>
      <w:r w:rsidRPr="00F720DB">
        <w:rPr>
          <w:rFonts w:eastAsia="Calibri"/>
          <w:bCs/>
          <w:szCs w:val="24"/>
        </w:rPr>
        <w:t>ir iesnieg</w:t>
      </w:r>
      <w:r>
        <w:rPr>
          <w:rFonts w:eastAsia="Calibri"/>
          <w:bCs/>
          <w:szCs w:val="24"/>
        </w:rPr>
        <w:t>uši</w:t>
      </w:r>
      <w:r w:rsidRPr="00F720DB">
        <w:rPr>
          <w:rFonts w:eastAsia="Calibri"/>
          <w:bCs/>
          <w:szCs w:val="24"/>
        </w:rPr>
        <w:t xml:space="preserve"> rakstisk</w:t>
      </w:r>
      <w:r>
        <w:rPr>
          <w:rFonts w:eastAsia="Calibri"/>
          <w:bCs/>
          <w:szCs w:val="24"/>
        </w:rPr>
        <w:t>u</w:t>
      </w:r>
      <w:r w:rsidRPr="00F720DB">
        <w:rPr>
          <w:rFonts w:eastAsia="Calibri"/>
          <w:bCs/>
          <w:szCs w:val="24"/>
        </w:rPr>
        <w:t xml:space="preserve"> atsaukum</w:t>
      </w:r>
      <w:r>
        <w:rPr>
          <w:rFonts w:eastAsia="Calibri"/>
          <w:bCs/>
          <w:szCs w:val="24"/>
        </w:rPr>
        <w:t>u</w:t>
      </w:r>
      <w:r w:rsidRPr="00F720DB">
        <w:rPr>
          <w:rFonts w:eastAsia="Calibri"/>
          <w:bCs/>
          <w:szCs w:val="24"/>
        </w:rPr>
        <w:t xml:space="preserve"> </w:t>
      </w:r>
      <w:r>
        <w:rPr>
          <w:rFonts w:eastAsia="Calibri"/>
          <w:bCs/>
          <w:szCs w:val="24"/>
        </w:rPr>
        <w:t>dalībai</w:t>
      </w:r>
      <w:r w:rsidRPr="00F720DB">
        <w:rPr>
          <w:rFonts w:eastAsia="Calibri"/>
          <w:bCs/>
          <w:szCs w:val="24"/>
        </w:rPr>
        <w:t xml:space="preserve"> izsolē, kas ticis saņemts ne vēlāk kā </w:t>
      </w:r>
      <w:r>
        <w:rPr>
          <w:rFonts w:eastAsia="Calibri"/>
          <w:bCs/>
          <w:szCs w:val="24"/>
        </w:rPr>
        <w:t>līdz Noteikumos paredzētā izsoles dalībnieku reģistrācijas termiņa beigām,</w:t>
      </w:r>
      <w:r w:rsidRPr="00F720DB">
        <w:rPr>
          <w:rFonts w:eastAsia="Calibri"/>
          <w:bCs/>
          <w:szCs w:val="24"/>
        </w:rPr>
        <w:t xml:space="preserve"> nodrošinājumu atmaksā 7 (septiņu) darba dienu laikā pēc izsoles</w:t>
      </w:r>
      <w:r>
        <w:rPr>
          <w:rFonts w:eastAsia="Calibri"/>
          <w:bCs/>
          <w:szCs w:val="24"/>
        </w:rPr>
        <w:t xml:space="preserve"> dienas</w:t>
      </w:r>
      <w:r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CF73CF" w:rsidRPr="00F720DB" w:rsidRDefault="0033172E" w:rsidP="00CF73CF">
      <w:pPr>
        <w:numPr>
          <w:ilvl w:val="0"/>
          <w:numId w:val="6"/>
        </w:numPr>
        <w:tabs>
          <w:tab w:val="num" w:pos="180"/>
          <w:tab w:val="num" w:pos="567"/>
          <w:tab w:val="num" w:pos="720"/>
        </w:tabs>
        <w:spacing w:after="120"/>
        <w:jc w:val="center"/>
        <w:rPr>
          <w:rFonts w:eastAsia="Calibri"/>
          <w:b/>
          <w:szCs w:val="24"/>
        </w:rPr>
      </w:pPr>
      <w:r>
        <w:rPr>
          <w:rFonts w:eastAsia="Calibri"/>
          <w:b/>
          <w:szCs w:val="24"/>
        </w:rPr>
        <w:t xml:space="preserve"> </w:t>
      </w:r>
      <w:r w:rsidR="00CF73CF" w:rsidRPr="00F720DB">
        <w:rPr>
          <w:rFonts w:eastAsia="Calibri"/>
          <w:b/>
          <w:szCs w:val="24"/>
        </w:rPr>
        <w:t>Izsoles dalībnieki un to reģistrēšanās kārtība</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Izsolē var piedalīties jebkura fiziska vai </w:t>
      </w:r>
      <w:r w:rsidRPr="00F720DB">
        <w:rPr>
          <w:rFonts w:eastAsia="Calibri"/>
          <w:spacing w:val="11"/>
          <w:szCs w:val="24"/>
        </w:rPr>
        <w:t>juridiska</w:t>
      </w:r>
      <w:r w:rsidRPr="00F720DB">
        <w:rPr>
          <w:rFonts w:eastAsia="Calibri"/>
          <w:szCs w:val="24"/>
        </w:rPr>
        <w:t xml:space="preserve"> persona, kura saskaņā ar Latvijas Republikā spēkā esošajiem normatīvajiem aktiem var iegūt savā īpašumā izsolāmo Īpašumu.</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Dalībnieku reģistrācija tiek uzsākta pēc pirmā paziņojuma par izsoli publicēšanas un tiek turpināta līdz </w:t>
      </w:r>
      <w:r w:rsidRPr="002712BA">
        <w:rPr>
          <w:rFonts w:eastAsia="Calibri"/>
          <w:b/>
          <w:bCs/>
          <w:szCs w:val="24"/>
        </w:rPr>
        <w:t>201</w:t>
      </w:r>
      <w:r w:rsidR="00260B60">
        <w:rPr>
          <w:rFonts w:eastAsia="Calibri"/>
          <w:b/>
          <w:bCs/>
          <w:szCs w:val="24"/>
        </w:rPr>
        <w:t>9</w:t>
      </w:r>
      <w:r w:rsidRPr="002712BA">
        <w:rPr>
          <w:rFonts w:eastAsia="Calibri"/>
          <w:b/>
          <w:bCs/>
          <w:szCs w:val="24"/>
        </w:rPr>
        <w:t>.</w:t>
      </w:r>
      <w:r w:rsidR="002712BA">
        <w:rPr>
          <w:rFonts w:eastAsia="Calibri"/>
          <w:b/>
          <w:bCs/>
          <w:szCs w:val="24"/>
        </w:rPr>
        <w:t xml:space="preserve"> </w:t>
      </w:r>
      <w:r w:rsidRPr="002712BA">
        <w:rPr>
          <w:rFonts w:eastAsia="Calibri"/>
          <w:b/>
          <w:bCs/>
          <w:szCs w:val="24"/>
        </w:rPr>
        <w:t xml:space="preserve">gada </w:t>
      </w:r>
      <w:r w:rsidR="00791D11">
        <w:rPr>
          <w:rFonts w:eastAsia="Calibri"/>
          <w:b/>
          <w:bCs/>
          <w:szCs w:val="24"/>
        </w:rPr>
        <w:t>6</w:t>
      </w:r>
      <w:r w:rsidRPr="002712BA">
        <w:rPr>
          <w:rFonts w:eastAsia="Calibri"/>
          <w:b/>
          <w:bCs/>
          <w:szCs w:val="24"/>
        </w:rPr>
        <w:t>.</w:t>
      </w:r>
      <w:r w:rsidR="002712BA">
        <w:rPr>
          <w:rFonts w:eastAsia="Calibri"/>
          <w:b/>
          <w:bCs/>
          <w:szCs w:val="24"/>
        </w:rPr>
        <w:t xml:space="preserve"> </w:t>
      </w:r>
      <w:r w:rsidR="00791D11">
        <w:rPr>
          <w:rFonts w:eastAsia="Calibri"/>
          <w:b/>
          <w:bCs/>
          <w:szCs w:val="24"/>
        </w:rPr>
        <w:t>august</w:t>
      </w:r>
      <w:r w:rsidRPr="002712BA">
        <w:rPr>
          <w:rFonts w:eastAsia="Calibri"/>
          <w:b/>
          <w:bCs/>
          <w:szCs w:val="24"/>
        </w:rPr>
        <w:t>a plkst.</w:t>
      </w:r>
      <w:r w:rsidR="00260B60">
        <w:rPr>
          <w:rFonts w:eastAsia="Calibri"/>
          <w:b/>
          <w:bCs/>
          <w:szCs w:val="24"/>
        </w:rPr>
        <w:t xml:space="preserve"> </w:t>
      </w:r>
      <w:r w:rsidRPr="002712BA">
        <w:rPr>
          <w:rFonts w:eastAsia="Calibri"/>
          <w:b/>
          <w:bCs/>
          <w:szCs w:val="24"/>
        </w:rPr>
        <w:t>1</w:t>
      </w:r>
      <w:r w:rsidR="00E06534" w:rsidRPr="002712BA">
        <w:rPr>
          <w:rFonts w:eastAsia="Calibri"/>
          <w:b/>
          <w:bCs/>
          <w:szCs w:val="24"/>
        </w:rPr>
        <w:t>7</w:t>
      </w:r>
      <w:r w:rsidRPr="002712BA">
        <w:rPr>
          <w:rFonts w:eastAsia="Calibri"/>
          <w:b/>
          <w:bCs/>
          <w:szCs w:val="24"/>
        </w:rPr>
        <w:t>:00</w:t>
      </w:r>
      <w:r w:rsidRPr="00F720DB">
        <w:rPr>
          <w:rFonts w:eastAsia="Calibri"/>
          <w:bCs/>
          <w:szCs w:val="24"/>
        </w:rPr>
        <w:t xml:space="preserve">, kad Izsoles komisija pārtrauc </w:t>
      </w:r>
      <w:r w:rsidRPr="00F720DB">
        <w:rPr>
          <w:rFonts w:eastAsia="Calibri"/>
          <w:szCs w:val="24"/>
        </w:rPr>
        <w:t>dalībnieku reģistrāciju.</w:t>
      </w:r>
    </w:p>
    <w:p w:rsidR="00AA5E24" w:rsidRPr="004D729E" w:rsidRDefault="00AA5E24" w:rsidP="00AA5E24">
      <w:pPr>
        <w:pStyle w:val="ListParagraph"/>
        <w:numPr>
          <w:ilvl w:val="1"/>
          <w:numId w:val="6"/>
        </w:numPr>
        <w:tabs>
          <w:tab w:val="clear" w:pos="988"/>
        </w:tabs>
        <w:ind w:left="567" w:hanging="425"/>
        <w:jc w:val="both"/>
        <w:rPr>
          <w:rFonts w:eastAsia="Calibri"/>
          <w:szCs w:val="24"/>
        </w:rPr>
      </w:pPr>
      <w:r w:rsidRPr="004D729E">
        <w:rPr>
          <w:rFonts w:eastAsia="Calibri"/>
          <w:szCs w:val="24"/>
        </w:rPr>
        <w:t>Dalībai izsolē dalībnieks iesniedz Izsoles komisijai šādus dokumentus:</w:t>
      </w:r>
    </w:p>
    <w:p w:rsidR="00AA5E24" w:rsidRPr="004D729E" w:rsidRDefault="00AA5E24" w:rsidP="00AA5E24">
      <w:pPr>
        <w:pStyle w:val="ListParagraph"/>
        <w:numPr>
          <w:ilvl w:val="2"/>
          <w:numId w:val="6"/>
        </w:numPr>
        <w:tabs>
          <w:tab w:val="clear" w:pos="1430"/>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fiziskas personas</w:t>
      </w:r>
      <w:r w:rsidRPr="004D729E">
        <w:rPr>
          <w:rFonts w:eastAsia="Calibri"/>
          <w:szCs w:val="24"/>
        </w:rPr>
        <w:t>:</w:t>
      </w:r>
    </w:p>
    <w:p w:rsidR="00AA5E24" w:rsidRPr="004D729E" w:rsidRDefault="00AA5E24" w:rsidP="00FC4A1C">
      <w:pPr>
        <w:pStyle w:val="ListParagraph"/>
        <w:numPr>
          <w:ilvl w:val="3"/>
          <w:numId w:val="6"/>
        </w:numPr>
        <w:tabs>
          <w:tab w:val="clear" w:pos="1800"/>
          <w:tab w:val="left" w:pos="2127"/>
          <w:tab w:val="num" w:pos="2268"/>
        </w:tabs>
        <w:ind w:left="1418" w:hanging="851"/>
        <w:jc w:val="both"/>
        <w:rPr>
          <w:rFonts w:eastAsia="Calibri"/>
          <w:szCs w:val="24"/>
        </w:rPr>
      </w:pPr>
      <w:r w:rsidRPr="004D729E">
        <w:rPr>
          <w:rFonts w:eastAsia="Calibri"/>
          <w:szCs w:val="24"/>
        </w:rPr>
        <w:t>pieteikumu dalībai izsolē (</w:t>
      </w:r>
      <w:hyperlink r:id="rId10" w:anchor="i1#i1" w:history="1">
        <w:r w:rsidRPr="004D729E">
          <w:t>Noteikumu</w:t>
        </w:r>
      </w:hyperlink>
      <w:r w:rsidRPr="004D729E">
        <w:t xml:space="preserve"> pielikums</w:t>
      </w:r>
      <w:r w:rsidRPr="004D729E">
        <w:rPr>
          <w:rFonts w:eastAsia="Calibri"/>
          <w:szCs w:val="24"/>
        </w:rPr>
        <w:t xml:space="preserve"> Nr.1), uzrādot </w:t>
      </w:r>
      <w:r>
        <w:rPr>
          <w:rFonts w:eastAsia="Calibri"/>
          <w:szCs w:val="24"/>
        </w:rPr>
        <w:t xml:space="preserve"> </w:t>
      </w:r>
      <w:r w:rsidRPr="004D729E">
        <w:rPr>
          <w:rFonts w:eastAsia="Calibri"/>
          <w:szCs w:val="24"/>
        </w:rPr>
        <w:t>personu apliecinošu dokumentu</w:t>
      </w:r>
      <w:r w:rsidR="001E6E55">
        <w:rPr>
          <w:rFonts w:eastAsia="Calibri"/>
          <w:szCs w:val="24"/>
        </w:rPr>
        <w:t xml:space="preserve"> (pasi vai identifikācijas karti)</w:t>
      </w:r>
      <w:r w:rsidRPr="004D729E">
        <w:rPr>
          <w:rFonts w:eastAsia="Calibri"/>
          <w:szCs w:val="24"/>
        </w:rPr>
        <w:t>;</w:t>
      </w:r>
    </w:p>
    <w:p w:rsidR="00AA5E24" w:rsidRPr="004D729E" w:rsidRDefault="00AA5E24" w:rsidP="00FC4A1C">
      <w:pPr>
        <w:pStyle w:val="ListParagraph"/>
        <w:numPr>
          <w:ilvl w:val="3"/>
          <w:numId w:val="6"/>
        </w:numPr>
        <w:tabs>
          <w:tab w:val="clear" w:pos="1800"/>
          <w:tab w:val="left" w:pos="1276"/>
          <w:tab w:val="num" w:pos="1985"/>
        </w:tabs>
        <w:ind w:left="1418" w:hanging="851"/>
        <w:jc w:val="both"/>
        <w:rPr>
          <w:rFonts w:eastAsia="Calibri"/>
          <w:szCs w:val="24"/>
        </w:rPr>
      </w:pPr>
      <w:r w:rsidRPr="004D729E">
        <w:rPr>
          <w:rFonts w:eastAsia="Calibri"/>
          <w:szCs w:val="24"/>
        </w:rPr>
        <w:t>notariālu pilnvaru rīkoties citas personas (pilnvarotāja) vārdā;</w:t>
      </w:r>
    </w:p>
    <w:p w:rsidR="00AA5E24" w:rsidRPr="004D729E" w:rsidRDefault="00AA5E24" w:rsidP="00FC4A1C">
      <w:pPr>
        <w:pStyle w:val="ListParagraph"/>
        <w:numPr>
          <w:ilvl w:val="3"/>
          <w:numId w:val="6"/>
        </w:numPr>
        <w:tabs>
          <w:tab w:val="clear" w:pos="1800"/>
        </w:tabs>
        <w:ind w:left="1418" w:hanging="851"/>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p>
    <w:p w:rsidR="00AA5E24" w:rsidRPr="004D729E" w:rsidRDefault="00AA5E24" w:rsidP="00AA5E24">
      <w:pPr>
        <w:pStyle w:val="ListParagraph"/>
        <w:numPr>
          <w:ilvl w:val="2"/>
          <w:numId w:val="6"/>
        </w:numPr>
        <w:tabs>
          <w:tab w:val="clear" w:pos="1430"/>
          <w:tab w:val="left" w:pos="851"/>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juridiskas personas</w:t>
      </w:r>
      <w:r w:rsidRPr="004D729E">
        <w:rPr>
          <w:rFonts w:eastAsia="Calibri"/>
          <w:szCs w:val="24"/>
        </w:rPr>
        <w:t>:</w:t>
      </w:r>
    </w:p>
    <w:p w:rsidR="00AA5E24" w:rsidRPr="004D729E" w:rsidRDefault="00AA5E24" w:rsidP="00FC4A1C">
      <w:pPr>
        <w:numPr>
          <w:ilvl w:val="3"/>
          <w:numId w:val="6"/>
        </w:numPr>
        <w:tabs>
          <w:tab w:val="clear" w:pos="1800"/>
        </w:tabs>
        <w:ind w:left="1418" w:hanging="851"/>
        <w:jc w:val="both"/>
        <w:rPr>
          <w:rFonts w:eastAsia="Calibri"/>
          <w:szCs w:val="24"/>
        </w:rPr>
      </w:pPr>
      <w:r w:rsidRPr="004D729E">
        <w:rPr>
          <w:rFonts w:eastAsia="Calibri"/>
          <w:szCs w:val="24"/>
        </w:rPr>
        <w:t>pieteikumu dalībai izsolē (</w:t>
      </w:r>
      <w:hyperlink r:id="rId11" w:anchor="i1#i1" w:history="1">
        <w:r w:rsidRPr="004D729E">
          <w:rPr>
            <w:rFonts w:eastAsia="Calibri"/>
            <w:szCs w:val="24"/>
          </w:rPr>
          <w:t>Noteikumu</w:t>
        </w:r>
      </w:hyperlink>
      <w:r w:rsidRPr="004D729E">
        <w:t xml:space="preserve"> pielikums</w:t>
      </w:r>
      <w:r w:rsidRPr="004D729E">
        <w:rPr>
          <w:rFonts w:eastAsia="Calibri"/>
          <w:szCs w:val="24"/>
        </w:rPr>
        <w:t xml:space="preserve"> Nr.2);</w:t>
      </w:r>
    </w:p>
    <w:p w:rsidR="00AA5E24" w:rsidRPr="004D729E" w:rsidRDefault="00AA5E24" w:rsidP="00FC4A1C">
      <w:pPr>
        <w:numPr>
          <w:ilvl w:val="3"/>
          <w:numId w:val="6"/>
        </w:numPr>
        <w:tabs>
          <w:tab w:val="clear" w:pos="1800"/>
          <w:tab w:val="num" w:pos="2268"/>
        </w:tabs>
        <w:ind w:left="1418" w:hanging="851"/>
        <w:jc w:val="both"/>
        <w:rPr>
          <w:rFonts w:eastAsia="Calibri"/>
          <w:szCs w:val="24"/>
        </w:rPr>
      </w:pPr>
      <w:r w:rsidRPr="004D729E">
        <w:rPr>
          <w:rFonts w:eastAsia="Calibri"/>
          <w:szCs w:val="24"/>
        </w:rPr>
        <w:t xml:space="preserve">juridiskās personas pārstāvja (pilnvarnieka, prokūrista) tiesības rīkoties </w:t>
      </w:r>
      <w:r>
        <w:rPr>
          <w:rFonts w:eastAsia="Calibri"/>
          <w:szCs w:val="24"/>
        </w:rPr>
        <w:t xml:space="preserve"> </w:t>
      </w:r>
      <w:r w:rsidRPr="004D729E">
        <w:rPr>
          <w:rFonts w:eastAsia="Calibri"/>
          <w:szCs w:val="24"/>
        </w:rPr>
        <w:t>uzņēmuma vārdā apliecinošu dokumentu;</w:t>
      </w:r>
    </w:p>
    <w:p w:rsidR="00AA5E24" w:rsidRPr="004D729E" w:rsidRDefault="00AA5E24" w:rsidP="00FC4A1C">
      <w:pPr>
        <w:numPr>
          <w:ilvl w:val="3"/>
          <w:numId w:val="6"/>
        </w:numPr>
        <w:tabs>
          <w:tab w:val="clear" w:pos="1800"/>
          <w:tab w:val="num" w:pos="2268"/>
        </w:tabs>
        <w:ind w:left="1418" w:hanging="851"/>
        <w:jc w:val="both"/>
        <w:rPr>
          <w:rFonts w:eastAsia="Calibri"/>
          <w:szCs w:val="24"/>
        </w:rPr>
      </w:pPr>
      <w:r w:rsidRPr="004D729E">
        <w:rPr>
          <w:rFonts w:eastAsia="Calibri"/>
          <w:szCs w:val="24"/>
        </w:rPr>
        <w:t>uzņēmuma (uzņēmējsabiedrības) vai komersanta reģistrācijas apliecības</w:t>
      </w:r>
      <w:r>
        <w:rPr>
          <w:rFonts w:eastAsia="Calibri"/>
          <w:szCs w:val="24"/>
        </w:rPr>
        <w:t xml:space="preserve"> </w:t>
      </w:r>
      <w:r w:rsidRPr="004D729E">
        <w:rPr>
          <w:rFonts w:eastAsia="Calibri"/>
          <w:szCs w:val="24"/>
        </w:rPr>
        <w:t>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AA5E24" w:rsidRDefault="00AA5E24" w:rsidP="00FC4A1C">
      <w:pPr>
        <w:numPr>
          <w:ilvl w:val="3"/>
          <w:numId w:val="6"/>
        </w:numPr>
        <w:tabs>
          <w:tab w:val="clear" w:pos="1800"/>
        </w:tabs>
        <w:ind w:left="1418" w:hanging="851"/>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r>
        <w:rPr>
          <w:rFonts w:eastAsia="Calibri"/>
          <w:szCs w:val="24"/>
        </w:rPr>
        <w:t xml:space="preserve"> </w:t>
      </w:r>
    </w:p>
    <w:p w:rsidR="00266913" w:rsidRPr="005471DD" w:rsidRDefault="00266913" w:rsidP="00266913">
      <w:pPr>
        <w:numPr>
          <w:ilvl w:val="1"/>
          <w:numId w:val="6"/>
        </w:numPr>
        <w:tabs>
          <w:tab w:val="num" w:pos="567"/>
        </w:tabs>
        <w:ind w:left="567"/>
        <w:jc w:val="both"/>
        <w:rPr>
          <w:rFonts w:eastAsia="Calibri"/>
          <w:szCs w:val="24"/>
        </w:rPr>
      </w:pPr>
      <w:r w:rsidRPr="005471DD">
        <w:rPr>
          <w:rFonts w:eastAsia="Calibri"/>
          <w:szCs w:val="24"/>
        </w:rPr>
        <w:t xml:space="preserve">Reģistrācijai Izsolē dalībnieki var pieteikties: </w:t>
      </w:r>
    </w:p>
    <w:p w:rsidR="00266913" w:rsidRPr="004D729E" w:rsidRDefault="00266913" w:rsidP="00266913">
      <w:pPr>
        <w:pStyle w:val="ListParagraph"/>
        <w:numPr>
          <w:ilvl w:val="2"/>
          <w:numId w:val="6"/>
        </w:numPr>
        <w:tabs>
          <w:tab w:val="clear" w:pos="1430"/>
          <w:tab w:val="num" w:pos="988"/>
        </w:tabs>
        <w:ind w:left="1134" w:hanging="567"/>
        <w:jc w:val="both"/>
        <w:rPr>
          <w:rFonts w:eastAsia="Calibri"/>
          <w:szCs w:val="24"/>
        </w:rPr>
      </w:pPr>
      <w:r>
        <w:rPr>
          <w:rFonts w:eastAsia="Calibri"/>
          <w:szCs w:val="24"/>
        </w:rPr>
        <w:t xml:space="preserve"> </w:t>
      </w:r>
      <w:r w:rsidRPr="004D729E">
        <w:rPr>
          <w:rFonts w:eastAsia="Calibri"/>
          <w:szCs w:val="24"/>
        </w:rPr>
        <w:t>personīgi darba dienās</w:t>
      </w:r>
      <w:r w:rsidRPr="004D729E">
        <w:rPr>
          <w:rFonts w:eastAsia="Calibri"/>
          <w:b/>
          <w:szCs w:val="24"/>
        </w:rPr>
        <w:t xml:space="preserve"> </w:t>
      </w:r>
      <w:r w:rsidRPr="004D729E">
        <w:rPr>
          <w:rFonts w:eastAsia="Calibri"/>
          <w:szCs w:val="24"/>
        </w:rPr>
        <w:t>(pirmdienās – no plkst.08:00-12:00 un no plkst.13:00-</w:t>
      </w:r>
      <w:r>
        <w:rPr>
          <w:rFonts w:eastAsia="Calibri"/>
          <w:szCs w:val="24"/>
        </w:rPr>
        <w:t xml:space="preserve">                                 </w:t>
      </w:r>
      <w:r w:rsidRPr="004D729E">
        <w:rPr>
          <w:rFonts w:eastAsia="Calibri"/>
          <w:szCs w:val="24"/>
        </w:rPr>
        <w:t>18:00; otrdienās, trešdienās, ceturtdienās – no plkst.08:00-12:00 un no plkst.13:00-</w:t>
      </w:r>
      <w:r w:rsidRPr="004D729E">
        <w:rPr>
          <w:rFonts w:eastAsia="Calibri"/>
          <w:szCs w:val="24"/>
        </w:rPr>
        <w:lastRenderedPageBreak/>
        <w:t xml:space="preserve">17:00; piektdienās – no plkst.08:00-12:00 un no plkst.13:00-16:00): Ventspils novada pašvaldības Nekustamo īpašumu nodaļā – </w:t>
      </w:r>
      <w:r w:rsidRPr="004D729E">
        <w:rPr>
          <w:rFonts w:eastAsia="Calibri"/>
          <w:b/>
          <w:szCs w:val="24"/>
        </w:rPr>
        <w:t xml:space="preserve">Skolas ielā 4, </w:t>
      </w:r>
      <w:r>
        <w:rPr>
          <w:rFonts w:eastAsia="Calibri"/>
          <w:b/>
          <w:szCs w:val="24"/>
        </w:rPr>
        <w:t xml:space="preserve">Ventspilī, </w:t>
      </w:r>
      <w:r w:rsidRPr="004D729E">
        <w:rPr>
          <w:rFonts w:eastAsia="Calibri"/>
          <w:b/>
          <w:szCs w:val="24"/>
        </w:rPr>
        <w:t xml:space="preserve">5.kabinetā </w:t>
      </w:r>
      <w:r w:rsidRPr="004D729E">
        <w:rPr>
          <w:rFonts w:eastAsia="Calibri"/>
          <w:szCs w:val="24"/>
        </w:rPr>
        <w:t xml:space="preserve">(kontaktpersona: Gita Horste, tālrunis – </w:t>
      </w:r>
      <w:r w:rsidRPr="004D729E">
        <w:rPr>
          <w:rFonts w:eastAsia="Calibri"/>
          <w:b/>
          <w:szCs w:val="24"/>
        </w:rPr>
        <w:t>636-29418, 25749170</w:t>
      </w:r>
      <w:r>
        <w:rPr>
          <w:rFonts w:eastAsia="Calibri"/>
          <w:b/>
          <w:szCs w:val="24"/>
        </w:rPr>
        <w:t>)</w:t>
      </w:r>
      <w:r w:rsidRPr="004D729E">
        <w:rPr>
          <w:rFonts w:eastAsia="Calibri"/>
          <w:szCs w:val="24"/>
        </w:rPr>
        <w:t xml:space="preserve">, iesniedzot Izsoles komisijai </w:t>
      </w:r>
      <w:r>
        <w:rPr>
          <w:rFonts w:eastAsia="Calibri"/>
          <w:szCs w:val="24"/>
        </w:rPr>
        <w:t xml:space="preserve">Noteikumu </w:t>
      </w:r>
      <w:r w:rsidRPr="004D729E">
        <w:rPr>
          <w:rFonts w:eastAsia="Calibri"/>
          <w:szCs w:val="24"/>
        </w:rPr>
        <w:t>4.3.punktā norādītos dokumentus;</w:t>
      </w:r>
    </w:p>
    <w:p w:rsidR="00266913" w:rsidRPr="006224BA" w:rsidRDefault="00266913" w:rsidP="00266913">
      <w:pPr>
        <w:pStyle w:val="ListParagraph"/>
        <w:numPr>
          <w:ilvl w:val="2"/>
          <w:numId w:val="6"/>
        </w:numPr>
        <w:tabs>
          <w:tab w:val="clear" w:pos="1430"/>
          <w:tab w:val="num" w:pos="988"/>
        </w:tabs>
        <w:ind w:left="1134" w:hanging="567"/>
        <w:jc w:val="both"/>
        <w:rPr>
          <w:rFonts w:eastAsia="Calibri"/>
          <w:szCs w:val="24"/>
        </w:rPr>
      </w:pPr>
      <w:r w:rsidRPr="006224BA">
        <w:rPr>
          <w:rFonts w:eastAsia="Calibri"/>
          <w:szCs w:val="24"/>
        </w:rPr>
        <w:t xml:space="preserve"> elektroniski, nosūtot uz e-pasta adresi: </w:t>
      </w:r>
      <w:hyperlink r:id="rId12" w:history="1">
        <w:r w:rsidRPr="006224BA">
          <w:rPr>
            <w:rStyle w:val="Hyperlink"/>
            <w:rFonts w:eastAsia="Calibri"/>
            <w:b/>
            <w:i/>
            <w:szCs w:val="24"/>
          </w:rPr>
          <w:t>gita.horste@ventspilsnd.lv</w:t>
        </w:r>
      </w:hyperlink>
      <w:r w:rsidRPr="006224BA">
        <w:rPr>
          <w:rFonts w:eastAsia="Calibri"/>
          <w:szCs w:val="24"/>
        </w:rPr>
        <w:t xml:space="preserve">, </w:t>
      </w:r>
      <w:r>
        <w:rPr>
          <w:rFonts w:eastAsia="Calibri"/>
          <w:szCs w:val="24"/>
        </w:rPr>
        <w:t xml:space="preserve">Noteikumu </w:t>
      </w:r>
      <w:r w:rsidRPr="006224BA">
        <w:rPr>
          <w:rFonts w:eastAsia="Calibri"/>
          <w:szCs w:val="24"/>
        </w:rPr>
        <w:t xml:space="preserve">4.3.punktā norādītos dokumentus, kas </w:t>
      </w:r>
      <w:r w:rsidRPr="00791D11">
        <w:rPr>
          <w:rFonts w:eastAsia="Calibri"/>
          <w:szCs w:val="24"/>
          <w:u w:val="single"/>
        </w:rPr>
        <w:t>parakstīti ar drošu elektronisko parakstu</w:t>
      </w:r>
      <w:r w:rsidR="00C40B0A">
        <w:rPr>
          <w:rFonts w:eastAsia="Calibri"/>
          <w:szCs w:val="24"/>
        </w:rPr>
        <w:t>.</w:t>
      </w:r>
      <w:r w:rsidRPr="006224BA">
        <w:rPr>
          <w:rFonts w:eastAsia="Calibri"/>
          <w:szCs w:val="24"/>
        </w:rPr>
        <w:t xml:space="preserve">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Reģistrācijai iesniegtie dokumenti netiek atdoti.</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Pretendentu atbilstību Noteikumu prasībām izvērtē Izsoles komisija.</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Izsoles pretendents netiek reģistrēts izsolei un viņam nav tiesību piedalīties izsolē, ja:</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vēl nav iestājies vai jau ir beidzies izsoles dalībnieku reģistrācijas termiņš;</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nav iesniegti (uzrādīti) visi Noteikumu 4.3.punktā minētie dokumenti;</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iesniegtie dokumenti neatbilst Noteikumu prasībām;</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pret izsoles pretendentu ir uzsākts maksātnespējas process.</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 xml:space="preserve">izsoles dalībnieka kārtas numuru atbilstoši </w:t>
      </w:r>
      <w:r>
        <w:rPr>
          <w:rFonts w:eastAsia="Calibri"/>
          <w:szCs w:val="24"/>
        </w:rPr>
        <w:t xml:space="preserve">izsoles </w:t>
      </w:r>
      <w:r w:rsidRPr="00F720DB">
        <w:rPr>
          <w:rFonts w:eastAsia="Calibri"/>
          <w:szCs w:val="24"/>
        </w:rPr>
        <w:t>pretendentu pieteikšanās secībai un reģistrēšanās datumam un laikam;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izsoles dalībnieka vārdu, uzvārdu (fiziskajām personām) vai nosaukumu (juridiskajām personām);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izsoles dalībnieka personas kodu (fiziskajām personām) vai reģistrācijas numuru (juridiskajām personām);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izsoles dalībnieka deklarētās dzīves vietas adresi (fiziskajām personām) vai juridisko adresi (juridiskajām personām);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iesniegtos dokumentus.</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Izsoles pretendenta pieteikums izsolei ir uzskatāms par gribas apliecinājumu iegūt savā īpašumā atsavināmo Īpašumu un </w:t>
      </w:r>
      <w:r>
        <w:rPr>
          <w:rFonts w:eastAsia="Calibri"/>
          <w:szCs w:val="24"/>
        </w:rPr>
        <w:t>no</w:t>
      </w:r>
      <w:r w:rsidRPr="00F720DB">
        <w:rPr>
          <w:rFonts w:eastAsia="Calibri"/>
          <w:szCs w:val="24"/>
        </w:rPr>
        <w:t xml:space="preserve">slēgt ar izsoles organizētāju pirkuma līgumu tā nosolīšanas gadījumā. </w:t>
      </w:r>
    </w:p>
    <w:p w:rsidR="00FC4A1C" w:rsidRPr="00E05F1B" w:rsidRDefault="00CF73CF" w:rsidP="00E05F1B">
      <w:pPr>
        <w:numPr>
          <w:ilvl w:val="1"/>
          <w:numId w:val="6"/>
        </w:numPr>
        <w:tabs>
          <w:tab w:val="num" w:pos="-142"/>
        </w:tabs>
        <w:spacing w:after="120"/>
        <w:ind w:left="709" w:hanging="567"/>
        <w:jc w:val="both"/>
        <w:rPr>
          <w:rFonts w:eastAsia="Calibri"/>
          <w:szCs w:val="24"/>
        </w:rPr>
      </w:pPr>
      <w:r w:rsidRPr="00F720DB">
        <w:rPr>
          <w:rFonts w:eastAsia="Calibri"/>
          <w:szCs w:val="24"/>
        </w:rPr>
        <w:t>Izsoles komisija nav tiesīga līdz izsoles sākumam izpaust ziņas par izsoles pretendentiem.</w:t>
      </w:r>
      <w:r w:rsidR="00FC4A1C">
        <w:rPr>
          <w:rFonts w:eastAsia="Calibri"/>
          <w:szCs w:val="24"/>
        </w:rPr>
        <w:t xml:space="preserve"> </w:t>
      </w:r>
    </w:p>
    <w:p w:rsidR="00CF73CF" w:rsidRPr="00F720DB" w:rsidRDefault="0033172E" w:rsidP="00CF73CF">
      <w:pPr>
        <w:numPr>
          <w:ilvl w:val="0"/>
          <w:numId w:val="6"/>
        </w:numPr>
        <w:tabs>
          <w:tab w:val="num" w:pos="180"/>
          <w:tab w:val="num" w:pos="567"/>
          <w:tab w:val="num" w:pos="720"/>
        </w:tabs>
        <w:spacing w:after="200"/>
        <w:jc w:val="center"/>
        <w:rPr>
          <w:rFonts w:eastAsia="Calibri"/>
          <w:b/>
          <w:szCs w:val="24"/>
        </w:rPr>
      </w:pPr>
      <w:r>
        <w:rPr>
          <w:rFonts w:eastAsia="Calibri"/>
          <w:b/>
          <w:szCs w:val="24"/>
        </w:rPr>
        <w:t xml:space="preserve"> </w:t>
      </w:r>
      <w:r w:rsidR="00CF73CF" w:rsidRPr="00F720DB">
        <w:rPr>
          <w:rFonts w:eastAsia="Calibri"/>
          <w:b/>
          <w:szCs w:val="24"/>
        </w:rPr>
        <w:t>Izsoles norise</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Pie ieejas izsoles norises vietas telpā, izsoles dalībnieks uzrāda Izsoles komisijas sekretāram izsoles dalībnieka reģistrācijas apliecību, pamatojoties uz ko ieraksta izsoles dalībnieku sarakstā (izsoles protokola 1.pielikums), un viņam izsniedz izsoles dalībnieka </w:t>
      </w:r>
      <w:r w:rsidRPr="00F720DB">
        <w:rPr>
          <w:rFonts w:eastAsia="Calibri"/>
          <w:szCs w:val="24"/>
        </w:rPr>
        <w:lastRenderedPageBreak/>
        <w:t>solīšanas kartīti, kuras numurs atbilst reģistrācijas apliecībā ierakstītajam kārtas numuram.</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Ja izsoles dalībnieks vai tā pilnvarotā persona izsoles telpā nevar uzrādīt pasi</w:t>
      </w:r>
      <w:r>
        <w:rPr>
          <w:rFonts w:eastAsia="Calibri"/>
          <w:szCs w:val="24"/>
        </w:rPr>
        <w:t xml:space="preserve"> </w:t>
      </w:r>
      <w:r w:rsidRPr="00760BDA">
        <w:rPr>
          <w:rFonts w:eastAsia="Calibri"/>
          <w:szCs w:val="24"/>
        </w:rPr>
        <w:t>vai personas apliecību (elektronisk</w:t>
      </w:r>
      <w:r w:rsidR="003362AB">
        <w:rPr>
          <w:rFonts w:eastAsia="Calibri"/>
          <w:szCs w:val="24"/>
        </w:rPr>
        <w:t>o</w:t>
      </w:r>
      <w:r w:rsidRPr="00760BDA">
        <w:rPr>
          <w:rFonts w:eastAsia="Calibri"/>
          <w:szCs w:val="24"/>
        </w:rPr>
        <w:t xml:space="preserve"> identifikācijas kart</w:t>
      </w:r>
      <w:r>
        <w:rPr>
          <w:rFonts w:eastAsia="Calibri"/>
          <w:szCs w:val="24"/>
        </w:rPr>
        <w:t>i</w:t>
      </w:r>
      <w:r w:rsidRPr="00760BDA">
        <w:rPr>
          <w:rFonts w:eastAsia="Calibri"/>
          <w:szCs w:val="24"/>
        </w:rPr>
        <w:t>)</w:t>
      </w:r>
      <w:r w:rsidRPr="00F720DB">
        <w:rPr>
          <w:rFonts w:eastAsia="Calibri"/>
          <w:szCs w:val="24"/>
        </w:rPr>
        <w:t>, uzskatāms, ka izsoles dalībnieks uz izsoli nav ieradies, viņ</w:t>
      </w:r>
      <w:r>
        <w:rPr>
          <w:rFonts w:eastAsia="Calibri"/>
          <w:szCs w:val="24"/>
        </w:rPr>
        <w:t xml:space="preserve">š zaudē tiesības piedalīties izsolē, </w:t>
      </w:r>
      <w:r w:rsidRPr="00F720DB">
        <w:rPr>
          <w:rFonts w:eastAsia="Calibri"/>
          <w:szCs w:val="24"/>
        </w:rPr>
        <w:t>un</w:t>
      </w:r>
      <w:r>
        <w:rPr>
          <w:rFonts w:eastAsia="Calibri"/>
          <w:szCs w:val="24"/>
        </w:rPr>
        <w:t xml:space="preserve"> </w:t>
      </w:r>
      <w:r w:rsidRPr="00F720DB">
        <w:rPr>
          <w:rFonts w:eastAsia="Calibri"/>
          <w:szCs w:val="24"/>
        </w:rPr>
        <w:t xml:space="preserve">iemaksāto nodrošinājumu </w:t>
      </w:r>
      <w:r>
        <w:rPr>
          <w:rFonts w:eastAsia="Calibri"/>
          <w:szCs w:val="24"/>
        </w:rPr>
        <w:t>viņam</w:t>
      </w:r>
      <w:r w:rsidRPr="00F720DB">
        <w:rPr>
          <w:rFonts w:eastAsia="Calibri"/>
          <w:szCs w:val="24"/>
        </w:rPr>
        <w:t xml:space="preserve"> neatmaksā.</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w:t>
      </w:r>
      <w:r>
        <w:rPr>
          <w:rFonts w:eastAsia="Calibri"/>
          <w:szCs w:val="24"/>
        </w:rPr>
        <w:t>, bet ne vēlāk, kā līdz Noteikumu 4.2.punktā norādītā termiņa beigām</w:t>
      </w:r>
      <w:r w:rsidRPr="00F720DB">
        <w:rPr>
          <w:rFonts w:eastAsia="Calibri"/>
          <w:szCs w:val="24"/>
        </w:rPr>
        <w:t>.</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Pirms izsoles sākšanās izsoles dalībnieki paraksta izsoles protokolu, apliecinot, ka ir iepazinušies ar Noteikumiem un to nosacījumi viņiem ir saprotami.</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Pēc izsoles vadītāja ziņojuma sākas solīšanas process. Solīšana notiek tikai pa vienam izsoles solim. Izsoles dalībnieku solījumi ierakstāmi izsoles protokolā (2.pielikums).</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vairāksolījumu, un šis piesitiens noslēdz pārdošanu.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Pēc āmura piesitiena izsolītais Īpašums ir pārdots personai, kas solījusi pēdējo augstāko cenu. Dalībnieka kārtas numurs un </w:t>
      </w:r>
      <w:r>
        <w:rPr>
          <w:rFonts w:eastAsia="Calibri"/>
          <w:szCs w:val="24"/>
        </w:rPr>
        <w:t>no</w:t>
      </w:r>
      <w:r w:rsidRPr="00F720DB">
        <w:rPr>
          <w:rFonts w:eastAsia="Calibri"/>
          <w:szCs w:val="24"/>
        </w:rPr>
        <w:t>solītā cena tiek ierakstīti protokolā. Neatstājot izsoles telpu, izsoles dalībnieks, kurš piedāvājis visaugstāko cenu, ar savu parakstu protokolā apliecina savu gribu pirkt Īpašumu par nosolīto cenu.</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Dalībnieks, kurš nosolījis izsolāmo Īpašumu, pēc izsoles protokola parakstīšanas saņem izziņu par izsolē iegūto Īpašumu. Izziņā norādīta nosolītā Īpašuma cena un tās samaksas kārtība.</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w:t>
      </w:r>
      <w:r w:rsidRPr="00F720DB">
        <w:rPr>
          <w:rFonts w:eastAsia="Calibri"/>
          <w:szCs w:val="24"/>
        </w:rPr>
        <w:lastRenderedPageBreak/>
        <w:t xml:space="preserve">dalībnieks nosola izsolāmo Īpašumu par šajā punktā norādīto pirkuma cenu, šis izsoles dalībnieks tiek uzskatīts par izsolītā Īpašuma nosolītāju. </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Izsoles gaita tiek protokolēta. Protokolē izsoles sekretārs. Izsoles protokolā,</w:t>
      </w:r>
      <w:r w:rsidRPr="00F720DB">
        <w:rPr>
          <w:szCs w:val="24"/>
        </w:rPr>
        <w:t xml:space="preserve"> </w:t>
      </w:r>
      <w:r w:rsidRPr="00F720DB">
        <w:rPr>
          <w:rFonts w:eastAsia="Calibri"/>
          <w:szCs w:val="24"/>
        </w:rPr>
        <w:t>kuru paraksta Izsoles komisijas locekļi, norāda:</w:t>
      </w:r>
    </w:p>
    <w:p w:rsidR="00CF73CF" w:rsidRPr="00F720DB" w:rsidRDefault="00CF73CF" w:rsidP="00CF73CF">
      <w:pPr>
        <w:numPr>
          <w:ilvl w:val="2"/>
          <w:numId w:val="6"/>
        </w:numPr>
        <w:tabs>
          <w:tab w:val="num" w:pos="1134"/>
        </w:tabs>
        <w:ind w:left="1701" w:hanging="992"/>
        <w:jc w:val="both"/>
        <w:rPr>
          <w:rFonts w:eastAsia="Calibri"/>
          <w:szCs w:val="24"/>
        </w:rPr>
      </w:pPr>
      <w:r w:rsidRPr="00F720DB">
        <w:rPr>
          <w:rFonts w:eastAsia="Calibri"/>
          <w:szCs w:val="24"/>
        </w:rPr>
        <w:t>izsoles vietu un laiku;</w:t>
      </w:r>
    </w:p>
    <w:p w:rsidR="00CF73CF" w:rsidRPr="00F720DB" w:rsidRDefault="00CF73CF" w:rsidP="00CF73CF">
      <w:pPr>
        <w:numPr>
          <w:ilvl w:val="2"/>
          <w:numId w:val="6"/>
        </w:numPr>
        <w:tabs>
          <w:tab w:val="num" w:pos="988"/>
          <w:tab w:val="num" w:pos="1260"/>
          <w:tab w:val="num" w:pos="2160"/>
        </w:tabs>
        <w:ind w:left="1701" w:hanging="992"/>
        <w:jc w:val="both"/>
        <w:rPr>
          <w:rFonts w:eastAsia="Calibri"/>
          <w:szCs w:val="24"/>
        </w:rPr>
      </w:pPr>
      <w:r w:rsidRPr="00F720DB">
        <w:rPr>
          <w:rFonts w:eastAsia="Calibri"/>
          <w:szCs w:val="24"/>
        </w:rPr>
        <w:t>Izsoles komisijas sastāvu;</w:t>
      </w:r>
    </w:p>
    <w:p w:rsidR="00CF73CF" w:rsidRPr="00F720DB" w:rsidRDefault="00CF73CF" w:rsidP="00CF73CF">
      <w:pPr>
        <w:numPr>
          <w:ilvl w:val="2"/>
          <w:numId w:val="6"/>
        </w:numPr>
        <w:tabs>
          <w:tab w:val="num" w:pos="988"/>
          <w:tab w:val="num" w:pos="1260"/>
          <w:tab w:val="num" w:pos="2160"/>
        </w:tabs>
        <w:ind w:left="1701" w:hanging="992"/>
        <w:jc w:val="both"/>
        <w:rPr>
          <w:rFonts w:eastAsia="Calibri"/>
          <w:szCs w:val="24"/>
        </w:rPr>
      </w:pPr>
      <w:r w:rsidRPr="00F720DB">
        <w:rPr>
          <w:rFonts w:eastAsia="Calibri"/>
          <w:szCs w:val="24"/>
        </w:rPr>
        <w:t>izsolāmo nekustāmo mantu;</w:t>
      </w:r>
    </w:p>
    <w:p w:rsidR="00CF73CF" w:rsidRPr="00F720DB" w:rsidRDefault="00CF73CF" w:rsidP="00CF73CF">
      <w:pPr>
        <w:numPr>
          <w:ilvl w:val="2"/>
          <w:numId w:val="6"/>
        </w:numPr>
        <w:tabs>
          <w:tab w:val="num" w:pos="988"/>
          <w:tab w:val="num" w:pos="1260"/>
          <w:tab w:val="num" w:pos="2160"/>
        </w:tabs>
        <w:ind w:left="1418" w:hanging="709"/>
        <w:jc w:val="both"/>
        <w:rPr>
          <w:rFonts w:eastAsia="Calibri"/>
          <w:szCs w:val="24"/>
        </w:rPr>
      </w:pPr>
      <w:r w:rsidRPr="00F720DB">
        <w:rPr>
          <w:rFonts w:eastAsia="Calibri"/>
          <w:szCs w:val="24"/>
        </w:rPr>
        <w:t>piedāvāto augstāko cenu un izsoles dalībnieku, kurš par izsoles priekšmetu to nosolījis;</w:t>
      </w:r>
    </w:p>
    <w:p w:rsidR="00CF73CF" w:rsidRPr="00F720DB" w:rsidRDefault="00CF73CF" w:rsidP="00CF73CF">
      <w:pPr>
        <w:numPr>
          <w:ilvl w:val="2"/>
          <w:numId w:val="6"/>
        </w:numPr>
        <w:tabs>
          <w:tab w:val="num" w:pos="988"/>
          <w:tab w:val="num" w:pos="1260"/>
          <w:tab w:val="num" w:pos="2160"/>
        </w:tabs>
        <w:ind w:left="1701" w:hanging="992"/>
        <w:jc w:val="both"/>
        <w:rPr>
          <w:rFonts w:eastAsia="Calibri"/>
          <w:szCs w:val="24"/>
        </w:rPr>
      </w:pPr>
      <w:r w:rsidRPr="00F720DB">
        <w:rPr>
          <w:rFonts w:eastAsia="Calibri"/>
          <w:szCs w:val="24"/>
        </w:rPr>
        <w:t>izsoles dalībnieku, kuru pārsolījis augstākās cenas nosolītājs.</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CF73CF" w:rsidRPr="00F720DB" w:rsidRDefault="00CF73CF" w:rsidP="00CF73CF">
      <w:pPr>
        <w:numPr>
          <w:ilvl w:val="1"/>
          <w:numId w:val="6"/>
        </w:numPr>
        <w:tabs>
          <w:tab w:val="num" w:pos="-142"/>
        </w:tabs>
        <w:spacing w:after="120"/>
        <w:ind w:left="709" w:hanging="567"/>
        <w:jc w:val="both"/>
        <w:rPr>
          <w:rFonts w:eastAsia="Calibri"/>
          <w:szCs w:val="24"/>
        </w:rPr>
      </w:pPr>
      <w:r w:rsidRPr="00F720DB">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CF73CF" w:rsidRPr="00F720DB" w:rsidRDefault="0033172E" w:rsidP="00CF73CF">
      <w:pPr>
        <w:numPr>
          <w:ilvl w:val="0"/>
          <w:numId w:val="6"/>
        </w:numPr>
        <w:tabs>
          <w:tab w:val="num" w:pos="180"/>
          <w:tab w:val="num" w:pos="567"/>
          <w:tab w:val="num" w:pos="720"/>
        </w:tabs>
        <w:spacing w:after="120"/>
        <w:jc w:val="center"/>
        <w:rPr>
          <w:rFonts w:eastAsia="Calibri"/>
          <w:b/>
          <w:szCs w:val="24"/>
        </w:rPr>
      </w:pPr>
      <w:r>
        <w:rPr>
          <w:rFonts w:eastAsia="Calibri"/>
          <w:b/>
          <w:szCs w:val="24"/>
        </w:rPr>
        <w:t xml:space="preserve"> </w:t>
      </w:r>
      <w:r w:rsidR="00CF73CF" w:rsidRPr="00F720DB">
        <w:rPr>
          <w:rFonts w:eastAsia="Calibri"/>
          <w:b/>
          <w:szCs w:val="24"/>
        </w:rPr>
        <w:t>Samaksas kārtība</w:t>
      </w:r>
    </w:p>
    <w:p w:rsidR="00CF73CF" w:rsidRPr="00F720DB" w:rsidRDefault="00CF73CF" w:rsidP="00CF73CF">
      <w:pPr>
        <w:numPr>
          <w:ilvl w:val="1"/>
          <w:numId w:val="6"/>
        </w:numPr>
        <w:tabs>
          <w:tab w:val="num" w:pos="567"/>
        </w:tabs>
        <w:spacing w:after="200"/>
        <w:ind w:left="567"/>
        <w:jc w:val="both"/>
        <w:rPr>
          <w:rFonts w:eastAsia="Calibri"/>
          <w:szCs w:val="24"/>
        </w:rPr>
      </w:pPr>
      <w:r w:rsidRPr="00F720DB">
        <w:rPr>
          <w:rFonts w:eastAsia="Calibri"/>
          <w:szCs w:val="24"/>
        </w:rPr>
        <w:t>Izsoles dalībniekam, kas nosolījis visaugstāko cenu par Īpašumu, divu nedēļu laikā no izsoles dienas piedāvātā augstākā summa, ko veido starpība starp nosolīto cenu un nodrošinājumu, ir jāiemaksā Ventspils novada pašvaldības, reģistrācijas Nr.90000052035, AS</w:t>
      </w:r>
      <w:r w:rsidR="00EB171F">
        <w:rPr>
          <w:rFonts w:eastAsia="Calibri"/>
          <w:szCs w:val="24"/>
        </w:rPr>
        <w:t xml:space="preserve"> </w:t>
      </w:r>
      <w:r w:rsidRPr="00F720DB">
        <w:rPr>
          <w:rFonts w:eastAsia="Calibri"/>
          <w:szCs w:val="24"/>
        </w:rPr>
        <w:t>„Swedbank” (SWIFT kods</w:t>
      </w:r>
      <w:r>
        <w:rPr>
          <w:rFonts w:eastAsia="Calibri"/>
          <w:szCs w:val="24"/>
        </w:rPr>
        <w:t xml:space="preserve">: </w:t>
      </w:r>
      <w:r w:rsidRPr="00F720DB">
        <w:rPr>
          <w:rFonts w:eastAsia="Calibri"/>
          <w:szCs w:val="24"/>
        </w:rPr>
        <w:t>HABALV22) norēķinu kontā: Nr.</w:t>
      </w:r>
      <w:r w:rsidRPr="00F720DB">
        <w:rPr>
          <w:rFonts w:eastAsia="Calibri"/>
          <w:b/>
          <w:szCs w:val="24"/>
        </w:rPr>
        <w:t>LV04HABA0551025783903</w:t>
      </w:r>
      <w:r w:rsidRPr="00F720DB">
        <w:rPr>
          <w:rFonts w:eastAsia="Calibri"/>
          <w:szCs w:val="24"/>
        </w:rPr>
        <w:t>.</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Ja izsolītā Īpašuma nosolītājs Noteikumos noteiktajā termiņa nav veicis apmaksu par nosolīto Īpašumu pilnā apmērā, uzskatāms, ka viņš atsakās no nosolītā Īpašuma pirkuma tiesībām, un nodrošinājums attiecīgajam izsoles dalībniekam netiek atmaksāts. Tad izsoles organizētājs piedāvā Īpašumu pirkt izsoles dalībniekam, kas izsolē nosolījis nākamo augstāko cenu. Par to pēdējam pārsolītajam pircējam tiek paziņots, nosūtot vai izsniedzot viņam Noteikumu 5.10.punktā minēto izziņu.</w:t>
      </w:r>
    </w:p>
    <w:p w:rsidR="00CF73CF" w:rsidRDefault="00CF73CF" w:rsidP="00CF73CF">
      <w:pPr>
        <w:numPr>
          <w:ilvl w:val="1"/>
          <w:numId w:val="6"/>
        </w:numPr>
        <w:tabs>
          <w:tab w:val="num" w:pos="567"/>
        </w:tabs>
        <w:spacing w:after="120"/>
        <w:ind w:left="567"/>
        <w:jc w:val="both"/>
        <w:rPr>
          <w:rFonts w:eastAsia="Calibri"/>
          <w:szCs w:val="24"/>
        </w:rPr>
      </w:pPr>
      <w:r w:rsidRPr="00F720DB">
        <w:rPr>
          <w:rFonts w:eastAsia="Calibri"/>
          <w:szCs w:val="24"/>
        </w:rPr>
        <w:t>Noteikumu 6.2.punktā minētajā gadījumā pārsolītais pircējs stājas nosolītāja vietā, un viņam ir tiesības divu nedēļu laikā no izziņas saņemšanas brīža rakstveidā paziņot izsoles organizētājam par Īpašuma pirkšanu, kā arī samaksāt paša nosolīto augstāko cenu izziņā norādītājā kontā. Pirkuma maksas samaksu apliecinoša dokumenta kopiju (uzrādot oriģinālu) divu darba dienu laikā no samaksas veikšanas jāiesniedz izsoles organizētājam.</w:t>
      </w:r>
    </w:p>
    <w:p w:rsidR="00CF73CF" w:rsidRPr="00F720DB" w:rsidRDefault="0033172E" w:rsidP="00CF73CF">
      <w:pPr>
        <w:numPr>
          <w:ilvl w:val="0"/>
          <w:numId w:val="6"/>
        </w:numPr>
        <w:tabs>
          <w:tab w:val="num" w:pos="180"/>
          <w:tab w:val="num" w:pos="567"/>
          <w:tab w:val="num" w:pos="720"/>
        </w:tabs>
        <w:jc w:val="center"/>
        <w:rPr>
          <w:rFonts w:eastAsia="Calibri"/>
          <w:b/>
          <w:szCs w:val="24"/>
        </w:rPr>
      </w:pPr>
      <w:r>
        <w:rPr>
          <w:rFonts w:eastAsia="Calibri"/>
          <w:b/>
          <w:szCs w:val="24"/>
        </w:rPr>
        <w:t xml:space="preserve"> </w:t>
      </w:r>
      <w:r w:rsidR="00CF73CF" w:rsidRPr="00F720DB">
        <w:rPr>
          <w:rFonts w:eastAsia="Calibri"/>
          <w:b/>
          <w:szCs w:val="24"/>
        </w:rPr>
        <w:t xml:space="preserve">Izsoles protokola un rezultātu apstiprināšanas kārtība, </w:t>
      </w:r>
    </w:p>
    <w:p w:rsidR="00CF73CF" w:rsidRPr="00F720DB" w:rsidRDefault="00CF73CF" w:rsidP="00CF73CF">
      <w:pPr>
        <w:tabs>
          <w:tab w:val="num" w:pos="567"/>
        </w:tabs>
        <w:spacing w:after="120"/>
        <w:ind w:left="420"/>
        <w:jc w:val="center"/>
        <w:rPr>
          <w:rFonts w:eastAsia="Calibri"/>
          <w:b/>
          <w:szCs w:val="24"/>
        </w:rPr>
      </w:pPr>
      <w:r w:rsidRPr="00F720DB">
        <w:rPr>
          <w:rFonts w:eastAsia="Calibri"/>
          <w:b/>
          <w:szCs w:val="24"/>
        </w:rPr>
        <w:t>pirkuma līguma noslēgšana</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Izsoles komisija izsoles protokolu apstiprina ne vēlāk kā 7 (septiņu) dienu laikā pēc izsoles.</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Izsoles rezultātus 7 (septiņu) dienu laikā pēc nosolītās samaksas veikšanas un to apliecinoša dokumenta saņemšanas apstiprina Ventspils novada domes priekšsēdētājs, par ko paziņo nosolītājam.</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Īpašuma nosolītājs </w:t>
      </w:r>
      <w:r w:rsidR="00D073CC">
        <w:rPr>
          <w:rFonts w:eastAsia="Calibri"/>
          <w:szCs w:val="24"/>
        </w:rPr>
        <w:t>30</w:t>
      </w:r>
      <w:r w:rsidRPr="00F720DB">
        <w:rPr>
          <w:rFonts w:eastAsia="Calibri"/>
          <w:szCs w:val="24"/>
        </w:rPr>
        <w:t xml:space="preserve"> (</w:t>
      </w:r>
      <w:r w:rsidR="00D073CC">
        <w:rPr>
          <w:rFonts w:eastAsia="Calibri"/>
          <w:szCs w:val="24"/>
        </w:rPr>
        <w:t>trīsdesmit</w:t>
      </w:r>
      <w:r w:rsidRPr="00F720DB">
        <w:rPr>
          <w:rFonts w:eastAsia="Calibri"/>
          <w:szCs w:val="24"/>
        </w:rPr>
        <w:t>) dienu laikā pēc izsoles rezultātu apstiprināšanas paraksta nosolītā Īpašuma pirkuma līgumu. Tā noteikumus un noslēgšanas kārtību nosaka Izsoles organizētājs saskaņā ar spēkā esošo LR normatīvo aktu prasībām.</w:t>
      </w:r>
    </w:p>
    <w:p w:rsidR="00CF73CF" w:rsidRDefault="00CF73CF" w:rsidP="00CF73CF">
      <w:pPr>
        <w:numPr>
          <w:ilvl w:val="1"/>
          <w:numId w:val="6"/>
        </w:numPr>
        <w:tabs>
          <w:tab w:val="num" w:pos="567"/>
        </w:tabs>
        <w:spacing w:after="120"/>
        <w:ind w:left="567"/>
        <w:jc w:val="both"/>
        <w:rPr>
          <w:rFonts w:eastAsia="Calibri"/>
          <w:szCs w:val="24"/>
        </w:rPr>
      </w:pPr>
      <w:r w:rsidRPr="00F720DB">
        <w:rPr>
          <w:rFonts w:eastAsia="Calibri"/>
          <w:szCs w:val="24"/>
        </w:rPr>
        <w:t>Visas izmaksas, kas saistītas ar izsolē pārdotā Īpašuma reģistrāciju uz nosolītāja vārda, sedz attiecīgā nekustamā īpašuma ieguvējs.</w:t>
      </w:r>
    </w:p>
    <w:p w:rsidR="00E05F1B" w:rsidRPr="00F720DB" w:rsidRDefault="00E05F1B" w:rsidP="00E05F1B">
      <w:pPr>
        <w:tabs>
          <w:tab w:val="num" w:pos="988"/>
        </w:tabs>
        <w:spacing w:after="120"/>
        <w:jc w:val="both"/>
        <w:rPr>
          <w:rFonts w:eastAsia="Calibri"/>
          <w:szCs w:val="24"/>
        </w:rPr>
      </w:pPr>
    </w:p>
    <w:p w:rsidR="00CF73CF" w:rsidRPr="00F720DB" w:rsidRDefault="0033172E" w:rsidP="00CF73CF">
      <w:pPr>
        <w:numPr>
          <w:ilvl w:val="0"/>
          <w:numId w:val="6"/>
        </w:numPr>
        <w:tabs>
          <w:tab w:val="num" w:pos="180"/>
          <w:tab w:val="num" w:pos="567"/>
          <w:tab w:val="num" w:pos="720"/>
        </w:tabs>
        <w:spacing w:after="120"/>
        <w:jc w:val="center"/>
        <w:rPr>
          <w:rFonts w:eastAsia="Calibri"/>
          <w:b/>
          <w:szCs w:val="24"/>
        </w:rPr>
      </w:pPr>
      <w:r>
        <w:rPr>
          <w:rFonts w:eastAsia="Calibri"/>
          <w:b/>
          <w:szCs w:val="24"/>
        </w:rPr>
        <w:lastRenderedPageBreak/>
        <w:t xml:space="preserve"> </w:t>
      </w:r>
      <w:r w:rsidR="00CF73CF" w:rsidRPr="00F720DB">
        <w:rPr>
          <w:rFonts w:eastAsia="Calibri"/>
          <w:b/>
          <w:szCs w:val="24"/>
        </w:rPr>
        <w:t>Nenotikusi izsole</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 atzīstama par nenotikušu, ja:</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par izsoles dalībnieku reģistrācijas laiku un vietu nav bijusi informācija oficiālā laikrakstā vai, ja izsole tikusi izziņota, pārkāpjot citas Noteikumu prasības;</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izsoles pretendentu dokumentu pieņemšana vai izsole notiek citā vietā vai laikā, nekā norādīts sludinājumā par izsoles rīkošanu;</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tiek noskaidrots, ka nepamatoti noraidīta kāda dalībnieka piedalīšanās izsolē vai nepareizi noraidīts kāds pārsolījums;</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Noteikumos paredzētajā termiņā nav reģistrējies vai uz izsoli neierodas neviens izsoles dalībnieks;</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neviens dalībnieks nav pārsolījis izsoles sākumcenu;</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dalībnieks, kurš nosolījis augstāko cenu, vai pēdējais pārsolītais dalībnieks neveic pirkuma maksas samaksu noteiktajā termiņā vai atsakās no nosolītā Īpašuma pirkuma līguma noslēgšanas;</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tiek</w:t>
      </w:r>
      <w:r w:rsidRPr="00F720DB">
        <w:rPr>
          <w:szCs w:val="24"/>
        </w:rPr>
        <w:t xml:space="preserve"> </w:t>
      </w:r>
      <w:r w:rsidRPr="00F720DB">
        <w:rPr>
          <w:rFonts w:eastAsia="Calibri"/>
          <w:szCs w:val="24"/>
        </w:rPr>
        <w:t>konstatēts, ka bijusi noruna atturēt kādu personu no piedalīšanās izsolē;</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starp dalībniekiem konstatēta vienošanās, kas iespaidojusi izsoles rezultātus vai gaitu;</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tiek noskaidrots, ka nosolītājs ir tāda persona, kura nevar slēgt darījumus vai kurai nebija tiesību piedalīties izsolē;</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izsole nav uzsākta vai tikusi pārtraukta tehnisku iemeslu dēļ.</w:t>
      </w:r>
    </w:p>
    <w:p w:rsidR="00CF73CF" w:rsidRDefault="00CF73CF" w:rsidP="009F5181">
      <w:pPr>
        <w:numPr>
          <w:ilvl w:val="1"/>
          <w:numId w:val="6"/>
        </w:numPr>
        <w:tabs>
          <w:tab w:val="num" w:pos="567"/>
        </w:tabs>
        <w:spacing w:after="120"/>
        <w:ind w:left="567"/>
        <w:jc w:val="both"/>
        <w:rPr>
          <w:rFonts w:eastAsia="Calibri"/>
          <w:szCs w:val="24"/>
        </w:rPr>
      </w:pPr>
      <w:r w:rsidRPr="00F720DB">
        <w:rPr>
          <w:rFonts w:eastAsia="Calibri"/>
          <w:szCs w:val="24"/>
        </w:rPr>
        <w:t>Lēmumu par izsoles atzīšanu par nenoti</w:t>
      </w:r>
      <w:r w:rsidR="009F5181">
        <w:rPr>
          <w:rFonts w:eastAsia="Calibri"/>
          <w:szCs w:val="24"/>
        </w:rPr>
        <w:t>kušu pieņem Izsoles komisija, un</w:t>
      </w:r>
      <w:r w:rsidRPr="00F720DB">
        <w:rPr>
          <w:rFonts w:eastAsia="Calibri"/>
          <w:szCs w:val="24"/>
        </w:rPr>
        <w:t xml:space="preserve"> par to paziņo reģistrētajiem izsoles dalībniekiem</w:t>
      </w:r>
      <w:r w:rsidR="009F5181">
        <w:rPr>
          <w:rFonts w:eastAsia="Calibri"/>
          <w:szCs w:val="24"/>
        </w:rPr>
        <w:t>.</w:t>
      </w:r>
    </w:p>
    <w:p w:rsidR="00CF73CF" w:rsidRPr="00F720DB" w:rsidRDefault="0033172E" w:rsidP="00CF73CF">
      <w:pPr>
        <w:numPr>
          <w:ilvl w:val="0"/>
          <w:numId w:val="6"/>
        </w:numPr>
        <w:tabs>
          <w:tab w:val="num" w:pos="180"/>
          <w:tab w:val="num" w:pos="567"/>
          <w:tab w:val="num" w:pos="720"/>
        </w:tabs>
        <w:spacing w:after="120"/>
        <w:jc w:val="center"/>
        <w:rPr>
          <w:rFonts w:eastAsia="Calibri"/>
          <w:szCs w:val="24"/>
        </w:rPr>
      </w:pPr>
      <w:r>
        <w:rPr>
          <w:rFonts w:eastAsia="Calibri"/>
          <w:b/>
          <w:szCs w:val="24"/>
        </w:rPr>
        <w:t xml:space="preserve"> </w:t>
      </w:r>
      <w:r w:rsidR="00CF73CF" w:rsidRPr="00F720DB">
        <w:rPr>
          <w:rFonts w:eastAsia="Calibri"/>
          <w:b/>
          <w:szCs w:val="24"/>
        </w:rPr>
        <w:t>Citi noteikumi</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pretendentiem un dalībniekiem ir tiesības: </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 xml:space="preserve">saņemt informāciju </w:t>
      </w:r>
      <w:r w:rsidRPr="00F720DB">
        <w:rPr>
          <w:rFonts w:eastAsia="Calibri"/>
          <w:bCs/>
          <w:szCs w:val="24"/>
        </w:rPr>
        <w:t xml:space="preserve">saistībā ar izsoli un </w:t>
      </w:r>
      <w:r w:rsidRPr="00F720DB">
        <w:rPr>
          <w:rFonts w:eastAsia="Calibri"/>
          <w:szCs w:val="24"/>
        </w:rPr>
        <w:t>tās rezultātiem;</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iesniegt izsoles organizētājam sūdzību un tajā norādīto apstākļu pierādījumus par Izsoles komisijas pieņemtajiem lēmumiem un veiktajām darbībām, vai atklātajiem Noteikumu pārkāpumiem saistībā ar Īpašuma izsoles norisi vai tās rezultātiem, bet ne vēlāk kā 2 (divas) dienas pēc izsoles dienas.</w:t>
      </w:r>
    </w:p>
    <w:p w:rsidR="00CF73CF" w:rsidRPr="00F720DB" w:rsidRDefault="00CF73CF" w:rsidP="00CF73CF">
      <w:pPr>
        <w:numPr>
          <w:ilvl w:val="1"/>
          <w:numId w:val="6"/>
        </w:numPr>
        <w:tabs>
          <w:tab w:val="num" w:pos="567"/>
        </w:tabs>
        <w:ind w:left="567"/>
        <w:jc w:val="both"/>
        <w:rPr>
          <w:rFonts w:eastAsia="Calibri"/>
          <w:bCs/>
          <w:szCs w:val="24"/>
        </w:rPr>
      </w:pPr>
      <w:r w:rsidRPr="00F720DB">
        <w:rPr>
          <w:rFonts w:eastAsia="Calibri"/>
          <w:szCs w:val="24"/>
        </w:rPr>
        <w:t xml:space="preserve">Par </w:t>
      </w:r>
      <w:r w:rsidRPr="00F720DB">
        <w:rPr>
          <w:rFonts w:eastAsia="Calibri"/>
          <w:bCs/>
          <w:szCs w:val="24"/>
        </w:rPr>
        <w:t xml:space="preserve">šajos Noteikumos un LR spēkā esošajos normatīvajos aktos neregulētiem jautājumiem lēmumus pieņem Izsoles komisija. </w:t>
      </w:r>
    </w:p>
    <w:p w:rsidR="00CF73CF" w:rsidRPr="00F720DB" w:rsidRDefault="00CF73CF" w:rsidP="00CF73CF">
      <w:pPr>
        <w:jc w:val="both"/>
        <w:rPr>
          <w:rFonts w:eastAsia="Calibri"/>
          <w:b/>
          <w:szCs w:val="24"/>
        </w:rPr>
      </w:pPr>
    </w:p>
    <w:p w:rsidR="00CF73CF" w:rsidRPr="00F720DB" w:rsidRDefault="00CF73CF" w:rsidP="00CF73CF">
      <w:pPr>
        <w:spacing w:line="276" w:lineRule="auto"/>
        <w:jc w:val="both"/>
        <w:rPr>
          <w:rFonts w:eastAsia="Calibri"/>
          <w:b/>
          <w:szCs w:val="24"/>
        </w:rPr>
      </w:pPr>
    </w:p>
    <w:p w:rsidR="00CF73CF" w:rsidRPr="00F720DB" w:rsidRDefault="00CF73CF" w:rsidP="00CF73CF">
      <w:pPr>
        <w:tabs>
          <w:tab w:val="left" w:pos="1440"/>
        </w:tabs>
        <w:spacing w:line="276" w:lineRule="auto"/>
        <w:jc w:val="both"/>
        <w:rPr>
          <w:rFonts w:eastAsia="Calibri"/>
          <w:szCs w:val="24"/>
        </w:rPr>
      </w:pPr>
      <w:r w:rsidRPr="00F720DB">
        <w:rPr>
          <w:rFonts w:eastAsia="Calibri"/>
          <w:szCs w:val="24"/>
        </w:rPr>
        <w:t>Domes priekšsēdētājs                                                                            A.MUCENIEKS</w:t>
      </w:r>
    </w:p>
    <w:p w:rsidR="00EE12F9" w:rsidRDefault="00EE12F9" w:rsidP="0033172E">
      <w:pPr>
        <w:spacing w:line="276" w:lineRule="auto"/>
        <w:jc w:val="right"/>
        <w:rPr>
          <w:rFonts w:eastAsia="Calibri"/>
          <w:b/>
          <w:szCs w:val="24"/>
        </w:rPr>
      </w:pPr>
    </w:p>
    <w:p w:rsidR="00EE12F9" w:rsidRDefault="00EE12F9" w:rsidP="0033172E">
      <w:pPr>
        <w:spacing w:line="276" w:lineRule="auto"/>
        <w:jc w:val="right"/>
        <w:rPr>
          <w:rFonts w:eastAsia="Calibri"/>
          <w:b/>
          <w:szCs w:val="24"/>
        </w:rPr>
      </w:pPr>
    </w:p>
    <w:p w:rsidR="00EE12F9" w:rsidRDefault="00EE12F9" w:rsidP="0033172E">
      <w:pPr>
        <w:spacing w:line="276" w:lineRule="auto"/>
        <w:jc w:val="right"/>
        <w:rPr>
          <w:rFonts w:eastAsia="Calibri"/>
          <w:b/>
          <w:szCs w:val="24"/>
        </w:rPr>
      </w:pPr>
    </w:p>
    <w:p w:rsidR="00FC4A1C" w:rsidRDefault="00FC4A1C" w:rsidP="0033172E">
      <w:pPr>
        <w:spacing w:line="276" w:lineRule="auto"/>
        <w:jc w:val="right"/>
        <w:rPr>
          <w:rFonts w:eastAsia="Calibri"/>
          <w:b/>
          <w:szCs w:val="24"/>
        </w:rPr>
      </w:pPr>
    </w:p>
    <w:p w:rsidR="00FC4A1C" w:rsidRDefault="00FC4A1C" w:rsidP="0033172E">
      <w:pPr>
        <w:spacing w:line="276" w:lineRule="auto"/>
        <w:jc w:val="right"/>
        <w:rPr>
          <w:rFonts w:eastAsia="Calibri"/>
          <w:b/>
          <w:szCs w:val="24"/>
        </w:rPr>
      </w:pPr>
    </w:p>
    <w:p w:rsidR="00FC4A1C" w:rsidRDefault="00FC4A1C" w:rsidP="0033172E">
      <w:pPr>
        <w:spacing w:line="276" w:lineRule="auto"/>
        <w:jc w:val="right"/>
        <w:rPr>
          <w:rFonts w:eastAsia="Calibri"/>
          <w:b/>
          <w:szCs w:val="24"/>
        </w:rPr>
      </w:pPr>
    </w:p>
    <w:p w:rsidR="00FC4A1C" w:rsidRDefault="00FC4A1C" w:rsidP="0033172E">
      <w:pPr>
        <w:spacing w:line="276" w:lineRule="auto"/>
        <w:jc w:val="right"/>
        <w:rPr>
          <w:rFonts w:eastAsia="Calibri"/>
          <w:b/>
          <w:szCs w:val="24"/>
        </w:rPr>
      </w:pPr>
    </w:p>
    <w:p w:rsidR="00C40B0A" w:rsidRDefault="00C40B0A" w:rsidP="0033172E">
      <w:pPr>
        <w:spacing w:line="276" w:lineRule="auto"/>
        <w:jc w:val="right"/>
        <w:rPr>
          <w:rFonts w:eastAsia="Calibri"/>
          <w:b/>
          <w:szCs w:val="24"/>
        </w:rPr>
      </w:pPr>
    </w:p>
    <w:p w:rsidR="00C40B0A" w:rsidRDefault="00C40B0A" w:rsidP="0033172E">
      <w:pPr>
        <w:spacing w:line="276" w:lineRule="auto"/>
        <w:jc w:val="right"/>
        <w:rPr>
          <w:rFonts w:eastAsia="Calibri"/>
          <w:b/>
          <w:szCs w:val="24"/>
        </w:rPr>
      </w:pPr>
    </w:p>
    <w:p w:rsidR="00C40B0A" w:rsidRDefault="00C40B0A" w:rsidP="0033172E">
      <w:pPr>
        <w:spacing w:line="276" w:lineRule="auto"/>
        <w:jc w:val="right"/>
        <w:rPr>
          <w:rFonts w:eastAsia="Calibri"/>
          <w:b/>
          <w:szCs w:val="24"/>
        </w:rPr>
      </w:pPr>
    </w:p>
    <w:p w:rsidR="00C40B0A" w:rsidRDefault="00C40B0A" w:rsidP="0033172E">
      <w:pPr>
        <w:spacing w:line="276" w:lineRule="auto"/>
        <w:jc w:val="right"/>
        <w:rPr>
          <w:rFonts w:eastAsia="Calibri"/>
          <w:b/>
          <w:szCs w:val="24"/>
        </w:rPr>
      </w:pPr>
    </w:p>
    <w:p w:rsidR="00791D11" w:rsidRDefault="00791D11" w:rsidP="0033172E">
      <w:pPr>
        <w:spacing w:line="276" w:lineRule="auto"/>
        <w:jc w:val="right"/>
        <w:rPr>
          <w:rFonts w:eastAsia="Calibri"/>
          <w:b/>
          <w:szCs w:val="24"/>
        </w:rPr>
      </w:pPr>
    </w:p>
    <w:p w:rsidR="00791D11" w:rsidRDefault="00791D11" w:rsidP="0033172E">
      <w:pPr>
        <w:spacing w:line="276" w:lineRule="auto"/>
        <w:jc w:val="right"/>
        <w:rPr>
          <w:rFonts w:eastAsia="Calibri"/>
          <w:b/>
          <w:szCs w:val="24"/>
        </w:rPr>
      </w:pPr>
    </w:p>
    <w:p w:rsidR="00791D11" w:rsidRDefault="00791D11" w:rsidP="0033172E">
      <w:pPr>
        <w:spacing w:line="276" w:lineRule="auto"/>
        <w:jc w:val="right"/>
        <w:rPr>
          <w:rFonts w:eastAsia="Calibri"/>
          <w:b/>
          <w:szCs w:val="24"/>
        </w:rPr>
      </w:pPr>
    </w:p>
    <w:p w:rsidR="00FC4A1C" w:rsidRDefault="00FC4A1C" w:rsidP="0033172E">
      <w:pPr>
        <w:spacing w:line="276" w:lineRule="auto"/>
        <w:jc w:val="right"/>
        <w:rPr>
          <w:rFonts w:eastAsia="Calibri"/>
          <w:b/>
          <w:szCs w:val="24"/>
        </w:rPr>
      </w:pPr>
    </w:p>
    <w:p w:rsidR="0033172E" w:rsidRPr="00F720DB" w:rsidRDefault="009912A4" w:rsidP="0033172E">
      <w:pPr>
        <w:spacing w:line="276" w:lineRule="auto"/>
        <w:jc w:val="right"/>
        <w:rPr>
          <w:rFonts w:eastAsia="Calibri"/>
          <w:b/>
          <w:szCs w:val="24"/>
        </w:rPr>
      </w:pPr>
      <w:r>
        <w:rPr>
          <w:rFonts w:eastAsia="Calibri"/>
          <w:b/>
          <w:szCs w:val="24"/>
        </w:rPr>
        <w:lastRenderedPageBreak/>
        <w:t>Noteikumu pielikums</w:t>
      </w:r>
      <w:r w:rsidR="0033172E">
        <w:rPr>
          <w:rFonts w:eastAsia="Calibri"/>
          <w:b/>
          <w:szCs w:val="24"/>
        </w:rPr>
        <w:t xml:space="preserve"> Nr.1</w:t>
      </w:r>
    </w:p>
    <w:p w:rsidR="00DF2045" w:rsidRPr="00F720DB" w:rsidRDefault="003D34C5" w:rsidP="00DF2045">
      <w:pPr>
        <w:jc w:val="right"/>
        <w:rPr>
          <w:rFonts w:eastAsia="Calibri"/>
          <w:sz w:val="16"/>
          <w:szCs w:val="16"/>
        </w:rPr>
      </w:pPr>
      <w:r>
        <w:rPr>
          <w:rFonts w:eastAsia="Calibri"/>
          <w:sz w:val="16"/>
          <w:szCs w:val="16"/>
        </w:rPr>
        <w:t>"</w:t>
      </w:r>
      <w:r w:rsidR="00DF2045" w:rsidRPr="00F720DB">
        <w:rPr>
          <w:rFonts w:eastAsia="Calibri"/>
          <w:sz w:val="16"/>
          <w:szCs w:val="16"/>
        </w:rPr>
        <w:t xml:space="preserve">Nekustamā īpašuma </w:t>
      </w:r>
      <w:r>
        <w:rPr>
          <w:rFonts w:eastAsia="Calibri"/>
          <w:sz w:val="16"/>
          <w:szCs w:val="16"/>
        </w:rPr>
        <w:t>"</w:t>
      </w:r>
      <w:r w:rsidR="00791D11">
        <w:rPr>
          <w:rFonts w:eastAsia="Calibri"/>
          <w:sz w:val="16"/>
          <w:szCs w:val="16"/>
        </w:rPr>
        <w:t>Miķeļi</w:t>
      </w:r>
      <w:r>
        <w:rPr>
          <w:rFonts w:eastAsia="Calibri"/>
          <w:sz w:val="16"/>
          <w:szCs w:val="16"/>
        </w:rPr>
        <w:t>"</w:t>
      </w:r>
      <w:r w:rsidR="00DF2045" w:rsidRPr="00F720DB">
        <w:rPr>
          <w:rFonts w:eastAsia="Calibri"/>
          <w:sz w:val="16"/>
          <w:szCs w:val="16"/>
        </w:rPr>
        <w:t xml:space="preserve">, </w:t>
      </w:r>
      <w:r w:rsidR="00791D11">
        <w:rPr>
          <w:rFonts w:eastAsia="Calibri"/>
          <w:sz w:val="16"/>
          <w:szCs w:val="16"/>
        </w:rPr>
        <w:t>Ugā</w:t>
      </w:r>
      <w:r w:rsidR="00FC4A1C">
        <w:rPr>
          <w:rFonts w:eastAsia="Calibri"/>
          <w:sz w:val="16"/>
          <w:szCs w:val="16"/>
        </w:rPr>
        <w:t>l</w:t>
      </w:r>
      <w:r w:rsidR="009912A4">
        <w:rPr>
          <w:rFonts w:eastAsia="Calibri"/>
          <w:sz w:val="16"/>
          <w:szCs w:val="16"/>
        </w:rPr>
        <w:t>e</w:t>
      </w:r>
      <w:r w:rsidR="00CC73C8">
        <w:rPr>
          <w:rFonts w:eastAsia="Calibri"/>
          <w:sz w:val="16"/>
          <w:szCs w:val="16"/>
        </w:rPr>
        <w:t>s</w:t>
      </w:r>
      <w:r w:rsidR="00DF2045" w:rsidRPr="00F720DB">
        <w:rPr>
          <w:rFonts w:eastAsia="Calibri"/>
          <w:sz w:val="16"/>
          <w:szCs w:val="16"/>
        </w:rPr>
        <w:t xml:space="preserve"> pagastā, izsoles noteikumi”</w:t>
      </w:r>
    </w:p>
    <w:p w:rsidR="00DF2045" w:rsidRPr="00F720DB" w:rsidRDefault="00DF2045" w:rsidP="00DF2045">
      <w:pPr>
        <w:jc w:val="right"/>
        <w:rPr>
          <w:rFonts w:eastAsia="Calibri"/>
          <w:sz w:val="16"/>
          <w:szCs w:val="16"/>
        </w:rPr>
      </w:pPr>
      <w:r w:rsidRPr="00F720DB">
        <w:rPr>
          <w:rFonts w:eastAsia="Calibri"/>
          <w:sz w:val="16"/>
          <w:szCs w:val="16"/>
        </w:rPr>
        <w:t xml:space="preserve">(apstiprināti ar Ventspils novada domes </w:t>
      </w:r>
    </w:p>
    <w:p w:rsidR="00DF2045" w:rsidRPr="00F720DB" w:rsidRDefault="00DF2045" w:rsidP="00DF2045">
      <w:pPr>
        <w:jc w:val="right"/>
        <w:rPr>
          <w:rFonts w:eastAsia="Calibri"/>
          <w:sz w:val="16"/>
          <w:szCs w:val="16"/>
        </w:rPr>
      </w:pPr>
      <w:r>
        <w:rPr>
          <w:rFonts w:eastAsia="Calibri"/>
          <w:sz w:val="16"/>
          <w:szCs w:val="16"/>
        </w:rPr>
        <w:t>201</w:t>
      </w:r>
      <w:r w:rsidR="00C40B0A">
        <w:rPr>
          <w:rFonts w:eastAsia="Calibri"/>
          <w:sz w:val="16"/>
          <w:szCs w:val="16"/>
        </w:rPr>
        <w:t>9</w:t>
      </w:r>
      <w:r>
        <w:rPr>
          <w:rFonts w:eastAsia="Calibri"/>
          <w:sz w:val="16"/>
          <w:szCs w:val="16"/>
        </w:rPr>
        <w:t>.</w:t>
      </w:r>
      <w:r w:rsidR="00EE12F9">
        <w:rPr>
          <w:rFonts w:eastAsia="Calibri"/>
          <w:sz w:val="16"/>
          <w:szCs w:val="16"/>
        </w:rPr>
        <w:t xml:space="preserve"> </w:t>
      </w:r>
      <w:r>
        <w:rPr>
          <w:rFonts w:eastAsia="Calibri"/>
          <w:sz w:val="16"/>
          <w:szCs w:val="16"/>
        </w:rPr>
        <w:t xml:space="preserve">gada </w:t>
      </w:r>
      <w:r w:rsidR="00791D11">
        <w:rPr>
          <w:rFonts w:eastAsia="Calibri"/>
          <w:sz w:val="16"/>
          <w:szCs w:val="16"/>
        </w:rPr>
        <w:t>30</w:t>
      </w:r>
      <w:r>
        <w:rPr>
          <w:rFonts w:eastAsia="Calibri"/>
          <w:sz w:val="16"/>
          <w:szCs w:val="16"/>
        </w:rPr>
        <w:t>.</w:t>
      </w:r>
      <w:r w:rsidR="00EE12F9">
        <w:rPr>
          <w:rFonts w:eastAsia="Calibri"/>
          <w:sz w:val="16"/>
          <w:szCs w:val="16"/>
        </w:rPr>
        <w:t xml:space="preserve"> </w:t>
      </w:r>
      <w:r w:rsidR="00C40B0A">
        <w:rPr>
          <w:rFonts w:eastAsia="Calibri"/>
          <w:sz w:val="16"/>
          <w:szCs w:val="16"/>
        </w:rPr>
        <w:t>ma</w:t>
      </w:r>
      <w:r w:rsidR="00791D11">
        <w:rPr>
          <w:rFonts w:eastAsia="Calibri"/>
          <w:sz w:val="16"/>
          <w:szCs w:val="16"/>
        </w:rPr>
        <w:t>ij</w:t>
      </w:r>
      <w:r>
        <w:rPr>
          <w:rFonts w:eastAsia="Calibri"/>
          <w:sz w:val="16"/>
          <w:szCs w:val="16"/>
        </w:rPr>
        <w:t xml:space="preserve">a lēmumu (protokols </w:t>
      </w:r>
      <w:r w:rsidRPr="0001085E">
        <w:rPr>
          <w:rFonts w:eastAsia="Calibri"/>
          <w:sz w:val="16"/>
          <w:szCs w:val="16"/>
        </w:rPr>
        <w:t>Nr</w:t>
      </w:r>
      <w:r>
        <w:rPr>
          <w:rFonts w:eastAsia="Calibri"/>
          <w:sz w:val="16"/>
          <w:szCs w:val="16"/>
        </w:rPr>
        <w:t>.</w:t>
      </w:r>
      <w:r w:rsidR="00E05F1B">
        <w:rPr>
          <w:rFonts w:eastAsia="Calibri"/>
          <w:sz w:val="16"/>
          <w:szCs w:val="16"/>
        </w:rPr>
        <w:t>44, 27</w:t>
      </w:r>
      <w:r w:rsidR="00A77CE6">
        <w:rPr>
          <w:rFonts w:eastAsia="Calibri"/>
          <w:sz w:val="16"/>
          <w:szCs w:val="16"/>
        </w:rPr>
        <w:t>.</w:t>
      </w:r>
      <w:r w:rsidRPr="0001085E">
        <w:rPr>
          <w:sz w:val="16"/>
          <w:szCs w:val="16"/>
          <w:lang w:val="de-DE"/>
        </w:rPr>
        <w:t>§</w:t>
      </w:r>
      <w:r w:rsidRPr="0001085E">
        <w:rPr>
          <w:rFonts w:eastAsia="Calibri"/>
          <w:sz w:val="16"/>
          <w:szCs w:val="16"/>
        </w:rPr>
        <w:t>.</w:t>
      </w:r>
      <w:r>
        <w:rPr>
          <w:rFonts w:eastAsia="Calibri"/>
          <w:sz w:val="16"/>
          <w:szCs w:val="16"/>
        </w:rPr>
        <w:t>2.</w:t>
      </w:r>
      <w:r w:rsidRPr="0001085E">
        <w:rPr>
          <w:rFonts w:eastAsia="Calibri"/>
          <w:sz w:val="16"/>
          <w:szCs w:val="16"/>
        </w:rPr>
        <w:t>p.)</w:t>
      </w:r>
    </w:p>
    <w:p w:rsidR="00DF2045" w:rsidRDefault="00DF2045" w:rsidP="00CF73CF">
      <w:pPr>
        <w:ind w:left="3600" w:firstLine="720"/>
        <w:jc w:val="right"/>
        <w:rPr>
          <w:rFonts w:eastAsia="Calibri"/>
          <w:szCs w:val="24"/>
        </w:rPr>
      </w:pPr>
    </w:p>
    <w:p w:rsidR="00CF73CF" w:rsidRPr="00F720DB" w:rsidRDefault="00CF73CF" w:rsidP="00CF73CF">
      <w:pPr>
        <w:ind w:left="3600" w:firstLine="720"/>
        <w:jc w:val="right"/>
        <w:rPr>
          <w:rFonts w:eastAsia="Calibri"/>
          <w:szCs w:val="24"/>
        </w:rPr>
      </w:pPr>
      <w:r w:rsidRPr="00F720DB">
        <w:rPr>
          <w:rFonts w:eastAsia="Calibri"/>
          <w:szCs w:val="24"/>
        </w:rPr>
        <w:t>Ventspils novada domes</w:t>
      </w:r>
    </w:p>
    <w:p w:rsidR="00CF73CF" w:rsidRPr="00F720DB" w:rsidRDefault="00CF73CF" w:rsidP="00CF73CF">
      <w:pPr>
        <w:jc w:val="right"/>
        <w:rPr>
          <w:rFonts w:eastAsia="Calibri"/>
          <w:szCs w:val="24"/>
        </w:rPr>
      </w:pPr>
      <w:r w:rsidRPr="00F720DB">
        <w:rPr>
          <w:rFonts w:eastAsia="Calibri"/>
          <w:szCs w:val="24"/>
          <w:lang w:eastAsia="lv-LV"/>
        </w:rPr>
        <w:t>Pašvaldības dzīvojamo māju privatizācijas un mantas atsavināšanas komisijai</w:t>
      </w:r>
    </w:p>
    <w:p w:rsidR="00CF73CF" w:rsidRPr="00F720DB" w:rsidRDefault="00CF73CF" w:rsidP="00CF73CF">
      <w:pPr>
        <w:jc w:val="right"/>
        <w:rPr>
          <w:rFonts w:eastAsia="Calibri"/>
          <w:szCs w:val="24"/>
        </w:rPr>
      </w:pPr>
      <w:r w:rsidRPr="00F720DB">
        <w:rPr>
          <w:rFonts w:eastAsia="Calibri"/>
          <w:szCs w:val="24"/>
        </w:rPr>
        <w:t>Skolas ielā 4, Ventspilī, LV-3601</w:t>
      </w:r>
    </w:p>
    <w:p w:rsidR="00CF73CF" w:rsidRPr="00F720DB" w:rsidRDefault="00CF73CF" w:rsidP="00CF73CF">
      <w:pPr>
        <w:spacing w:line="276" w:lineRule="auto"/>
        <w:ind w:left="-284" w:firstLine="284"/>
        <w:jc w:val="right"/>
        <w:rPr>
          <w:rFonts w:eastAsia="Calibri"/>
          <w:b/>
          <w:szCs w:val="24"/>
        </w:rPr>
      </w:pPr>
    </w:p>
    <w:p w:rsidR="00CF73CF" w:rsidRPr="00F720DB" w:rsidRDefault="00087397" w:rsidP="00087397">
      <w:pPr>
        <w:spacing w:line="276" w:lineRule="auto"/>
        <w:ind w:left="-284" w:firstLine="284"/>
        <w:jc w:val="center"/>
        <w:rPr>
          <w:rFonts w:eastAsia="Calibri"/>
          <w:b/>
          <w:szCs w:val="24"/>
        </w:rPr>
      </w:pPr>
      <w:r>
        <w:rPr>
          <w:rFonts w:eastAsia="Calibri"/>
          <w:b/>
          <w:szCs w:val="24"/>
        </w:rPr>
        <w:t>Fiziskas personas</w:t>
      </w:r>
    </w:p>
    <w:p w:rsidR="00CF73CF" w:rsidRPr="00F720DB" w:rsidRDefault="00CF73CF" w:rsidP="00CF73CF">
      <w:pPr>
        <w:keepNext/>
        <w:jc w:val="center"/>
        <w:outlineLvl w:val="4"/>
        <w:rPr>
          <w:b/>
          <w:szCs w:val="24"/>
          <w:lang w:bidi="yi-Hebr"/>
        </w:rPr>
      </w:pPr>
      <w:r w:rsidRPr="00F720DB">
        <w:rPr>
          <w:b/>
          <w:bCs/>
          <w:szCs w:val="24"/>
          <w:lang w:bidi="yi-Hebr"/>
        </w:rPr>
        <w:t xml:space="preserve">PIETEIKUMS PAR </w:t>
      </w:r>
      <w:r w:rsidRPr="00F720DB">
        <w:rPr>
          <w:b/>
          <w:szCs w:val="24"/>
          <w:lang w:bidi="yi-Hebr"/>
        </w:rPr>
        <w:t>PIEDALĪŠANOS IZSOLĒ</w:t>
      </w:r>
    </w:p>
    <w:p w:rsidR="00CF73CF" w:rsidRPr="00F720DB" w:rsidRDefault="00CF73CF" w:rsidP="00CF73CF">
      <w:pPr>
        <w:spacing w:line="276" w:lineRule="auto"/>
        <w:jc w:val="both"/>
        <w:rPr>
          <w:rFonts w:eastAsia="Calibri"/>
          <w:szCs w:val="24"/>
        </w:rPr>
      </w:pPr>
    </w:p>
    <w:p w:rsidR="00CF73CF" w:rsidRPr="00F720DB" w:rsidRDefault="00CF73CF" w:rsidP="00CF73CF">
      <w:pPr>
        <w:spacing w:line="276" w:lineRule="auto"/>
        <w:jc w:val="center"/>
        <w:rPr>
          <w:rFonts w:eastAsia="Calibri"/>
          <w:szCs w:val="24"/>
        </w:rPr>
      </w:pPr>
      <w:r w:rsidRPr="00F720DB">
        <w:rPr>
          <w:rFonts w:eastAsia="Calibri"/>
          <w:szCs w:val="24"/>
        </w:rPr>
        <w:t>___________________________________________________________________</w:t>
      </w:r>
    </w:p>
    <w:p w:rsidR="00CF73CF" w:rsidRPr="00F720DB" w:rsidRDefault="00CF73CF" w:rsidP="00CF73CF">
      <w:pPr>
        <w:spacing w:line="276" w:lineRule="auto"/>
        <w:jc w:val="center"/>
        <w:rPr>
          <w:rFonts w:eastAsia="Calibri"/>
          <w:szCs w:val="24"/>
        </w:rPr>
      </w:pPr>
      <w:r w:rsidRPr="00F720DB">
        <w:rPr>
          <w:rFonts w:eastAsia="Calibri"/>
          <w:szCs w:val="24"/>
          <w:vertAlign w:val="superscript"/>
        </w:rPr>
        <w:t>(vārds, uzvārds)</w:t>
      </w: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personas kods_________________________________________________________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dzīvesvietas adrese 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33172E" w:rsidRPr="00F720DB" w:rsidRDefault="0033172E" w:rsidP="0033172E">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CF73CF" w:rsidRPr="00F720DB" w:rsidRDefault="00CF73CF" w:rsidP="00CF73CF">
      <w:pPr>
        <w:spacing w:line="276" w:lineRule="auto"/>
        <w:jc w:val="both"/>
        <w:rPr>
          <w:rFonts w:eastAsia="Calibri"/>
          <w:b/>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bankas konta rekvizīti 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CF73CF" w:rsidRPr="00F720DB" w:rsidRDefault="00CF73CF" w:rsidP="00CF73CF">
      <w:pPr>
        <w:rPr>
          <w:sz w:val="20"/>
          <w:lang w:bidi="yi-Hebr"/>
        </w:rPr>
      </w:pPr>
      <w:r w:rsidRPr="00F720DB">
        <w:rPr>
          <w:sz w:val="20"/>
          <w:lang w:bidi="yi-Hebr"/>
        </w:rPr>
        <w:t>__________________________________________________________________________________</w:t>
      </w:r>
    </w:p>
    <w:p w:rsidR="00CF73CF" w:rsidRPr="00F720DB" w:rsidRDefault="00CF73CF" w:rsidP="00CF73CF">
      <w:pPr>
        <w:rPr>
          <w:i/>
          <w:sz w:val="20"/>
          <w:u w:val="single"/>
          <w:lang w:bidi="yi-Hebr"/>
        </w:rPr>
      </w:pPr>
    </w:p>
    <w:p w:rsidR="00CF73CF" w:rsidRPr="00F720DB" w:rsidRDefault="00CF73CF" w:rsidP="00CF73CF">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 </w:t>
      </w:r>
    </w:p>
    <w:p w:rsidR="00C40B0A" w:rsidRDefault="00B868D1" w:rsidP="009F5181">
      <w:pPr>
        <w:spacing w:line="276" w:lineRule="auto"/>
        <w:jc w:val="center"/>
        <w:rPr>
          <w:rFonts w:eastAsia="Calibri"/>
          <w:b/>
          <w:szCs w:val="24"/>
        </w:rPr>
      </w:pPr>
      <w:r>
        <w:rPr>
          <w:rFonts w:eastAsia="Calibri"/>
          <w:b/>
          <w:szCs w:val="24"/>
        </w:rPr>
        <w:t>"</w:t>
      </w:r>
      <w:r w:rsidR="00791D11">
        <w:rPr>
          <w:rFonts w:eastAsia="Calibri"/>
          <w:b/>
          <w:szCs w:val="24"/>
        </w:rPr>
        <w:t>Miķeļi</w:t>
      </w:r>
      <w:r>
        <w:rPr>
          <w:rFonts w:eastAsia="Calibri"/>
          <w:b/>
          <w:szCs w:val="24"/>
        </w:rPr>
        <w:t>"</w:t>
      </w:r>
      <w:r w:rsidR="009F5181" w:rsidRPr="009F5181">
        <w:rPr>
          <w:rFonts w:eastAsia="Calibri"/>
          <w:b/>
          <w:szCs w:val="24"/>
        </w:rPr>
        <w:t xml:space="preserve"> ar kadastra numuru 98</w:t>
      </w:r>
      <w:r w:rsidR="00791D11">
        <w:rPr>
          <w:rFonts w:eastAsia="Calibri"/>
          <w:b/>
          <w:szCs w:val="24"/>
        </w:rPr>
        <w:t>70</w:t>
      </w:r>
      <w:r w:rsidR="009F5181" w:rsidRPr="009F5181">
        <w:rPr>
          <w:rFonts w:eastAsia="Calibri"/>
          <w:b/>
          <w:szCs w:val="24"/>
        </w:rPr>
        <w:t xml:space="preserve"> </w:t>
      </w:r>
      <w:r w:rsidR="003016DB">
        <w:rPr>
          <w:rFonts w:eastAsia="Calibri"/>
          <w:b/>
          <w:szCs w:val="24"/>
        </w:rPr>
        <w:t>0</w:t>
      </w:r>
      <w:r w:rsidR="00C40B0A">
        <w:rPr>
          <w:rFonts w:eastAsia="Calibri"/>
          <w:b/>
          <w:szCs w:val="24"/>
        </w:rPr>
        <w:t>0</w:t>
      </w:r>
      <w:r w:rsidR="00791D11">
        <w:rPr>
          <w:rFonts w:eastAsia="Calibri"/>
          <w:b/>
          <w:szCs w:val="24"/>
        </w:rPr>
        <w:t>1</w:t>
      </w:r>
      <w:r w:rsidR="009F5181" w:rsidRPr="009F5181">
        <w:rPr>
          <w:rFonts w:eastAsia="Calibri"/>
          <w:b/>
          <w:szCs w:val="24"/>
        </w:rPr>
        <w:t xml:space="preserve"> </w:t>
      </w:r>
      <w:r w:rsidR="00791D11">
        <w:rPr>
          <w:rFonts w:eastAsia="Calibri"/>
          <w:b/>
          <w:szCs w:val="24"/>
        </w:rPr>
        <w:t>0091,</w:t>
      </w:r>
      <w:r w:rsidR="00C40B0A">
        <w:rPr>
          <w:rFonts w:eastAsia="Calibri"/>
          <w:b/>
          <w:szCs w:val="24"/>
        </w:rPr>
        <w:t xml:space="preserve"> </w:t>
      </w:r>
      <w:r w:rsidR="00791D11">
        <w:rPr>
          <w:rFonts w:eastAsia="Calibri"/>
          <w:b/>
          <w:szCs w:val="24"/>
        </w:rPr>
        <w:t>Ugā</w:t>
      </w:r>
      <w:r w:rsidR="00C40B0A">
        <w:rPr>
          <w:rFonts w:eastAsia="Calibri"/>
          <w:b/>
          <w:szCs w:val="24"/>
        </w:rPr>
        <w:t xml:space="preserve">les pagastā, </w:t>
      </w:r>
    </w:p>
    <w:p w:rsidR="009F5181" w:rsidRPr="009F5181" w:rsidRDefault="00C40B0A" w:rsidP="009F5181">
      <w:pPr>
        <w:spacing w:line="276" w:lineRule="auto"/>
        <w:jc w:val="center"/>
        <w:rPr>
          <w:rFonts w:eastAsia="Calibri"/>
          <w:b/>
          <w:szCs w:val="24"/>
        </w:rPr>
      </w:pPr>
      <w:r>
        <w:rPr>
          <w:rFonts w:eastAsia="Calibri"/>
          <w:b/>
          <w:szCs w:val="24"/>
        </w:rPr>
        <w:t>Ventspils novadā</w:t>
      </w:r>
    </w:p>
    <w:p w:rsidR="00CF73CF" w:rsidRPr="00F720DB" w:rsidRDefault="00CF73CF" w:rsidP="009F5181">
      <w:pPr>
        <w:spacing w:line="276" w:lineRule="auto"/>
        <w:jc w:val="center"/>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(nosaukums, kadastra </w:t>
      </w:r>
      <w:r w:rsidR="00C40B0A">
        <w:rPr>
          <w:rFonts w:eastAsia="Calibri"/>
          <w:szCs w:val="24"/>
          <w:vertAlign w:val="superscript"/>
        </w:rPr>
        <w:t>numurs</w:t>
      </w:r>
      <w:r w:rsidRPr="00F720DB">
        <w:rPr>
          <w:rFonts w:eastAsia="Calibri"/>
          <w:szCs w:val="24"/>
          <w:vertAlign w:val="superscript"/>
        </w:rPr>
        <w:t>)</w:t>
      </w:r>
    </w:p>
    <w:p w:rsidR="00CF73CF" w:rsidRPr="00F720DB" w:rsidRDefault="00CF73CF" w:rsidP="009F5181">
      <w:pPr>
        <w:spacing w:line="276" w:lineRule="auto"/>
        <w:jc w:val="center"/>
        <w:rPr>
          <w:rFonts w:eastAsia="Calibri"/>
          <w:szCs w:val="24"/>
        </w:rPr>
      </w:pPr>
    </w:p>
    <w:p w:rsidR="00CF73CF" w:rsidRPr="00F720DB" w:rsidRDefault="00CF73CF" w:rsidP="00CF73CF">
      <w:pPr>
        <w:spacing w:line="276" w:lineRule="auto"/>
        <w:ind w:right="-241"/>
        <w:rPr>
          <w:szCs w:val="24"/>
          <w:lang w:bidi="yi-Hebr"/>
        </w:rPr>
      </w:pPr>
      <w:r w:rsidRPr="00F720DB">
        <w:rPr>
          <w:rFonts w:eastAsia="Calibri"/>
          <w:szCs w:val="24"/>
        </w:rPr>
        <w:t xml:space="preserve">izsolē, kas notiks Ventspilī, Skolas ielā 4, 2.stāvā zālē - </w:t>
      </w:r>
      <w:r w:rsidRPr="00EE12F9">
        <w:rPr>
          <w:rFonts w:eastAsia="Calibri"/>
          <w:b/>
          <w:szCs w:val="24"/>
        </w:rPr>
        <w:t>201</w:t>
      </w:r>
      <w:r w:rsidR="00C40B0A">
        <w:rPr>
          <w:rFonts w:eastAsia="Calibri"/>
          <w:b/>
          <w:szCs w:val="24"/>
        </w:rPr>
        <w:t>9</w:t>
      </w:r>
      <w:r w:rsidRPr="00EE12F9">
        <w:rPr>
          <w:rFonts w:eastAsia="Calibri"/>
          <w:b/>
          <w:szCs w:val="24"/>
        </w:rPr>
        <w:t>.</w:t>
      </w:r>
      <w:r w:rsidR="00EE12F9">
        <w:rPr>
          <w:rFonts w:eastAsia="Calibri"/>
          <w:b/>
          <w:szCs w:val="24"/>
        </w:rPr>
        <w:t xml:space="preserve"> </w:t>
      </w:r>
      <w:r w:rsidRPr="00EE12F9">
        <w:rPr>
          <w:rFonts w:eastAsia="Calibri"/>
          <w:b/>
          <w:szCs w:val="24"/>
        </w:rPr>
        <w:t xml:space="preserve">gada </w:t>
      </w:r>
      <w:r w:rsidR="00791D11">
        <w:rPr>
          <w:rFonts w:eastAsia="Calibri"/>
          <w:b/>
          <w:szCs w:val="24"/>
        </w:rPr>
        <w:t>7</w:t>
      </w:r>
      <w:r w:rsidR="009F5181" w:rsidRPr="00EE12F9">
        <w:rPr>
          <w:rFonts w:eastAsia="Calibri"/>
          <w:b/>
          <w:szCs w:val="24"/>
        </w:rPr>
        <w:t>.</w:t>
      </w:r>
      <w:r w:rsidR="00EE12F9">
        <w:rPr>
          <w:rFonts w:eastAsia="Calibri"/>
          <w:b/>
          <w:szCs w:val="24"/>
        </w:rPr>
        <w:t xml:space="preserve"> </w:t>
      </w:r>
      <w:r w:rsidR="00791D11">
        <w:rPr>
          <w:rFonts w:eastAsia="Calibri"/>
          <w:b/>
          <w:szCs w:val="24"/>
        </w:rPr>
        <w:t>august</w:t>
      </w:r>
      <w:r w:rsidR="0023510E">
        <w:rPr>
          <w:rFonts w:eastAsia="Calibri"/>
          <w:b/>
          <w:szCs w:val="24"/>
        </w:rPr>
        <w:t>ā</w:t>
      </w:r>
      <w:r w:rsidR="009F5181" w:rsidRPr="00EE12F9">
        <w:rPr>
          <w:rFonts w:eastAsia="Calibri"/>
          <w:b/>
          <w:szCs w:val="24"/>
        </w:rPr>
        <w:t xml:space="preserve"> pl.</w:t>
      </w:r>
      <w:r w:rsidR="00EE12F9">
        <w:rPr>
          <w:rFonts w:eastAsia="Calibri"/>
          <w:b/>
          <w:szCs w:val="24"/>
        </w:rPr>
        <w:t xml:space="preserve"> </w:t>
      </w:r>
      <w:r w:rsidR="009F5181" w:rsidRPr="00EE12F9">
        <w:rPr>
          <w:rFonts w:eastAsia="Calibri"/>
          <w:b/>
          <w:szCs w:val="24"/>
        </w:rPr>
        <w:t>1</w:t>
      </w:r>
      <w:r w:rsidR="00C40B0A">
        <w:rPr>
          <w:rFonts w:eastAsia="Calibri"/>
          <w:b/>
          <w:szCs w:val="24"/>
        </w:rPr>
        <w:t>3</w:t>
      </w:r>
      <w:r w:rsidR="009F5181" w:rsidRPr="00EE12F9">
        <w:rPr>
          <w:rFonts w:eastAsia="Calibri"/>
          <w:b/>
          <w:szCs w:val="24"/>
        </w:rPr>
        <w:t>:</w:t>
      </w:r>
      <w:r w:rsidR="00C40B0A">
        <w:rPr>
          <w:rFonts w:eastAsia="Calibri"/>
          <w:b/>
          <w:szCs w:val="24"/>
        </w:rPr>
        <w:t>0</w:t>
      </w:r>
      <w:r w:rsidRPr="00EE12F9">
        <w:rPr>
          <w:rFonts w:eastAsia="Calibri"/>
          <w:b/>
          <w:szCs w:val="24"/>
        </w:rPr>
        <w:t>0</w:t>
      </w:r>
    </w:p>
    <w:p w:rsidR="00CF73CF" w:rsidRPr="00F720DB" w:rsidRDefault="00CF73CF" w:rsidP="00CF73CF">
      <w:pPr>
        <w:ind w:firstLine="720"/>
        <w:jc w:val="both"/>
        <w:rPr>
          <w:szCs w:val="24"/>
          <w:lang w:bidi="yi-Hebr"/>
        </w:rPr>
      </w:pPr>
      <w:r w:rsidRPr="00F720DB">
        <w:rPr>
          <w:szCs w:val="24"/>
          <w:lang w:bidi="yi-Hebr"/>
        </w:rPr>
        <w:t>Ar šā pieteikuma iesniegšanu piekrītu savai personas datu apstrādei atsavināmā nekustamā īpašuma iegādes mērķiem un apliecinu, ka esmu iepazinies ar izsoles noteikumiem.</w:t>
      </w:r>
    </w:p>
    <w:p w:rsidR="00CF73CF" w:rsidRPr="00F720DB" w:rsidRDefault="00CF73CF" w:rsidP="00CF73CF">
      <w:pPr>
        <w:rPr>
          <w:sz w:val="20"/>
          <w:u w:val="single"/>
          <w:lang w:bidi="yi-Hebr"/>
        </w:rPr>
      </w:pPr>
    </w:p>
    <w:p w:rsidR="00CF73CF" w:rsidRPr="00F720DB" w:rsidRDefault="00CF73CF" w:rsidP="00CF73CF">
      <w:pPr>
        <w:rPr>
          <w:sz w:val="20"/>
          <w:u w:val="single"/>
          <w:lang w:val="en-US" w:bidi="yi-Hebr"/>
        </w:rPr>
      </w:pPr>
      <w:r w:rsidRPr="00F720DB">
        <w:rPr>
          <w:sz w:val="20"/>
          <w:u w:val="single"/>
          <w:lang w:val="en-US" w:bidi="yi-Hebr"/>
        </w:rPr>
        <w:t>Pieteikumam pievienoti (</w:t>
      </w:r>
      <w:r w:rsidRPr="00F720DB">
        <w:rPr>
          <w:i/>
          <w:sz w:val="20"/>
          <w:u w:val="single"/>
          <w:lang w:val="en-US" w:bidi="yi-Hebr"/>
        </w:rPr>
        <w:t>atzīmēt ar</w:t>
      </w:r>
      <w:r w:rsidRPr="00F720DB">
        <w:rPr>
          <w:sz w:val="20"/>
          <w:u w:val="single"/>
          <w:lang w:val="en-US" w:bidi="yi-Hebr"/>
        </w:rPr>
        <w:t xml:space="preserve"> x</w:t>
      </w:r>
      <w:r w:rsidRPr="00F720DB">
        <w:rPr>
          <w:i/>
          <w:sz w:val="20"/>
          <w:u w:val="single"/>
          <w:lang w:val="en-US" w:bidi="yi-Hebr"/>
        </w:rPr>
        <w:t>):</w:t>
      </w:r>
    </w:p>
    <w:p w:rsidR="00CF73CF" w:rsidRPr="00F720DB" w:rsidRDefault="00CF73CF" w:rsidP="00CF73CF">
      <w:pPr>
        <w:rPr>
          <w:sz w:val="20"/>
          <w:u w:val="single"/>
          <w:lang w:val="en-US" w:bidi="yi-Hebr"/>
        </w:rPr>
      </w:pPr>
    </w:p>
    <w:p w:rsidR="00CF73CF" w:rsidRPr="00F720DB" w:rsidRDefault="00CF73CF" w:rsidP="00CF73CF">
      <w:pPr>
        <w:numPr>
          <w:ilvl w:val="0"/>
          <w:numId w:val="7"/>
        </w:numPr>
        <w:tabs>
          <w:tab w:val="num" w:pos="284"/>
        </w:tabs>
        <w:ind w:left="284" w:hanging="284"/>
        <w:jc w:val="both"/>
        <w:rPr>
          <w:rFonts w:eastAsia="Calibri"/>
          <w:szCs w:val="24"/>
        </w:rPr>
      </w:pPr>
      <w:r w:rsidRPr="00F720DB">
        <w:rPr>
          <w:rFonts w:eastAsia="Calibri"/>
          <w:szCs w:val="24"/>
        </w:rPr>
        <w:t>notariāli ap</w:t>
      </w:r>
      <w:r w:rsidR="0033172E">
        <w:rPr>
          <w:rFonts w:eastAsia="Calibri"/>
          <w:szCs w:val="24"/>
        </w:rPr>
        <w:t>lieci</w:t>
      </w:r>
      <w:r w:rsidRPr="00F720DB">
        <w:rPr>
          <w:rFonts w:eastAsia="Calibri"/>
          <w:szCs w:val="24"/>
        </w:rPr>
        <w:t>nāts dokuments</w:t>
      </w:r>
      <w:r w:rsidR="0033172E">
        <w:rPr>
          <w:rFonts w:eastAsia="Calibri"/>
          <w:szCs w:val="24"/>
        </w:rPr>
        <w:t xml:space="preserve"> ar</w:t>
      </w:r>
      <w:r w:rsidRPr="00F720DB">
        <w:rPr>
          <w:rFonts w:eastAsia="Calibri"/>
          <w:szCs w:val="24"/>
        </w:rPr>
        <w:t xml:space="preserve"> </w:t>
      </w:r>
      <w:r w:rsidR="0033172E">
        <w:rPr>
          <w:rFonts w:eastAsia="Calibri"/>
          <w:szCs w:val="24"/>
        </w:rPr>
        <w:t>pilnvarojumu</w:t>
      </w:r>
      <w:r w:rsidRPr="00F720DB">
        <w:rPr>
          <w:rFonts w:eastAsia="Calibri"/>
          <w:szCs w:val="24"/>
        </w:rPr>
        <w:t xml:space="preserve"> pārstāvēt izsoles dalībnieku;</w:t>
      </w:r>
    </w:p>
    <w:p w:rsidR="00CF73CF" w:rsidRDefault="00CF73CF" w:rsidP="00CF73CF">
      <w:pPr>
        <w:numPr>
          <w:ilvl w:val="0"/>
          <w:numId w:val="7"/>
        </w:numPr>
        <w:tabs>
          <w:tab w:val="num" w:pos="0"/>
        </w:tabs>
        <w:ind w:left="284" w:hanging="284"/>
        <w:jc w:val="both"/>
        <w:rPr>
          <w:rFonts w:eastAsia="Calibri"/>
          <w:szCs w:val="24"/>
        </w:rPr>
      </w:pPr>
      <w:r w:rsidRPr="00F720DB">
        <w:rPr>
          <w:rFonts w:eastAsia="Calibri"/>
          <w:szCs w:val="24"/>
        </w:rPr>
        <w:t>drošības naudas iemaksu apliecinošs dokuments;</w:t>
      </w:r>
    </w:p>
    <w:p w:rsidR="00CF73CF" w:rsidRPr="00F720DB" w:rsidRDefault="00CF73CF" w:rsidP="00CF73CF">
      <w:pPr>
        <w:ind w:left="284"/>
        <w:jc w:val="both"/>
        <w:rPr>
          <w:rFonts w:eastAsia="Calibri"/>
          <w:szCs w:val="24"/>
        </w:rPr>
      </w:pPr>
    </w:p>
    <w:p w:rsidR="00CF73CF" w:rsidRPr="00F720DB" w:rsidRDefault="00CF73CF" w:rsidP="00CF73CF">
      <w:pPr>
        <w:tabs>
          <w:tab w:val="num" w:pos="284"/>
        </w:tabs>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(citi dokumenti)</w:t>
      </w:r>
    </w:p>
    <w:p w:rsidR="00C40B0A" w:rsidRDefault="00C40B0A" w:rsidP="00CF73CF">
      <w:pPr>
        <w:spacing w:line="276" w:lineRule="auto"/>
        <w:rPr>
          <w:rFonts w:eastAsia="Calibri"/>
          <w:szCs w:val="24"/>
        </w:rPr>
      </w:pPr>
    </w:p>
    <w:p w:rsidR="00CF73CF" w:rsidRPr="00F720DB" w:rsidRDefault="00CF73CF" w:rsidP="00CF73CF">
      <w:pPr>
        <w:spacing w:line="276" w:lineRule="auto"/>
        <w:rPr>
          <w:rFonts w:eastAsia="Calibri"/>
          <w:szCs w:val="24"/>
        </w:rPr>
      </w:pPr>
      <w:r w:rsidRPr="00F720DB">
        <w:rPr>
          <w:rFonts w:eastAsia="Calibri"/>
          <w:szCs w:val="24"/>
        </w:rPr>
        <w:t>201</w:t>
      </w:r>
      <w:r w:rsidR="00C40B0A">
        <w:rPr>
          <w:rFonts w:eastAsia="Calibri"/>
          <w:szCs w:val="24"/>
        </w:rPr>
        <w:t>9</w:t>
      </w:r>
      <w:r w:rsidRPr="00F720DB">
        <w:rPr>
          <w:rFonts w:eastAsia="Calibri"/>
          <w:szCs w:val="24"/>
        </w:rPr>
        <w:t>.</w:t>
      </w:r>
      <w:r w:rsidR="00AE5FFB">
        <w:rPr>
          <w:rFonts w:eastAsia="Calibri"/>
          <w:szCs w:val="24"/>
        </w:rPr>
        <w:t xml:space="preserve"> </w:t>
      </w:r>
      <w:r w:rsidRPr="00F720DB">
        <w:rPr>
          <w:rFonts w:eastAsia="Calibri"/>
          <w:szCs w:val="24"/>
        </w:rPr>
        <w:t>gada „___”.____________</w:t>
      </w:r>
    </w:p>
    <w:p w:rsidR="00CF73CF" w:rsidRPr="00F720DB" w:rsidRDefault="00CF73CF" w:rsidP="00CF73CF">
      <w:pPr>
        <w:spacing w:line="276" w:lineRule="auto"/>
        <w:jc w:val="right"/>
        <w:rPr>
          <w:rFonts w:eastAsia="Calibri"/>
          <w:szCs w:val="24"/>
        </w:rPr>
      </w:pPr>
      <w:r w:rsidRPr="00F720DB">
        <w:rPr>
          <w:rFonts w:eastAsia="Calibri"/>
          <w:szCs w:val="24"/>
        </w:rPr>
        <w:t>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                                                                                                                      (paraksts)</w:t>
      </w:r>
    </w:p>
    <w:p w:rsidR="00DF2045" w:rsidRDefault="00DF2045" w:rsidP="00CF73CF">
      <w:pPr>
        <w:spacing w:line="276" w:lineRule="auto"/>
        <w:jc w:val="right"/>
        <w:rPr>
          <w:rFonts w:eastAsia="Calibri"/>
          <w:b/>
          <w:szCs w:val="24"/>
        </w:rPr>
      </w:pPr>
    </w:p>
    <w:p w:rsidR="0033172E" w:rsidRPr="00F720DB" w:rsidRDefault="00087397" w:rsidP="00A77CE6">
      <w:pPr>
        <w:spacing w:line="276" w:lineRule="auto"/>
        <w:jc w:val="right"/>
        <w:rPr>
          <w:rFonts w:eastAsia="Calibri"/>
          <w:b/>
          <w:szCs w:val="24"/>
        </w:rPr>
      </w:pPr>
      <w:r>
        <w:rPr>
          <w:rFonts w:eastAsia="Calibri"/>
          <w:b/>
          <w:szCs w:val="24"/>
        </w:rPr>
        <w:br w:type="page"/>
      </w:r>
      <w:r w:rsidR="0023510E">
        <w:rPr>
          <w:rFonts w:eastAsia="Calibri"/>
          <w:b/>
          <w:szCs w:val="24"/>
        </w:rPr>
        <w:lastRenderedPageBreak/>
        <w:t>Noteikumu pielikums</w:t>
      </w:r>
      <w:r w:rsidR="0033172E">
        <w:rPr>
          <w:rFonts w:eastAsia="Calibri"/>
          <w:b/>
          <w:szCs w:val="24"/>
        </w:rPr>
        <w:t xml:space="preserve"> Nr.2</w:t>
      </w:r>
    </w:p>
    <w:p w:rsidR="00791D11" w:rsidRPr="00F720DB" w:rsidRDefault="00791D11" w:rsidP="00791D11">
      <w:pPr>
        <w:jc w:val="right"/>
        <w:rPr>
          <w:rFonts w:eastAsia="Calibri"/>
          <w:sz w:val="16"/>
          <w:szCs w:val="16"/>
        </w:rPr>
      </w:pPr>
      <w:r>
        <w:rPr>
          <w:rFonts w:eastAsia="Calibri"/>
          <w:sz w:val="16"/>
          <w:szCs w:val="16"/>
        </w:rPr>
        <w:t>"</w:t>
      </w:r>
      <w:r w:rsidRPr="00F720DB">
        <w:rPr>
          <w:rFonts w:eastAsia="Calibri"/>
          <w:sz w:val="16"/>
          <w:szCs w:val="16"/>
        </w:rPr>
        <w:t xml:space="preserve">Nekustamā īpašuma </w:t>
      </w:r>
      <w:r>
        <w:rPr>
          <w:rFonts w:eastAsia="Calibri"/>
          <w:sz w:val="16"/>
          <w:szCs w:val="16"/>
        </w:rPr>
        <w:t>"Miķeļi"</w:t>
      </w:r>
      <w:r w:rsidRPr="00F720DB">
        <w:rPr>
          <w:rFonts w:eastAsia="Calibri"/>
          <w:sz w:val="16"/>
          <w:szCs w:val="16"/>
        </w:rPr>
        <w:t xml:space="preserve">, </w:t>
      </w:r>
      <w:r>
        <w:rPr>
          <w:rFonts w:eastAsia="Calibri"/>
          <w:sz w:val="16"/>
          <w:szCs w:val="16"/>
        </w:rPr>
        <w:t>Ugāles</w:t>
      </w:r>
      <w:r w:rsidRPr="00F720DB">
        <w:rPr>
          <w:rFonts w:eastAsia="Calibri"/>
          <w:sz w:val="16"/>
          <w:szCs w:val="16"/>
        </w:rPr>
        <w:t xml:space="preserve"> pagastā, izsoles noteikumi”</w:t>
      </w:r>
    </w:p>
    <w:p w:rsidR="00791D11" w:rsidRPr="00F720DB" w:rsidRDefault="00791D11" w:rsidP="00791D11">
      <w:pPr>
        <w:jc w:val="right"/>
        <w:rPr>
          <w:rFonts w:eastAsia="Calibri"/>
          <w:sz w:val="16"/>
          <w:szCs w:val="16"/>
        </w:rPr>
      </w:pPr>
      <w:r w:rsidRPr="00F720DB">
        <w:rPr>
          <w:rFonts w:eastAsia="Calibri"/>
          <w:sz w:val="16"/>
          <w:szCs w:val="16"/>
        </w:rPr>
        <w:t xml:space="preserve">(apstiprināti ar Ventspils novada domes </w:t>
      </w:r>
    </w:p>
    <w:p w:rsidR="00791D11" w:rsidRPr="00F720DB" w:rsidRDefault="00791D11" w:rsidP="00791D11">
      <w:pPr>
        <w:jc w:val="right"/>
        <w:rPr>
          <w:rFonts w:eastAsia="Calibri"/>
          <w:sz w:val="16"/>
          <w:szCs w:val="16"/>
        </w:rPr>
      </w:pPr>
      <w:r>
        <w:rPr>
          <w:rFonts w:eastAsia="Calibri"/>
          <w:sz w:val="16"/>
          <w:szCs w:val="16"/>
        </w:rPr>
        <w:t xml:space="preserve">2019. gada 30. maija lēmumu (protokols </w:t>
      </w:r>
      <w:r w:rsidRPr="0001085E">
        <w:rPr>
          <w:rFonts w:eastAsia="Calibri"/>
          <w:sz w:val="16"/>
          <w:szCs w:val="16"/>
        </w:rPr>
        <w:t>Nr</w:t>
      </w:r>
      <w:r>
        <w:rPr>
          <w:rFonts w:eastAsia="Calibri"/>
          <w:sz w:val="16"/>
          <w:szCs w:val="16"/>
        </w:rPr>
        <w:t>.</w:t>
      </w:r>
      <w:r w:rsidR="00E05F1B">
        <w:rPr>
          <w:rFonts w:eastAsia="Calibri"/>
          <w:sz w:val="16"/>
          <w:szCs w:val="16"/>
        </w:rPr>
        <w:t>44, 27</w:t>
      </w:r>
      <w:r>
        <w:rPr>
          <w:rFonts w:eastAsia="Calibri"/>
          <w:sz w:val="16"/>
          <w:szCs w:val="16"/>
        </w:rPr>
        <w:t>.</w:t>
      </w:r>
      <w:r w:rsidRPr="0001085E">
        <w:rPr>
          <w:sz w:val="16"/>
          <w:szCs w:val="16"/>
          <w:lang w:val="de-DE"/>
        </w:rPr>
        <w:t>§</w:t>
      </w:r>
      <w:r w:rsidRPr="0001085E">
        <w:rPr>
          <w:rFonts w:eastAsia="Calibri"/>
          <w:sz w:val="16"/>
          <w:szCs w:val="16"/>
        </w:rPr>
        <w:t>.</w:t>
      </w:r>
      <w:r>
        <w:rPr>
          <w:rFonts w:eastAsia="Calibri"/>
          <w:sz w:val="16"/>
          <w:szCs w:val="16"/>
        </w:rPr>
        <w:t>2.</w:t>
      </w:r>
      <w:r w:rsidRPr="0001085E">
        <w:rPr>
          <w:rFonts w:eastAsia="Calibri"/>
          <w:sz w:val="16"/>
          <w:szCs w:val="16"/>
        </w:rPr>
        <w:t>p.)</w:t>
      </w:r>
    </w:p>
    <w:p w:rsidR="003D2CB3" w:rsidRDefault="003D2CB3" w:rsidP="003D2CB3">
      <w:pPr>
        <w:ind w:left="3600" w:firstLine="720"/>
        <w:jc w:val="right"/>
        <w:rPr>
          <w:rFonts w:eastAsia="Calibri"/>
          <w:szCs w:val="24"/>
        </w:rPr>
      </w:pPr>
    </w:p>
    <w:p w:rsidR="00CF73CF" w:rsidRPr="00F720DB" w:rsidRDefault="00CF73CF" w:rsidP="00CF73CF">
      <w:pPr>
        <w:ind w:left="3600" w:firstLine="720"/>
        <w:jc w:val="right"/>
        <w:rPr>
          <w:rFonts w:eastAsia="Calibri"/>
          <w:szCs w:val="24"/>
        </w:rPr>
      </w:pPr>
      <w:r w:rsidRPr="00F720DB">
        <w:rPr>
          <w:rFonts w:eastAsia="Calibri"/>
          <w:szCs w:val="24"/>
        </w:rPr>
        <w:t>Ventspils novada domes</w:t>
      </w:r>
    </w:p>
    <w:p w:rsidR="00CF73CF" w:rsidRPr="00F720DB" w:rsidRDefault="00CF73CF" w:rsidP="00CF73CF">
      <w:pPr>
        <w:jc w:val="right"/>
        <w:rPr>
          <w:rFonts w:eastAsia="Calibri"/>
          <w:szCs w:val="24"/>
        </w:rPr>
      </w:pPr>
      <w:r w:rsidRPr="00F720DB">
        <w:rPr>
          <w:rFonts w:eastAsia="Calibri"/>
          <w:szCs w:val="24"/>
          <w:lang w:eastAsia="lv-LV"/>
        </w:rPr>
        <w:t>Pašvaldības dzīvojamo māju privatizācijas un mantas atsavināšanas komisijai</w:t>
      </w:r>
    </w:p>
    <w:p w:rsidR="00CF73CF" w:rsidRPr="00F720DB" w:rsidRDefault="00CF73CF" w:rsidP="00CF73CF">
      <w:pPr>
        <w:jc w:val="right"/>
        <w:rPr>
          <w:rFonts w:eastAsia="Calibri"/>
          <w:szCs w:val="24"/>
        </w:rPr>
      </w:pPr>
      <w:r w:rsidRPr="00F720DB">
        <w:rPr>
          <w:rFonts w:eastAsia="Calibri"/>
          <w:szCs w:val="24"/>
        </w:rPr>
        <w:t>Skolas ielā 4, Ventspilī, LV-3601</w:t>
      </w:r>
    </w:p>
    <w:p w:rsidR="00CF73CF" w:rsidRPr="00F720DB" w:rsidRDefault="00CF73CF" w:rsidP="00CF73CF">
      <w:pPr>
        <w:spacing w:line="276" w:lineRule="auto"/>
        <w:ind w:left="-284" w:firstLine="284"/>
        <w:jc w:val="both"/>
        <w:rPr>
          <w:rFonts w:eastAsia="Calibri"/>
          <w:b/>
          <w:szCs w:val="24"/>
        </w:rPr>
      </w:pPr>
    </w:p>
    <w:p w:rsidR="00CF73CF" w:rsidRPr="00F720DB" w:rsidRDefault="00CF73CF" w:rsidP="00CF73CF">
      <w:pPr>
        <w:keepNext/>
        <w:jc w:val="center"/>
        <w:outlineLvl w:val="4"/>
        <w:rPr>
          <w:b/>
          <w:bCs/>
          <w:szCs w:val="24"/>
          <w:lang w:bidi="yi-Hebr"/>
        </w:rPr>
      </w:pPr>
      <w:r w:rsidRPr="00F720DB">
        <w:rPr>
          <w:b/>
          <w:bCs/>
          <w:szCs w:val="24"/>
          <w:lang w:bidi="yi-Hebr"/>
        </w:rPr>
        <w:t>Juridiskas personas</w:t>
      </w:r>
    </w:p>
    <w:p w:rsidR="00CF73CF" w:rsidRPr="00F720DB" w:rsidRDefault="00CF73CF" w:rsidP="00CF73CF">
      <w:pPr>
        <w:keepNext/>
        <w:jc w:val="center"/>
        <w:outlineLvl w:val="4"/>
        <w:rPr>
          <w:b/>
          <w:bCs/>
          <w:szCs w:val="24"/>
          <w:lang w:bidi="yi-Hebr"/>
        </w:rPr>
      </w:pPr>
      <w:r w:rsidRPr="00F720DB">
        <w:rPr>
          <w:b/>
          <w:bCs/>
          <w:szCs w:val="24"/>
          <w:lang w:bidi="yi-Hebr"/>
        </w:rPr>
        <w:t xml:space="preserve">PIETEIKUMS PAR </w:t>
      </w:r>
      <w:r w:rsidRPr="00F720DB">
        <w:rPr>
          <w:b/>
          <w:szCs w:val="24"/>
          <w:lang w:bidi="yi-Hebr"/>
        </w:rPr>
        <w:t>PIEDALĪŠANOS IZSOLĒ</w:t>
      </w:r>
    </w:p>
    <w:p w:rsidR="00CF73CF" w:rsidRPr="00F720DB" w:rsidRDefault="00CF73CF" w:rsidP="00CF73CF">
      <w:pPr>
        <w:spacing w:line="276" w:lineRule="auto"/>
        <w:ind w:firstLine="2700"/>
        <w:jc w:val="both"/>
        <w:rPr>
          <w:rFonts w:eastAsia="Calibri"/>
          <w:szCs w:val="24"/>
        </w:rPr>
      </w:pPr>
    </w:p>
    <w:p w:rsidR="00CF73CF" w:rsidRPr="00F720DB" w:rsidRDefault="00CF73CF" w:rsidP="00CF73CF">
      <w:pPr>
        <w:spacing w:line="276" w:lineRule="auto"/>
        <w:rPr>
          <w:rFonts w:eastAsia="Calibri"/>
          <w:szCs w:val="24"/>
        </w:rPr>
      </w:pPr>
      <w:r w:rsidRPr="00F720DB">
        <w:rPr>
          <w:rFonts w:eastAsia="Calibri"/>
          <w:szCs w:val="24"/>
        </w:rPr>
        <w:t>Ventspilī,</w:t>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t xml:space="preserve">            201</w:t>
      </w:r>
      <w:r w:rsidR="00F175A4">
        <w:rPr>
          <w:rFonts w:eastAsia="Calibri"/>
          <w:szCs w:val="24"/>
        </w:rPr>
        <w:t>9</w:t>
      </w:r>
      <w:r w:rsidRPr="00F720DB">
        <w:rPr>
          <w:rFonts w:eastAsia="Calibri"/>
          <w:szCs w:val="24"/>
        </w:rPr>
        <w:t>.</w:t>
      </w:r>
      <w:r w:rsidR="00AE5FFB">
        <w:rPr>
          <w:rFonts w:eastAsia="Calibri"/>
          <w:szCs w:val="24"/>
        </w:rPr>
        <w:t xml:space="preserve"> </w:t>
      </w:r>
      <w:r w:rsidRPr="00F720DB">
        <w:rPr>
          <w:rFonts w:eastAsia="Calibri"/>
          <w:szCs w:val="24"/>
        </w:rPr>
        <w:t>gada „___”.____________</w:t>
      </w:r>
    </w:p>
    <w:p w:rsidR="00CF73CF" w:rsidRPr="00F720DB" w:rsidRDefault="00CF73CF" w:rsidP="00CF73CF">
      <w:pPr>
        <w:spacing w:line="276" w:lineRule="auto"/>
        <w:jc w:val="both"/>
        <w:rPr>
          <w:rFonts w:eastAsia="Calibri"/>
          <w:szCs w:val="24"/>
        </w:rPr>
      </w:pPr>
    </w:p>
    <w:p w:rsidR="00CF73CF" w:rsidRPr="00F720DB" w:rsidRDefault="00CF73CF" w:rsidP="00CF73CF">
      <w:pPr>
        <w:spacing w:line="276" w:lineRule="auto"/>
        <w:jc w:val="both"/>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jc w:val="center"/>
        <w:rPr>
          <w:rFonts w:eastAsia="Calibri"/>
          <w:szCs w:val="24"/>
        </w:rPr>
      </w:pPr>
      <w:r w:rsidRPr="00F720DB">
        <w:rPr>
          <w:rFonts w:eastAsia="Calibri"/>
          <w:szCs w:val="24"/>
          <w:vertAlign w:val="superscript"/>
        </w:rPr>
        <w:t>(juridiskas personas nosaukums)</w:t>
      </w:r>
    </w:p>
    <w:p w:rsidR="00CF73CF" w:rsidRPr="00F720DB" w:rsidRDefault="00CF73CF" w:rsidP="00CF73CF">
      <w:pPr>
        <w:spacing w:line="276" w:lineRule="auto"/>
        <w:jc w:val="both"/>
        <w:rPr>
          <w:rFonts w:eastAsia="Calibri"/>
          <w:szCs w:val="24"/>
        </w:rPr>
      </w:pPr>
      <w:r w:rsidRPr="00F720DB">
        <w:rPr>
          <w:rFonts w:eastAsia="Calibri"/>
          <w:szCs w:val="24"/>
        </w:rPr>
        <w:t>reģistrācijas Nr.________________________________________________________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juridiskā adrese ________________________________________________________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kontaktpersona _</w:t>
      </w:r>
      <w:r>
        <w:rPr>
          <w:rFonts w:eastAsia="Calibri"/>
          <w:szCs w:val="24"/>
        </w:rPr>
        <w:t>_______________________________</w:t>
      </w:r>
      <w:r w:rsidRPr="00F720DB">
        <w:rPr>
          <w:rFonts w:eastAsia="Calibri"/>
          <w:szCs w:val="24"/>
        </w:rPr>
        <w:t xml:space="preserve">, </w:t>
      </w:r>
    </w:p>
    <w:p w:rsidR="00CF73CF" w:rsidRPr="00F720DB" w:rsidRDefault="00CF73CF" w:rsidP="00CF73CF">
      <w:pPr>
        <w:spacing w:line="276" w:lineRule="auto"/>
        <w:jc w:val="both"/>
        <w:rPr>
          <w:rFonts w:eastAsia="Calibri"/>
          <w:szCs w:val="24"/>
        </w:rPr>
      </w:pPr>
    </w:p>
    <w:p w:rsidR="0033172E" w:rsidRPr="00F720DB" w:rsidRDefault="0033172E" w:rsidP="0033172E">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CF73CF" w:rsidRPr="00F720DB" w:rsidRDefault="00CF73CF" w:rsidP="00CF73CF">
      <w:pPr>
        <w:spacing w:line="276" w:lineRule="auto"/>
        <w:jc w:val="both"/>
        <w:rPr>
          <w:rFonts w:eastAsia="Calibri"/>
          <w:b/>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bankas konta rekvizīti 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CF73CF" w:rsidRPr="00F720DB" w:rsidRDefault="00CF73CF" w:rsidP="00CF73CF">
      <w:pPr>
        <w:rPr>
          <w:sz w:val="20"/>
          <w:lang w:bidi="yi-Hebr"/>
        </w:rPr>
      </w:pPr>
      <w:r w:rsidRPr="00F720DB">
        <w:rPr>
          <w:sz w:val="20"/>
          <w:lang w:bidi="yi-Hebr"/>
        </w:rPr>
        <w:t>___________________________________________________________________________________</w:t>
      </w:r>
    </w:p>
    <w:p w:rsidR="00CF73CF" w:rsidRPr="00F720DB" w:rsidRDefault="00CF73CF" w:rsidP="00CF73CF">
      <w:pPr>
        <w:tabs>
          <w:tab w:val="num" w:pos="709"/>
        </w:tabs>
        <w:spacing w:after="100" w:afterAutospacing="1"/>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rsidR="00F175A4" w:rsidRDefault="00F175A4" w:rsidP="00F175A4">
      <w:pPr>
        <w:spacing w:line="276" w:lineRule="auto"/>
        <w:jc w:val="center"/>
        <w:rPr>
          <w:rFonts w:eastAsia="Calibri"/>
          <w:b/>
          <w:szCs w:val="24"/>
        </w:rPr>
      </w:pPr>
      <w:r>
        <w:rPr>
          <w:rFonts w:eastAsia="Calibri"/>
          <w:b/>
          <w:szCs w:val="24"/>
        </w:rPr>
        <w:t>"</w:t>
      </w:r>
      <w:r w:rsidR="00791D11">
        <w:rPr>
          <w:rFonts w:eastAsia="Calibri"/>
          <w:b/>
          <w:szCs w:val="24"/>
        </w:rPr>
        <w:t>Miķeļi</w:t>
      </w:r>
      <w:r>
        <w:rPr>
          <w:rFonts w:eastAsia="Calibri"/>
          <w:b/>
          <w:szCs w:val="24"/>
        </w:rPr>
        <w:t>"</w:t>
      </w:r>
      <w:r w:rsidRPr="009F5181">
        <w:rPr>
          <w:rFonts w:eastAsia="Calibri"/>
          <w:b/>
          <w:szCs w:val="24"/>
        </w:rPr>
        <w:t xml:space="preserve"> ar kadastra numuru 98</w:t>
      </w:r>
      <w:r w:rsidR="00791D11">
        <w:rPr>
          <w:rFonts w:eastAsia="Calibri"/>
          <w:b/>
          <w:szCs w:val="24"/>
        </w:rPr>
        <w:t>70</w:t>
      </w:r>
      <w:r w:rsidRPr="009F5181">
        <w:rPr>
          <w:rFonts w:eastAsia="Calibri"/>
          <w:b/>
          <w:szCs w:val="24"/>
        </w:rPr>
        <w:t xml:space="preserve"> </w:t>
      </w:r>
      <w:r>
        <w:rPr>
          <w:rFonts w:eastAsia="Calibri"/>
          <w:b/>
          <w:szCs w:val="24"/>
        </w:rPr>
        <w:t>00</w:t>
      </w:r>
      <w:r w:rsidR="00791D11">
        <w:rPr>
          <w:rFonts w:eastAsia="Calibri"/>
          <w:b/>
          <w:szCs w:val="24"/>
        </w:rPr>
        <w:t>1</w:t>
      </w:r>
      <w:r w:rsidRPr="009F5181">
        <w:rPr>
          <w:rFonts w:eastAsia="Calibri"/>
          <w:b/>
          <w:szCs w:val="24"/>
        </w:rPr>
        <w:t xml:space="preserve"> </w:t>
      </w:r>
      <w:r>
        <w:rPr>
          <w:rFonts w:eastAsia="Calibri"/>
          <w:b/>
          <w:szCs w:val="24"/>
        </w:rPr>
        <w:t>0</w:t>
      </w:r>
      <w:r w:rsidR="00791D11">
        <w:rPr>
          <w:rFonts w:eastAsia="Calibri"/>
          <w:b/>
          <w:szCs w:val="24"/>
        </w:rPr>
        <w:t>091</w:t>
      </w:r>
      <w:r>
        <w:rPr>
          <w:rFonts w:eastAsia="Calibri"/>
          <w:b/>
          <w:szCs w:val="24"/>
        </w:rPr>
        <w:t xml:space="preserve">, </w:t>
      </w:r>
      <w:r w:rsidR="00791D11">
        <w:rPr>
          <w:rFonts w:eastAsia="Calibri"/>
          <w:b/>
          <w:szCs w:val="24"/>
        </w:rPr>
        <w:t>Ugā</w:t>
      </w:r>
      <w:r>
        <w:rPr>
          <w:rFonts w:eastAsia="Calibri"/>
          <w:b/>
          <w:szCs w:val="24"/>
        </w:rPr>
        <w:t xml:space="preserve">les pagastā, </w:t>
      </w:r>
    </w:p>
    <w:p w:rsidR="00F175A4" w:rsidRPr="009F5181" w:rsidRDefault="00F175A4" w:rsidP="00F175A4">
      <w:pPr>
        <w:spacing w:line="276" w:lineRule="auto"/>
        <w:jc w:val="center"/>
        <w:rPr>
          <w:rFonts w:eastAsia="Calibri"/>
          <w:b/>
          <w:szCs w:val="24"/>
        </w:rPr>
      </w:pPr>
      <w:r>
        <w:rPr>
          <w:rFonts w:eastAsia="Calibri"/>
          <w:b/>
          <w:szCs w:val="24"/>
        </w:rPr>
        <w:t>Ventspils novadā</w:t>
      </w:r>
    </w:p>
    <w:p w:rsidR="00CF73CF" w:rsidRPr="00F720DB" w:rsidRDefault="00CF73CF" w:rsidP="00CF73CF">
      <w:pPr>
        <w:tabs>
          <w:tab w:val="num" w:pos="709"/>
        </w:tabs>
        <w:spacing w:line="276" w:lineRule="auto"/>
        <w:ind w:hanging="11"/>
        <w:jc w:val="center"/>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(nosaukums, kadastra </w:t>
      </w:r>
      <w:r w:rsidR="00F175A4">
        <w:rPr>
          <w:rFonts w:eastAsia="Calibri"/>
          <w:szCs w:val="24"/>
          <w:vertAlign w:val="superscript"/>
        </w:rPr>
        <w:t>numurs</w:t>
      </w:r>
      <w:r w:rsidRPr="00F720DB">
        <w:rPr>
          <w:rFonts w:eastAsia="Calibri"/>
          <w:szCs w:val="24"/>
          <w:vertAlign w:val="superscript"/>
        </w:rPr>
        <w:t>)</w:t>
      </w:r>
    </w:p>
    <w:p w:rsidR="00CF73CF" w:rsidRPr="00F720DB" w:rsidRDefault="00CF73CF" w:rsidP="00CF73CF">
      <w:pPr>
        <w:spacing w:line="276" w:lineRule="auto"/>
        <w:jc w:val="both"/>
        <w:rPr>
          <w:rFonts w:eastAsia="Calibri"/>
          <w:szCs w:val="24"/>
        </w:rPr>
      </w:pPr>
    </w:p>
    <w:p w:rsidR="00CF73CF" w:rsidRDefault="00CF73CF" w:rsidP="00CF73CF">
      <w:pPr>
        <w:jc w:val="both"/>
        <w:rPr>
          <w:szCs w:val="24"/>
          <w:lang w:bidi="yi-Hebr"/>
        </w:rPr>
      </w:pPr>
      <w:r w:rsidRPr="00F720DB">
        <w:rPr>
          <w:rFonts w:eastAsia="Calibri"/>
          <w:szCs w:val="24"/>
        </w:rPr>
        <w:t xml:space="preserve">izsolē, kas notiks Ventspilī, Skolas ielā 4, 2.stāvā zālē – </w:t>
      </w:r>
      <w:r w:rsidRPr="00AE5FFB">
        <w:rPr>
          <w:rFonts w:eastAsia="Calibri"/>
          <w:b/>
          <w:szCs w:val="24"/>
        </w:rPr>
        <w:t>201</w:t>
      </w:r>
      <w:r w:rsidR="000733BB">
        <w:rPr>
          <w:rFonts w:eastAsia="Calibri"/>
          <w:b/>
          <w:szCs w:val="24"/>
        </w:rPr>
        <w:t>9</w:t>
      </w:r>
      <w:r w:rsidRPr="00AE5FFB">
        <w:rPr>
          <w:rFonts w:eastAsia="Calibri"/>
          <w:b/>
          <w:szCs w:val="24"/>
        </w:rPr>
        <w:t>.</w:t>
      </w:r>
      <w:r w:rsidR="00AE5FFB">
        <w:rPr>
          <w:rFonts w:eastAsia="Calibri"/>
          <w:b/>
          <w:szCs w:val="24"/>
        </w:rPr>
        <w:t xml:space="preserve"> </w:t>
      </w:r>
      <w:r w:rsidRPr="00AE5FFB">
        <w:rPr>
          <w:rFonts w:eastAsia="Calibri"/>
          <w:b/>
          <w:szCs w:val="24"/>
        </w:rPr>
        <w:t xml:space="preserve">gada </w:t>
      </w:r>
      <w:r w:rsidR="00791D11">
        <w:rPr>
          <w:rFonts w:eastAsia="Calibri"/>
          <w:b/>
          <w:szCs w:val="24"/>
        </w:rPr>
        <w:t>7</w:t>
      </w:r>
      <w:r w:rsidRPr="00AE5FFB">
        <w:rPr>
          <w:rFonts w:eastAsia="Calibri"/>
          <w:b/>
          <w:szCs w:val="24"/>
        </w:rPr>
        <w:t>.</w:t>
      </w:r>
      <w:r w:rsidR="00AE5FFB">
        <w:rPr>
          <w:rFonts w:eastAsia="Calibri"/>
          <w:b/>
          <w:szCs w:val="24"/>
        </w:rPr>
        <w:t xml:space="preserve"> </w:t>
      </w:r>
      <w:r w:rsidR="00791D11">
        <w:rPr>
          <w:rFonts w:eastAsia="Calibri"/>
          <w:b/>
          <w:szCs w:val="24"/>
        </w:rPr>
        <w:t>august</w:t>
      </w:r>
      <w:r w:rsidR="005C0AD0">
        <w:rPr>
          <w:rFonts w:eastAsia="Calibri"/>
          <w:b/>
          <w:szCs w:val="24"/>
        </w:rPr>
        <w:t>ā</w:t>
      </w:r>
      <w:r w:rsidRPr="00AE5FFB">
        <w:rPr>
          <w:rFonts w:eastAsia="Calibri"/>
          <w:b/>
          <w:szCs w:val="24"/>
        </w:rPr>
        <w:t xml:space="preserve"> pl.</w:t>
      </w:r>
      <w:r w:rsidR="00AE5FFB">
        <w:rPr>
          <w:rFonts w:eastAsia="Calibri"/>
          <w:b/>
          <w:szCs w:val="24"/>
        </w:rPr>
        <w:t xml:space="preserve"> </w:t>
      </w:r>
      <w:r w:rsidRPr="00AE5FFB">
        <w:rPr>
          <w:rFonts w:eastAsia="Calibri"/>
          <w:b/>
          <w:szCs w:val="24"/>
        </w:rPr>
        <w:t>1</w:t>
      </w:r>
      <w:r w:rsidR="000733BB">
        <w:rPr>
          <w:rFonts w:eastAsia="Calibri"/>
          <w:b/>
          <w:szCs w:val="24"/>
        </w:rPr>
        <w:t>3</w:t>
      </w:r>
      <w:r w:rsidRPr="00AE5FFB">
        <w:rPr>
          <w:rFonts w:eastAsia="Calibri"/>
          <w:b/>
          <w:szCs w:val="24"/>
        </w:rPr>
        <w:t>:</w:t>
      </w:r>
      <w:r w:rsidR="000733BB">
        <w:rPr>
          <w:rFonts w:eastAsia="Calibri"/>
          <w:b/>
          <w:szCs w:val="24"/>
        </w:rPr>
        <w:t>0</w:t>
      </w:r>
      <w:r w:rsidRPr="00AE5FFB">
        <w:rPr>
          <w:rFonts w:eastAsia="Calibri"/>
          <w:b/>
          <w:szCs w:val="24"/>
        </w:rPr>
        <w:t>0</w:t>
      </w:r>
      <w:r w:rsidRPr="00AE5FFB">
        <w:rPr>
          <w:rFonts w:eastAsia="Calibri"/>
          <w:szCs w:val="24"/>
        </w:rPr>
        <w:t>,</w:t>
      </w:r>
      <w:r w:rsidRPr="00F720DB">
        <w:rPr>
          <w:rFonts w:eastAsia="Calibri"/>
          <w:szCs w:val="24"/>
        </w:rPr>
        <w:t xml:space="preserve"> </w:t>
      </w:r>
      <w:r w:rsidRPr="00F720DB">
        <w:rPr>
          <w:szCs w:val="24"/>
          <w:lang w:bidi="yi-Hebr"/>
        </w:rPr>
        <w:t>un apliecina, ka ir zināmi izsoles noteikumi.</w:t>
      </w:r>
    </w:p>
    <w:p w:rsidR="00CF73CF" w:rsidRPr="00F720DB" w:rsidRDefault="00CF73CF" w:rsidP="00CF73CF">
      <w:pPr>
        <w:jc w:val="both"/>
        <w:rPr>
          <w:rFonts w:eastAsia="Calibri"/>
          <w:szCs w:val="24"/>
        </w:rPr>
      </w:pPr>
    </w:p>
    <w:p w:rsidR="00CF73CF" w:rsidRPr="00F720DB" w:rsidRDefault="00CF73CF" w:rsidP="00CF73CF">
      <w:pPr>
        <w:rPr>
          <w:szCs w:val="24"/>
          <w:u w:val="single"/>
          <w:lang w:val="en-US" w:bidi="yi-Hebr"/>
        </w:rPr>
      </w:pPr>
      <w:r w:rsidRPr="00F720DB">
        <w:rPr>
          <w:szCs w:val="24"/>
          <w:u w:val="single"/>
          <w:lang w:val="en-US" w:bidi="yi-Hebr"/>
        </w:rPr>
        <w:t>Pieteikumam pievienoti (</w:t>
      </w:r>
      <w:r w:rsidRPr="00F720DB">
        <w:rPr>
          <w:i/>
          <w:szCs w:val="24"/>
          <w:u w:val="single"/>
          <w:lang w:val="en-US" w:bidi="yi-Hebr"/>
        </w:rPr>
        <w:t>atzīmēt ar</w:t>
      </w:r>
      <w:r w:rsidRPr="00F720DB">
        <w:rPr>
          <w:szCs w:val="24"/>
          <w:u w:val="single"/>
          <w:lang w:val="en-US" w:bidi="yi-Hebr"/>
        </w:rPr>
        <w:t xml:space="preserve"> x</w:t>
      </w:r>
      <w:r w:rsidRPr="00F720DB">
        <w:rPr>
          <w:i/>
          <w:szCs w:val="24"/>
          <w:u w:val="single"/>
          <w:lang w:val="en-US" w:bidi="yi-Hebr"/>
        </w:rPr>
        <w:t>)</w:t>
      </w:r>
      <w:r w:rsidRPr="00F720DB">
        <w:rPr>
          <w:szCs w:val="24"/>
          <w:u w:val="single"/>
          <w:lang w:val="en-US" w:bidi="yi-Hebr"/>
        </w:rPr>
        <w:t>:</w:t>
      </w:r>
    </w:p>
    <w:p w:rsidR="00CF73CF" w:rsidRPr="00F720DB" w:rsidRDefault="00CF73CF" w:rsidP="00CF73CF">
      <w:pPr>
        <w:autoSpaceDE w:val="0"/>
        <w:autoSpaceDN w:val="0"/>
        <w:ind w:left="284" w:hanging="284"/>
        <w:rPr>
          <w:szCs w:val="24"/>
        </w:rPr>
      </w:pPr>
      <w:r w:rsidRPr="00F720DB">
        <w:rPr>
          <w:szCs w:val="24"/>
        </w:rPr>
        <w:sym w:font="Webdings" w:char="F063"/>
      </w:r>
      <w:r w:rsidRPr="00F720DB">
        <w:rPr>
          <w:szCs w:val="24"/>
        </w:rPr>
        <w:tab/>
        <w:t>juridiskās personas pārstāvja (pilnvarotās personas) tiesības rīkoties uzņēmuma vārdā un pārstāvēt izsolē apliecinošs dokuments;</w:t>
      </w:r>
    </w:p>
    <w:p w:rsidR="00CF73CF" w:rsidRPr="005A24D2" w:rsidRDefault="00CF73CF" w:rsidP="00CF73CF">
      <w:pPr>
        <w:autoSpaceDE w:val="0"/>
        <w:autoSpaceDN w:val="0"/>
        <w:ind w:left="284" w:hanging="284"/>
        <w:rPr>
          <w:szCs w:val="24"/>
        </w:rPr>
      </w:pPr>
      <w:r w:rsidRPr="00F720DB">
        <w:rPr>
          <w:szCs w:val="24"/>
          <w:lang w:val="en-GB"/>
        </w:rPr>
        <w:sym w:font="Webdings" w:char="F063"/>
      </w:r>
      <w:r w:rsidRPr="00F720DB">
        <w:rPr>
          <w:szCs w:val="24"/>
        </w:rPr>
        <w:tab/>
        <w:t>uzņēmuma (uzņēmējsabiedrības) vai komersanta reģistrācijas apliecības ko</w:t>
      </w:r>
      <w:r>
        <w:rPr>
          <w:szCs w:val="24"/>
        </w:rPr>
        <w:t>pija</w:t>
      </w:r>
      <w:r w:rsidR="0033172E">
        <w:rPr>
          <w:szCs w:val="24"/>
        </w:rPr>
        <w:t xml:space="preserve"> attiecīga vai attiecīga izdruka no publiskajiem reģistriem</w:t>
      </w:r>
      <w:r>
        <w:rPr>
          <w:szCs w:val="24"/>
        </w:rPr>
        <w:t>;</w:t>
      </w:r>
    </w:p>
    <w:p w:rsidR="00CF73CF" w:rsidRDefault="00CF73CF" w:rsidP="00CF73CF">
      <w:pPr>
        <w:autoSpaceDE w:val="0"/>
        <w:autoSpaceDN w:val="0"/>
        <w:ind w:left="284" w:hanging="284"/>
        <w:rPr>
          <w:i/>
          <w:szCs w:val="24"/>
        </w:rPr>
      </w:pPr>
      <w:r w:rsidRPr="00F720DB">
        <w:rPr>
          <w:rFonts w:cs="RimTimes"/>
          <w:szCs w:val="24"/>
        </w:rPr>
        <w:sym w:font="Webdings" w:char="F063"/>
      </w:r>
      <w:r w:rsidRPr="00F720DB">
        <w:rPr>
          <w:rFonts w:cs="RimTimes"/>
          <w:szCs w:val="24"/>
        </w:rPr>
        <w:tab/>
      </w:r>
      <w:r w:rsidRPr="00F720DB">
        <w:rPr>
          <w:szCs w:val="24"/>
        </w:rPr>
        <w:t>drošības naudas iemaksu apliecinošs dokuments</w:t>
      </w:r>
      <w:r w:rsidRPr="00F720DB">
        <w:rPr>
          <w:i/>
          <w:szCs w:val="24"/>
        </w:rPr>
        <w:t>.</w:t>
      </w:r>
    </w:p>
    <w:p w:rsidR="00CF73CF" w:rsidRPr="005A24D2" w:rsidRDefault="00CF73CF" w:rsidP="00CF73CF">
      <w:pPr>
        <w:autoSpaceDE w:val="0"/>
        <w:autoSpaceDN w:val="0"/>
        <w:ind w:left="284" w:hanging="284"/>
        <w:rPr>
          <w:szCs w:val="24"/>
        </w:rPr>
      </w:pPr>
    </w:p>
    <w:p w:rsidR="00CF73CF" w:rsidRPr="00F720DB" w:rsidRDefault="00CF73CF" w:rsidP="00CF73CF">
      <w:pPr>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(citi dokumenti)</w:t>
      </w:r>
    </w:p>
    <w:p w:rsidR="00CF73CF" w:rsidRPr="00F720DB" w:rsidRDefault="00CF73CF" w:rsidP="00CF73CF">
      <w:pPr>
        <w:pBdr>
          <w:bottom w:val="single" w:sz="12" w:space="1" w:color="auto"/>
        </w:pBdr>
        <w:spacing w:line="276" w:lineRule="auto"/>
        <w:jc w:val="both"/>
        <w:rPr>
          <w:rFonts w:eastAsia="Calibri"/>
          <w:szCs w:val="24"/>
        </w:rPr>
      </w:pPr>
    </w:p>
    <w:p w:rsidR="00CF73CF" w:rsidRDefault="00CF73CF" w:rsidP="00CF73CF">
      <w:pPr>
        <w:spacing w:line="276" w:lineRule="auto"/>
        <w:jc w:val="center"/>
        <w:rPr>
          <w:rFonts w:eastAsia="Calibri"/>
          <w:szCs w:val="24"/>
          <w:vertAlign w:val="superscript"/>
        </w:rPr>
      </w:pPr>
      <w:r w:rsidRPr="00F720DB">
        <w:rPr>
          <w:rFonts w:eastAsia="Calibri"/>
          <w:szCs w:val="24"/>
          <w:vertAlign w:val="superscript"/>
        </w:rPr>
        <w:t>(amats, vārds, uzvārds, paraksts)</w:t>
      </w:r>
    </w:p>
    <w:p w:rsidR="00F175A4" w:rsidRDefault="00F175A4" w:rsidP="00B70FC8">
      <w:pPr>
        <w:spacing w:line="276" w:lineRule="auto"/>
        <w:ind w:left="-284" w:firstLine="284"/>
        <w:jc w:val="right"/>
        <w:rPr>
          <w:rFonts w:eastAsia="Calibri"/>
          <w:b/>
          <w:szCs w:val="24"/>
        </w:rPr>
      </w:pPr>
    </w:p>
    <w:p w:rsidR="00791D11" w:rsidRDefault="00791D11" w:rsidP="00B70FC8">
      <w:pPr>
        <w:spacing w:line="276" w:lineRule="auto"/>
        <w:ind w:left="-284" w:firstLine="284"/>
        <w:jc w:val="right"/>
        <w:rPr>
          <w:rFonts w:eastAsia="Calibri"/>
          <w:b/>
          <w:szCs w:val="24"/>
        </w:rPr>
      </w:pPr>
      <w:bookmarkStart w:id="0" w:name="_GoBack"/>
      <w:bookmarkEnd w:id="0"/>
    </w:p>
    <w:sectPr w:rsidR="00791D11" w:rsidSect="00FC4A1C">
      <w:pgSz w:w="11906" w:h="16838"/>
      <w:pgMar w:top="1135" w:right="1133" w:bottom="993" w:left="1800" w:header="708"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4BD" w:rsidRDefault="00C554BD" w:rsidP="00FC4A1C">
      <w:r>
        <w:separator/>
      </w:r>
    </w:p>
  </w:endnote>
  <w:endnote w:type="continuationSeparator" w:id="0">
    <w:p w:rsidR="00C554BD" w:rsidRDefault="00C554BD" w:rsidP="00FC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4BD" w:rsidRDefault="00C554BD" w:rsidP="00FC4A1C">
      <w:r>
        <w:separator/>
      </w:r>
    </w:p>
  </w:footnote>
  <w:footnote w:type="continuationSeparator" w:id="0">
    <w:p w:rsidR="00C554BD" w:rsidRDefault="00C554BD" w:rsidP="00FC4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3A047C9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FC38A7"/>
    <w:multiLevelType w:val="multilevel"/>
    <w:tmpl w:val="326A641C"/>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B4"/>
    <w:rsid w:val="00003766"/>
    <w:rsid w:val="00041AF8"/>
    <w:rsid w:val="00045949"/>
    <w:rsid w:val="00050683"/>
    <w:rsid w:val="000733BB"/>
    <w:rsid w:val="00080785"/>
    <w:rsid w:val="00087397"/>
    <w:rsid w:val="00091EF2"/>
    <w:rsid w:val="000A691E"/>
    <w:rsid w:val="000E188E"/>
    <w:rsid w:val="000F3924"/>
    <w:rsid w:val="00107A09"/>
    <w:rsid w:val="00110F5D"/>
    <w:rsid w:val="001119DD"/>
    <w:rsid w:val="001200D5"/>
    <w:rsid w:val="00126346"/>
    <w:rsid w:val="00137A49"/>
    <w:rsid w:val="0014581A"/>
    <w:rsid w:val="00150577"/>
    <w:rsid w:val="0016714E"/>
    <w:rsid w:val="0018720F"/>
    <w:rsid w:val="0019331F"/>
    <w:rsid w:val="001A2CBC"/>
    <w:rsid w:val="001A2E08"/>
    <w:rsid w:val="001B66C6"/>
    <w:rsid w:val="001C664B"/>
    <w:rsid w:val="001C6BE3"/>
    <w:rsid w:val="001D4DEC"/>
    <w:rsid w:val="001D5066"/>
    <w:rsid w:val="001E6E55"/>
    <w:rsid w:val="001F1AC6"/>
    <w:rsid w:val="001F7F17"/>
    <w:rsid w:val="002176F5"/>
    <w:rsid w:val="00221638"/>
    <w:rsid w:val="00224A5B"/>
    <w:rsid w:val="00225192"/>
    <w:rsid w:val="00230492"/>
    <w:rsid w:val="00234C37"/>
    <w:rsid w:val="0023510E"/>
    <w:rsid w:val="00260B60"/>
    <w:rsid w:val="002626E9"/>
    <w:rsid w:val="00266913"/>
    <w:rsid w:val="002712BA"/>
    <w:rsid w:val="002738E4"/>
    <w:rsid w:val="002750FE"/>
    <w:rsid w:val="002754B4"/>
    <w:rsid w:val="002D0AE1"/>
    <w:rsid w:val="003016DB"/>
    <w:rsid w:val="003056BC"/>
    <w:rsid w:val="00314F6A"/>
    <w:rsid w:val="0032497E"/>
    <w:rsid w:val="00324CE6"/>
    <w:rsid w:val="0033172E"/>
    <w:rsid w:val="003362AB"/>
    <w:rsid w:val="0034497A"/>
    <w:rsid w:val="00364294"/>
    <w:rsid w:val="00381047"/>
    <w:rsid w:val="00390CCE"/>
    <w:rsid w:val="00396042"/>
    <w:rsid w:val="003A5045"/>
    <w:rsid w:val="003A74A9"/>
    <w:rsid w:val="003B66BA"/>
    <w:rsid w:val="003D2CB3"/>
    <w:rsid w:val="003D34C5"/>
    <w:rsid w:val="004012C5"/>
    <w:rsid w:val="00410C1A"/>
    <w:rsid w:val="00443FCE"/>
    <w:rsid w:val="00461E86"/>
    <w:rsid w:val="004726D5"/>
    <w:rsid w:val="00484A96"/>
    <w:rsid w:val="00492F0B"/>
    <w:rsid w:val="004B4020"/>
    <w:rsid w:val="004D4CBD"/>
    <w:rsid w:val="004F05EB"/>
    <w:rsid w:val="004F0D60"/>
    <w:rsid w:val="00501532"/>
    <w:rsid w:val="00504660"/>
    <w:rsid w:val="00504880"/>
    <w:rsid w:val="005145C2"/>
    <w:rsid w:val="00580DF3"/>
    <w:rsid w:val="0058166D"/>
    <w:rsid w:val="00591941"/>
    <w:rsid w:val="005B2B31"/>
    <w:rsid w:val="005B3033"/>
    <w:rsid w:val="005B3FEF"/>
    <w:rsid w:val="005C0AD0"/>
    <w:rsid w:val="005C3286"/>
    <w:rsid w:val="005C7FC2"/>
    <w:rsid w:val="005D28EA"/>
    <w:rsid w:val="005E06A8"/>
    <w:rsid w:val="005E1D9C"/>
    <w:rsid w:val="005E3882"/>
    <w:rsid w:val="005E7BDD"/>
    <w:rsid w:val="006003CD"/>
    <w:rsid w:val="00603157"/>
    <w:rsid w:val="0063258F"/>
    <w:rsid w:val="006516B9"/>
    <w:rsid w:val="00653651"/>
    <w:rsid w:val="00674C4F"/>
    <w:rsid w:val="00677EFD"/>
    <w:rsid w:val="00685BFD"/>
    <w:rsid w:val="006C67E0"/>
    <w:rsid w:val="006D363C"/>
    <w:rsid w:val="006D7FCB"/>
    <w:rsid w:val="006F0AB7"/>
    <w:rsid w:val="006F5E71"/>
    <w:rsid w:val="0070258D"/>
    <w:rsid w:val="0071206D"/>
    <w:rsid w:val="0073499B"/>
    <w:rsid w:val="007456D4"/>
    <w:rsid w:val="00770179"/>
    <w:rsid w:val="00791D11"/>
    <w:rsid w:val="00793D41"/>
    <w:rsid w:val="00796A13"/>
    <w:rsid w:val="007B019D"/>
    <w:rsid w:val="007F6F92"/>
    <w:rsid w:val="00807ED5"/>
    <w:rsid w:val="00812503"/>
    <w:rsid w:val="008144EF"/>
    <w:rsid w:val="00831CC6"/>
    <w:rsid w:val="00837963"/>
    <w:rsid w:val="00844740"/>
    <w:rsid w:val="008517E9"/>
    <w:rsid w:val="00852E69"/>
    <w:rsid w:val="00853145"/>
    <w:rsid w:val="00854EB7"/>
    <w:rsid w:val="008816A0"/>
    <w:rsid w:val="008A1115"/>
    <w:rsid w:val="008A18C6"/>
    <w:rsid w:val="008A5625"/>
    <w:rsid w:val="008B05CE"/>
    <w:rsid w:val="008B1066"/>
    <w:rsid w:val="008C05E6"/>
    <w:rsid w:val="008C2F25"/>
    <w:rsid w:val="008C4853"/>
    <w:rsid w:val="008F0A39"/>
    <w:rsid w:val="008F4BFE"/>
    <w:rsid w:val="008F572B"/>
    <w:rsid w:val="008F6CA7"/>
    <w:rsid w:val="009057E3"/>
    <w:rsid w:val="00921AEC"/>
    <w:rsid w:val="00923531"/>
    <w:rsid w:val="00935E05"/>
    <w:rsid w:val="0094568B"/>
    <w:rsid w:val="00955B9A"/>
    <w:rsid w:val="0095610F"/>
    <w:rsid w:val="00986503"/>
    <w:rsid w:val="009912A4"/>
    <w:rsid w:val="009A42CD"/>
    <w:rsid w:val="009A4905"/>
    <w:rsid w:val="009C69DD"/>
    <w:rsid w:val="009E65D7"/>
    <w:rsid w:val="009E7C15"/>
    <w:rsid w:val="009F5181"/>
    <w:rsid w:val="009F64F2"/>
    <w:rsid w:val="009F7E59"/>
    <w:rsid w:val="00A03191"/>
    <w:rsid w:val="00A10AE4"/>
    <w:rsid w:val="00A206FE"/>
    <w:rsid w:val="00A20D8B"/>
    <w:rsid w:val="00A361D4"/>
    <w:rsid w:val="00A479A3"/>
    <w:rsid w:val="00A6215D"/>
    <w:rsid w:val="00A72FBC"/>
    <w:rsid w:val="00A73031"/>
    <w:rsid w:val="00A77CE6"/>
    <w:rsid w:val="00A878BC"/>
    <w:rsid w:val="00AA5E24"/>
    <w:rsid w:val="00AB7FBF"/>
    <w:rsid w:val="00AC4CF5"/>
    <w:rsid w:val="00AD558D"/>
    <w:rsid w:val="00AE0501"/>
    <w:rsid w:val="00AE5FFB"/>
    <w:rsid w:val="00B461B3"/>
    <w:rsid w:val="00B70FC8"/>
    <w:rsid w:val="00B8412B"/>
    <w:rsid w:val="00B868D1"/>
    <w:rsid w:val="00B91417"/>
    <w:rsid w:val="00BA44E2"/>
    <w:rsid w:val="00BA6452"/>
    <w:rsid w:val="00BB0B86"/>
    <w:rsid w:val="00BB7EDF"/>
    <w:rsid w:val="00BD3C97"/>
    <w:rsid w:val="00BE4C8A"/>
    <w:rsid w:val="00C0030C"/>
    <w:rsid w:val="00C17497"/>
    <w:rsid w:val="00C40B0A"/>
    <w:rsid w:val="00C554BD"/>
    <w:rsid w:val="00C614A5"/>
    <w:rsid w:val="00C872D6"/>
    <w:rsid w:val="00C95794"/>
    <w:rsid w:val="00CC44B9"/>
    <w:rsid w:val="00CC73C8"/>
    <w:rsid w:val="00CE014F"/>
    <w:rsid w:val="00CE288C"/>
    <w:rsid w:val="00CF615B"/>
    <w:rsid w:val="00CF73CF"/>
    <w:rsid w:val="00D00AA9"/>
    <w:rsid w:val="00D073CC"/>
    <w:rsid w:val="00D16647"/>
    <w:rsid w:val="00D259B2"/>
    <w:rsid w:val="00D4074B"/>
    <w:rsid w:val="00D40FDF"/>
    <w:rsid w:val="00D426D7"/>
    <w:rsid w:val="00D451E5"/>
    <w:rsid w:val="00D5522B"/>
    <w:rsid w:val="00D57BBB"/>
    <w:rsid w:val="00D62BBA"/>
    <w:rsid w:val="00D865AC"/>
    <w:rsid w:val="00D92051"/>
    <w:rsid w:val="00DA0743"/>
    <w:rsid w:val="00DB2615"/>
    <w:rsid w:val="00DB6B7B"/>
    <w:rsid w:val="00DB7CA9"/>
    <w:rsid w:val="00DD4F2F"/>
    <w:rsid w:val="00DF125B"/>
    <w:rsid w:val="00DF2045"/>
    <w:rsid w:val="00E01434"/>
    <w:rsid w:val="00E05F1B"/>
    <w:rsid w:val="00E06534"/>
    <w:rsid w:val="00E103B4"/>
    <w:rsid w:val="00E20107"/>
    <w:rsid w:val="00E369F7"/>
    <w:rsid w:val="00E54F9D"/>
    <w:rsid w:val="00E7166F"/>
    <w:rsid w:val="00E76FB1"/>
    <w:rsid w:val="00EA760C"/>
    <w:rsid w:val="00EB171F"/>
    <w:rsid w:val="00EB47EA"/>
    <w:rsid w:val="00EC76E8"/>
    <w:rsid w:val="00ED2457"/>
    <w:rsid w:val="00ED69E6"/>
    <w:rsid w:val="00EE12F9"/>
    <w:rsid w:val="00EE283A"/>
    <w:rsid w:val="00F0447F"/>
    <w:rsid w:val="00F175A4"/>
    <w:rsid w:val="00F25281"/>
    <w:rsid w:val="00F41FE4"/>
    <w:rsid w:val="00F52247"/>
    <w:rsid w:val="00F5430E"/>
    <w:rsid w:val="00F63BEC"/>
    <w:rsid w:val="00F75334"/>
    <w:rsid w:val="00F848BA"/>
    <w:rsid w:val="00F95959"/>
    <w:rsid w:val="00FC4A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6FF47C-2F09-4CB8-B678-3AA487C1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2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14F"/>
    <w:rPr>
      <w:rFonts w:ascii="Tahoma" w:hAnsi="Tahoma" w:cs="Tahoma"/>
      <w:sz w:val="16"/>
      <w:szCs w:val="16"/>
    </w:rPr>
  </w:style>
  <w:style w:type="character" w:customStyle="1" w:styleId="BalloonTextChar">
    <w:name w:val="Balloon Text Char"/>
    <w:basedOn w:val="DefaultParagraphFont"/>
    <w:link w:val="BalloonText"/>
    <w:uiPriority w:val="99"/>
    <w:semiHidden/>
    <w:rsid w:val="00CE014F"/>
    <w:rPr>
      <w:rFonts w:ascii="Tahoma" w:eastAsia="Times New Roman" w:hAnsi="Tahoma" w:cs="Tahoma"/>
      <w:sz w:val="16"/>
      <w:szCs w:val="16"/>
    </w:rPr>
  </w:style>
  <w:style w:type="paragraph" w:styleId="ListParagraph">
    <w:name w:val="List Paragraph"/>
    <w:basedOn w:val="Normal"/>
    <w:uiPriority w:val="34"/>
    <w:qFormat/>
    <w:rsid w:val="00CE014F"/>
    <w:pPr>
      <w:ind w:left="720"/>
      <w:contextualSpacing/>
    </w:pPr>
  </w:style>
  <w:style w:type="character" w:styleId="Hyperlink">
    <w:name w:val="Hyperlink"/>
    <w:basedOn w:val="DefaultParagraphFont"/>
    <w:uiPriority w:val="99"/>
    <w:unhideWhenUsed/>
    <w:rsid w:val="00CF73CF"/>
    <w:rPr>
      <w:color w:val="0000FF" w:themeColor="hyperlink"/>
      <w:u w:val="single"/>
    </w:rPr>
  </w:style>
  <w:style w:type="character" w:styleId="Strong">
    <w:name w:val="Strong"/>
    <w:basedOn w:val="DefaultParagraphFont"/>
    <w:uiPriority w:val="22"/>
    <w:qFormat/>
    <w:rsid w:val="007456D4"/>
    <w:rPr>
      <w:b/>
      <w:bCs/>
    </w:rPr>
  </w:style>
  <w:style w:type="character" w:customStyle="1" w:styleId="UnresolvedMention">
    <w:name w:val="Unresolved Mention"/>
    <w:basedOn w:val="DefaultParagraphFont"/>
    <w:uiPriority w:val="99"/>
    <w:semiHidden/>
    <w:unhideWhenUsed/>
    <w:rsid w:val="00D00AA9"/>
    <w:rPr>
      <w:color w:val="605E5C"/>
      <w:shd w:val="clear" w:color="auto" w:fill="E1DFDD"/>
    </w:rPr>
  </w:style>
  <w:style w:type="paragraph" w:styleId="Header">
    <w:name w:val="header"/>
    <w:basedOn w:val="Normal"/>
    <w:link w:val="HeaderChar"/>
    <w:uiPriority w:val="99"/>
    <w:unhideWhenUsed/>
    <w:rsid w:val="00FC4A1C"/>
    <w:pPr>
      <w:tabs>
        <w:tab w:val="center" w:pos="4153"/>
        <w:tab w:val="right" w:pos="8306"/>
      </w:tabs>
    </w:pPr>
  </w:style>
  <w:style w:type="character" w:customStyle="1" w:styleId="HeaderChar">
    <w:name w:val="Header Char"/>
    <w:basedOn w:val="DefaultParagraphFont"/>
    <w:link w:val="Header"/>
    <w:uiPriority w:val="99"/>
    <w:rsid w:val="00FC4A1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C4A1C"/>
    <w:pPr>
      <w:tabs>
        <w:tab w:val="center" w:pos="4153"/>
        <w:tab w:val="right" w:pos="8306"/>
      </w:tabs>
    </w:pPr>
  </w:style>
  <w:style w:type="character" w:customStyle="1" w:styleId="FooterChar">
    <w:name w:val="Footer Char"/>
    <w:basedOn w:val="DefaultParagraphFont"/>
    <w:link w:val="Footer"/>
    <w:uiPriority w:val="99"/>
    <w:rsid w:val="00FC4A1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ta.horste@ventspilsnd.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pd.gov.lv/docs/d02/l/d020798.htm" TargetMode="External"/><Relationship Id="rId5" Type="http://schemas.openxmlformats.org/officeDocument/2006/relationships/webSettings" Target="webSettings.xml"/><Relationship Id="rId10" Type="http://schemas.openxmlformats.org/officeDocument/2006/relationships/hyperlink" Target="http://www.jpd.gov.lv/docs/d02/l/d020798.htm" TargetMode="External"/><Relationship Id="rId4" Type="http://schemas.openxmlformats.org/officeDocument/2006/relationships/settings" Target="settings.xml"/><Relationship Id="rId9" Type="http://schemas.openxmlformats.org/officeDocument/2006/relationships/hyperlink" Target="mailto:ugale@ventspilsnd.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DA424-1B29-4490-BDDF-B68ADBA0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14663</Words>
  <Characters>8359</Characters>
  <Application>Microsoft Office Word</Application>
  <DocSecurity>0</DocSecurity>
  <Lines>69</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7</cp:revision>
  <cp:lastPrinted>2019-05-30T12:07:00Z</cp:lastPrinted>
  <dcterms:created xsi:type="dcterms:W3CDTF">2019-05-14T06:42:00Z</dcterms:created>
  <dcterms:modified xsi:type="dcterms:W3CDTF">2019-06-10T08:40:00Z</dcterms:modified>
</cp:coreProperties>
</file>