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BE" w:rsidRDefault="004C64BE" w:rsidP="004C64BE">
      <w:pPr>
        <w:jc w:val="center"/>
        <w:rPr>
          <w:b/>
          <w:sz w:val="32"/>
          <w:szCs w:val="32"/>
        </w:rPr>
      </w:pPr>
    </w:p>
    <w:p w:rsidR="004C64BE" w:rsidRDefault="004C64BE" w:rsidP="004C64BE">
      <w:pPr>
        <w:pStyle w:val="Kjene"/>
        <w:tabs>
          <w:tab w:val="left" w:pos="720"/>
        </w:tabs>
        <w:jc w:val="center"/>
        <w:rPr>
          <w:rFonts w:ascii="Times New Roman" w:hAnsi="Times New Roman" w:cs="Times New Roman"/>
          <w:sz w:val="20"/>
          <w:szCs w:val="20"/>
        </w:rPr>
      </w:pPr>
      <w:r>
        <w:rPr>
          <w:rFonts w:ascii="Times New Roman" w:hAnsi="Times New Roman" w:cs="Times New Roman"/>
          <w:sz w:val="20"/>
          <w:szCs w:val="20"/>
        </w:rPr>
        <w:t xml:space="preserve">                                                                                                                                                                APSTIPRINĀTS</w:t>
      </w:r>
    </w:p>
    <w:p w:rsidR="004C64BE" w:rsidRDefault="004C64BE" w:rsidP="004C64B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Ventspils novada domes</w:t>
      </w:r>
    </w:p>
    <w:p w:rsidR="004C64BE" w:rsidRDefault="004C64BE" w:rsidP="004C64B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iepirkuma komisijas</w:t>
      </w:r>
    </w:p>
    <w:p w:rsidR="004C64BE" w:rsidRDefault="00401B2B" w:rsidP="004C64B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2016.gada 12</w:t>
      </w:r>
      <w:r w:rsidR="004C64BE">
        <w:rPr>
          <w:rFonts w:ascii="Times New Roman" w:hAnsi="Times New Roman" w:cs="Times New Roman"/>
          <w:sz w:val="20"/>
          <w:szCs w:val="20"/>
        </w:rPr>
        <w:t>.oktobra sēdē</w:t>
      </w:r>
    </w:p>
    <w:p w:rsidR="004C64BE" w:rsidRDefault="004C64BE" w:rsidP="004C64BE">
      <w:pPr>
        <w:pStyle w:val="Galvene"/>
        <w:jc w:val="right"/>
        <w:rPr>
          <w:rFonts w:ascii="Times New Roman" w:hAnsi="Times New Roman" w:cs="Times New Roman"/>
          <w:sz w:val="20"/>
          <w:szCs w:val="20"/>
        </w:rPr>
      </w:pPr>
      <w:r>
        <w:rPr>
          <w:rFonts w:ascii="Times New Roman" w:hAnsi="Times New Roman" w:cs="Times New Roman"/>
          <w:sz w:val="20"/>
          <w:szCs w:val="20"/>
        </w:rPr>
        <w:t>protokols Nr</w:t>
      </w:r>
      <w:r w:rsidR="00B64B92">
        <w:rPr>
          <w:rFonts w:ascii="Times New Roman" w:hAnsi="Times New Roman" w:cs="Times New Roman"/>
          <w:sz w:val="20"/>
          <w:szCs w:val="20"/>
        </w:rPr>
        <w:t>. VND 2016/72</w:t>
      </w:r>
      <w:r>
        <w:rPr>
          <w:rFonts w:ascii="Times New Roman" w:hAnsi="Times New Roman" w:cs="Times New Roman"/>
          <w:sz w:val="20"/>
          <w:szCs w:val="20"/>
        </w:rPr>
        <w:t>/1</w:t>
      </w:r>
    </w:p>
    <w:p w:rsidR="004C64BE" w:rsidRDefault="004C64BE" w:rsidP="004C64BE">
      <w:pPr>
        <w:pStyle w:val="Galvene"/>
        <w:jc w:val="right"/>
        <w:rPr>
          <w:rFonts w:ascii="Times New Roman" w:hAnsi="Times New Roman" w:cs="Times New Roman"/>
          <w:sz w:val="20"/>
          <w:szCs w:val="20"/>
        </w:rPr>
      </w:pPr>
      <w:r>
        <w:rPr>
          <w:rFonts w:ascii="Times New Roman" w:hAnsi="Times New Roman" w:cs="Times New Roman"/>
          <w:sz w:val="20"/>
          <w:szCs w:val="20"/>
        </w:rPr>
        <w:t xml:space="preserve">                                                                                                                                   Iepirkuma komisijas priekšsēdētājs</w:t>
      </w:r>
      <w:r>
        <w:rPr>
          <w:rFonts w:ascii="Times New Roman" w:hAnsi="Times New Roman" w:cs="Times New Roman"/>
          <w:bCs/>
          <w:sz w:val="20"/>
          <w:szCs w:val="20"/>
        </w:rPr>
        <w:t xml:space="preserve">                                                                                                                                                                 _________________/M.Dadzis /</w:t>
      </w:r>
    </w:p>
    <w:p w:rsidR="004C64BE" w:rsidRDefault="004C64BE" w:rsidP="004C64BE">
      <w:pPr>
        <w:spacing w:before="240" w:after="0" w:line="240" w:lineRule="auto"/>
        <w:jc w:val="center"/>
        <w:rPr>
          <w:rFonts w:ascii="Times New Roman" w:eastAsia="Times New Roman" w:hAnsi="Times New Roman" w:cs="Times New Roman"/>
          <w:b/>
          <w:bCs/>
          <w:sz w:val="20"/>
          <w:szCs w:val="20"/>
          <w:lang w:eastAsia="lv-LV"/>
        </w:rPr>
      </w:pPr>
    </w:p>
    <w:p w:rsidR="004C64BE" w:rsidRDefault="004C64BE" w:rsidP="004C64BE">
      <w:pPr>
        <w:spacing w:before="240" w:after="0" w:line="240" w:lineRule="auto"/>
        <w:jc w:val="center"/>
        <w:rPr>
          <w:rFonts w:ascii="Times New Roman" w:eastAsia="Times New Roman" w:hAnsi="Times New Roman" w:cs="Times New Roman"/>
          <w:b/>
          <w:bCs/>
          <w:sz w:val="20"/>
          <w:szCs w:val="20"/>
          <w:lang w:eastAsia="lv-LV"/>
        </w:rPr>
      </w:pPr>
    </w:p>
    <w:p w:rsidR="004C64BE" w:rsidRDefault="004C64BE" w:rsidP="004C64BE">
      <w:pPr>
        <w:spacing w:after="0" w:line="240" w:lineRule="auto"/>
        <w:jc w:val="center"/>
        <w:rPr>
          <w:rFonts w:ascii="Times New Roman" w:eastAsia="Times New Roman" w:hAnsi="Times New Roman" w:cs="Times New Roman"/>
          <w:b/>
          <w:bCs/>
          <w:sz w:val="28"/>
          <w:szCs w:val="28"/>
          <w:lang w:eastAsia="lv-LV"/>
        </w:rPr>
      </w:pPr>
    </w:p>
    <w:p w:rsidR="004C64BE" w:rsidRDefault="004C64BE" w:rsidP="004C64BE">
      <w:pPr>
        <w:spacing w:after="0" w:line="240" w:lineRule="auto"/>
        <w:rPr>
          <w:rFonts w:ascii="Times New Roman" w:eastAsia="Times New Roman" w:hAnsi="Times New Roman" w:cs="Times New Roman"/>
          <w:b/>
          <w:bCs/>
          <w:sz w:val="28"/>
          <w:szCs w:val="28"/>
          <w:lang w:eastAsia="lv-LV"/>
        </w:rPr>
      </w:pPr>
    </w:p>
    <w:p w:rsidR="004C64BE" w:rsidRDefault="004C64BE" w:rsidP="004C64BE">
      <w:pPr>
        <w:spacing w:after="0" w:line="240" w:lineRule="auto"/>
        <w:jc w:val="center"/>
        <w:rPr>
          <w:rFonts w:ascii="Times New Roman" w:eastAsia="Times New Roman" w:hAnsi="Times New Roman" w:cs="Times New Roman"/>
          <w:b/>
          <w:bCs/>
          <w:sz w:val="28"/>
          <w:szCs w:val="28"/>
          <w:lang w:eastAsia="lv-LV"/>
        </w:rPr>
      </w:pPr>
    </w:p>
    <w:p w:rsidR="004C64BE" w:rsidRDefault="004C64BE" w:rsidP="004C64BE">
      <w:pPr>
        <w:spacing w:after="0" w:line="240" w:lineRule="auto"/>
        <w:jc w:val="center"/>
        <w:rPr>
          <w:rFonts w:ascii="Times New Roman" w:eastAsia="Times New Roman" w:hAnsi="Times New Roman" w:cs="Times New Roman"/>
          <w:b/>
          <w:bCs/>
          <w:sz w:val="28"/>
          <w:szCs w:val="28"/>
          <w:lang w:eastAsia="lv-LV"/>
        </w:rPr>
      </w:pPr>
    </w:p>
    <w:p w:rsidR="004C64BE" w:rsidRDefault="004C64BE" w:rsidP="004C64BE">
      <w:pPr>
        <w:spacing w:after="0" w:line="240" w:lineRule="auto"/>
        <w:jc w:val="center"/>
        <w:rPr>
          <w:rFonts w:ascii="Times New Roman" w:eastAsia="Times New Roman" w:hAnsi="Times New Roman" w:cs="Times New Roman"/>
          <w:b/>
          <w:bCs/>
          <w:sz w:val="28"/>
          <w:szCs w:val="28"/>
          <w:lang w:eastAsia="lv-LV"/>
        </w:rPr>
      </w:pPr>
    </w:p>
    <w:p w:rsidR="004C64BE" w:rsidRDefault="004C64BE" w:rsidP="004C64BE">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Iepirkums Publisko iepirkumu likuma 8.² panta kārtībā</w:t>
      </w:r>
    </w:p>
    <w:p w:rsidR="004C64BE" w:rsidRDefault="004C64BE" w:rsidP="004C64BE">
      <w:pPr>
        <w:spacing w:after="0" w:line="240" w:lineRule="auto"/>
        <w:jc w:val="center"/>
        <w:rPr>
          <w:rFonts w:ascii="Times New Roman" w:eastAsia="Times New Roman" w:hAnsi="Times New Roman" w:cs="Times New Roman"/>
          <w:b/>
          <w:bCs/>
          <w:sz w:val="28"/>
          <w:szCs w:val="28"/>
          <w:lang w:eastAsia="lv-LV"/>
        </w:rPr>
      </w:pPr>
    </w:p>
    <w:p w:rsidR="004C64BE" w:rsidRDefault="004C64BE" w:rsidP="004C64B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
          <w:bCs/>
          <w:sz w:val="28"/>
          <w:szCs w:val="28"/>
          <w:lang w:eastAsia="lv-LV"/>
        </w:rPr>
        <w:t>„Ziemassvētku saldumu paciņu piegāde”</w:t>
      </w:r>
    </w:p>
    <w:p w:rsidR="004C64BE" w:rsidRDefault="004C64BE" w:rsidP="004C64BE">
      <w:pPr>
        <w:spacing w:after="0" w:line="240" w:lineRule="auto"/>
        <w:jc w:val="center"/>
        <w:rPr>
          <w:rFonts w:ascii="Times New Roman" w:eastAsia="Times New Roman" w:hAnsi="Times New Roman" w:cs="Times New Roman"/>
          <w:sz w:val="24"/>
          <w:szCs w:val="24"/>
          <w:lang w:eastAsia="lv-LV"/>
        </w:rPr>
      </w:pPr>
    </w:p>
    <w:p w:rsidR="004C64BE" w:rsidRDefault="004C64BE" w:rsidP="004C64BE">
      <w:pPr>
        <w:spacing w:after="0" w:line="240" w:lineRule="auto"/>
        <w:jc w:val="center"/>
        <w:rPr>
          <w:rFonts w:ascii="Times New Roman" w:eastAsia="Times New Roman" w:hAnsi="Times New Roman" w:cs="Times New Roman"/>
          <w:sz w:val="24"/>
          <w:szCs w:val="24"/>
          <w:lang w:eastAsia="lv-LV"/>
        </w:rPr>
      </w:pPr>
    </w:p>
    <w:p w:rsidR="004C64BE" w:rsidRDefault="004C64BE" w:rsidP="004C64B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Nolikums</w:t>
      </w:r>
    </w:p>
    <w:p w:rsidR="004C64BE" w:rsidRDefault="004C64BE" w:rsidP="004C64BE">
      <w:pPr>
        <w:spacing w:after="0" w:line="240" w:lineRule="auto"/>
        <w:jc w:val="center"/>
        <w:rPr>
          <w:rFonts w:ascii="Times New Roman" w:eastAsia="Times New Roman" w:hAnsi="Times New Roman" w:cs="Times New Roman"/>
          <w:sz w:val="24"/>
          <w:szCs w:val="24"/>
          <w:lang w:eastAsia="lv-LV"/>
        </w:rPr>
      </w:pPr>
    </w:p>
    <w:p w:rsidR="004C64BE" w:rsidRDefault="004C64BE" w:rsidP="004C64BE">
      <w:pPr>
        <w:spacing w:after="0" w:line="240" w:lineRule="auto"/>
        <w:jc w:val="center"/>
        <w:rPr>
          <w:rFonts w:ascii="Times New Roman" w:eastAsia="Times New Roman" w:hAnsi="Times New Roman" w:cs="Times New Roman"/>
          <w:sz w:val="24"/>
          <w:szCs w:val="24"/>
          <w:lang w:eastAsia="lv-LV"/>
        </w:rPr>
      </w:pP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Iepirkuma identifikācijas Nr</w:t>
      </w:r>
      <w:r w:rsidR="00B64B92">
        <w:rPr>
          <w:rFonts w:ascii="Times New Roman" w:eastAsia="Times New Roman" w:hAnsi="Times New Roman" w:cs="Times New Roman"/>
          <w:b/>
          <w:bCs/>
          <w:sz w:val="24"/>
          <w:szCs w:val="24"/>
          <w:lang w:eastAsia="lv-LV"/>
        </w:rPr>
        <w:t>. VND 2016/72</w:t>
      </w: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p>
    <w:p w:rsidR="004C64BE" w:rsidRDefault="004C64BE" w:rsidP="004C64BE">
      <w:pPr>
        <w:spacing w:before="120" w:after="120" w:line="240" w:lineRule="auto"/>
        <w:jc w:val="center"/>
        <w:rPr>
          <w:rFonts w:ascii="Times New Roman" w:eastAsia="Times New Roman" w:hAnsi="Times New Roman" w:cs="Times New Roman"/>
          <w:b/>
          <w:bCs/>
          <w:sz w:val="24"/>
          <w:szCs w:val="24"/>
          <w:lang w:eastAsia="lv-LV"/>
        </w:rPr>
      </w:pPr>
    </w:p>
    <w:p w:rsidR="004C64BE" w:rsidRDefault="00B64B92" w:rsidP="004C64BE">
      <w:pPr>
        <w:spacing w:before="120"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Ventspils, 2016</w:t>
      </w:r>
    </w:p>
    <w:p w:rsidR="004C64BE" w:rsidRDefault="004C64BE" w:rsidP="004C64BE">
      <w:pPr>
        <w:spacing w:before="120" w:after="120"/>
        <w:jc w:val="center"/>
        <w:rPr>
          <w:rFonts w:ascii="Times New Roman" w:hAnsi="Times New Roman" w:cs="Times New Roman"/>
          <w:sz w:val="24"/>
          <w:szCs w:val="24"/>
        </w:rPr>
      </w:pPr>
      <w:r>
        <w:rPr>
          <w:rFonts w:ascii="Times New Roman" w:eastAsia="Times New Roman" w:hAnsi="Times New Roman" w:cs="Times New Roman"/>
          <w:b/>
          <w:bCs/>
          <w:sz w:val="24"/>
          <w:szCs w:val="24"/>
          <w:lang w:eastAsia="lv-LV"/>
        </w:rPr>
        <w:br w:type="page"/>
      </w:r>
      <w:r>
        <w:rPr>
          <w:rFonts w:ascii="Times New Roman" w:eastAsia="Times New Roman" w:hAnsi="Times New Roman" w:cs="Times New Roman"/>
          <w:b/>
          <w:bCs/>
          <w:sz w:val="24"/>
          <w:szCs w:val="24"/>
          <w:lang w:eastAsia="lv-LV"/>
        </w:rPr>
        <w:lastRenderedPageBreak/>
        <w:t>1.</w:t>
      </w:r>
      <w:r>
        <w:rPr>
          <w:rFonts w:ascii="Times New Roman" w:hAnsi="Times New Roman" w:cs="Times New Roman"/>
          <w:b/>
          <w:bCs/>
          <w:sz w:val="24"/>
          <w:szCs w:val="24"/>
        </w:rPr>
        <w:t>Vispārīgā informācija</w:t>
      </w:r>
    </w:p>
    <w:p w:rsidR="004C64BE" w:rsidRDefault="004C64BE" w:rsidP="004C64BE">
      <w:pPr>
        <w:rPr>
          <w:rFonts w:ascii="Times New Roman" w:hAnsi="Times New Roman" w:cs="Times New Roman"/>
          <w:sz w:val="24"/>
          <w:szCs w:val="24"/>
          <w:lang w:eastAsia="ru-RU"/>
        </w:rPr>
      </w:pPr>
      <w:r>
        <w:rPr>
          <w:rFonts w:ascii="Times New Roman" w:hAnsi="Times New Roman" w:cs="Times New Roman"/>
          <w:b/>
          <w:sz w:val="24"/>
          <w:szCs w:val="24"/>
          <w:lang w:eastAsia="ru-RU"/>
        </w:rPr>
        <w:t>1.1. Iepirkuma</w:t>
      </w:r>
      <w:r w:rsidR="00B64B92">
        <w:rPr>
          <w:rFonts w:ascii="Times New Roman" w:hAnsi="Times New Roman" w:cs="Times New Roman"/>
          <w:b/>
          <w:sz w:val="24"/>
          <w:szCs w:val="24"/>
          <w:lang w:eastAsia="ru-RU"/>
        </w:rPr>
        <w:t xml:space="preserve"> identifikācijas numurs: VND2016/72</w:t>
      </w:r>
    </w:p>
    <w:p w:rsidR="004C64BE" w:rsidRDefault="004C64BE" w:rsidP="004C64BE">
      <w:pPr>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1.2. </w:t>
      </w:r>
      <w:bookmarkStart w:id="0" w:name="_Toc175036982"/>
      <w:bookmarkStart w:id="1" w:name="_Toc101752446"/>
      <w:bookmarkStart w:id="2" w:name="_Toc89836237"/>
      <w:bookmarkStart w:id="3" w:name="_Toc63860909"/>
      <w:bookmarkStart w:id="4" w:name="_Ref57698591"/>
      <w:r>
        <w:rPr>
          <w:rFonts w:ascii="Times New Roman" w:hAnsi="Times New Roman" w:cs="Times New Roman"/>
          <w:b/>
          <w:sz w:val="24"/>
          <w:szCs w:val="24"/>
        </w:rPr>
        <w:t>Pasūtītājs un kontaktinformācija</w:t>
      </w:r>
      <w:bookmarkEnd w:id="0"/>
      <w:bookmarkEnd w:id="1"/>
      <w:bookmarkEnd w:id="2"/>
      <w:bookmarkEnd w:id="3"/>
      <w:bookmarkEnd w:id="4"/>
      <w:r>
        <w:rPr>
          <w:rFonts w:ascii="Times New Roman" w:hAnsi="Times New Roman" w:cs="Times New Roman"/>
          <w:b/>
          <w:sz w:val="24"/>
          <w:szCs w:val="24"/>
        </w:rPr>
        <w:t>:</w:t>
      </w:r>
      <w:r>
        <w:rPr>
          <w:rFonts w:ascii="Times New Roman" w:hAnsi="Times New Roman" w:cs="Times New Roman"/>
          <w:sz w:val="24"/>
          <w:szCs w:val="24"/>
          <w:lang w:eastAsia="ru-RU"/>
        </w:rPr>
        <w:t xml:space="preserve">  </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4C64BE" w:rsidTr="004C64BE">
        <w:tc>
          <w:tcPr>
            <w:tcW w:w="2650" w:type="dxa"/>
            <w:tcBorders>
              <w:top w:val="single" w:sz="4" w:space="0" w:color="auto"/>
              <w:left w:val="single" w:sz="4" w:space="0" w:color="auto"/>
              <w:bottom w:val="single" w:sz="4" w:space="0" w:color="auto"/>
              <w:right w:val="single" w:sz="4" w:space="0" w:color="auto"/>
            </w:tcBorders>
            <w:hideMark/>
          </w:tcPr>
          <w:p w:rsidR="004C64BE" w:rsidRDefault="004C64BE">
            <w:pPr>
              <w:pStyle w:val="Galvene"/>
              <w:widowControl w:val="0"/>
              <w:tabs>
                <w:tab w:val="left" w:pos="720"/>
              </w:tabs>
              <w:spacing w:line="276" w:lineRule="auto"/>
              <w:rPr>
                <w:rFonts w:ascii="Times New Roman" w:hAnsi="Times New Roman" w:cs="Times New Roman"/>
                <w:b/>
                <w:sz w:val="24"/>
                <w:szCs w:val="24"/>
              </w:rPr>
            </w:pPr>
            <w:bookmarkStart w:id="5" w:name="_Ref57698581"/>
            <w:r>
              <w:rPr>
                <w:rFonts w:ascii="Times New Roman" w:hAnsi="Times New Roman" w:cs="Times New Roman"/>
                <w:b/>
                <w:sz w:val="24"/>
                <w:szCs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4C64BE" w:rsidRDefault="004C64B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Ventspils novada pašvaldība</w:t>
            </w:r>
          </w:p>
        </w:tc>
      </w:tr>
      <w:tr w:rsidR="004C64BE" w:rsidTr="004C64BE">
        <w:tc>
          <w:tcPr>
            <w:tcW w:w="2650" w:type="dxa"/>
            <w:tcBorders>
              <w:top w:val="single" w:sz="4" w:space="0" w:color="auto"/>
              <w:left w:val="single" w:sz="4" w:space="0" w:color="auto"/>
              <w:bottom w:val="single" w:sz="4" w:space="0" w:color="auto"/>
              <w:right w:val="single" w:sz="4" w:space="0" w:color="auto"/>
            </w:tcBorders>
            <w:hideMark/>
          </w:tcPr>
          <w:p w:rsidR="004C64BE" w:rsidRDefault="004C64B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4C64BE" w:rsidRDefault="004C64B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Skolas iela 4, Ventspils, LV-3601</w:t>
            </w:r>
          </w:p>
        </w:tc>
      </w:tr>
      <w:tr w:rsidR="004C64BE" w:rsidTr="004C64BE">
        <w:tc>
          <w:tcPr>
            <w:tcW w:w="2650" w:type="dxa"/>
            <w:tcBorders>
              <w:top w:val="single" w:sz="4" w:space="0" w:color="auto"/>
              <w:left w:val="single" w:sz="4" w:space="0" w:color="auto"/>
              <w:bottom w:val="single" w:sz="4" w:space="0" w:color="auto"/>
              <w:right w:val="single" w:sz="4" w:space="0" w:color="auto"/>
            </w:tcBorders>
            <w:hideMark/>
          </w:tcPr>
          <w:p w:rsidR="004C64BE" w:rsidRDefault="004C64B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4C64BE" w:rsidRDefault="004C64B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90000052035</w:t>
            </w:r>
          </w:p>
        </w:tc>
      </w:tr>
      <w:tr w:rsidR="004C64BE" w:rsidTr="004C64BE">
        <w:tc>
          <w:tcPr>
            <w:tcW w:w="2650" w:type="dxa"/>
            <w:tcBorders>
              <w:top w:val="single" w:sz="4" w:space="0" w:color="auto"/>
              <w:left w:val="single" w:sz="4" w:space="0" w:color="auto"/>
              <w:bottom w:val="single" w:sz="4" w:space="0" w:color="auto"/>
              <w:right w:val="single" w:sz="4" w:space="0" w:color="auto"/>
            </w:tcBorders>
            <w:hideMark/>
          </w:tcPr>
          <w:p w:rsidR="004C64BE" w:rsidRDefault="004C64B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4C64BE" w:rsidRDefault="004C64BE">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63629492</w:t>
            </w:r>
          </w:p>
        </w:tc>
      </w:tr>
      <w:tr w:rsidR="004C64BE" w:rsidTr="004C64BE">
        <w:tc>
          <w:tcPr>
            <w:tcW w:w="2650" w:type="dxa"/>
            <w:tcBorders>
              <w:top w:val="single" w:sz="4" w:space="0" w:color="auto"/>
              <w:left w:val="single" w:sz="4" w:space="0" w:color="auto"/>
              <w:bottom w:val="single" w:sz="4" w:space="0" w:color="auto"/>
              <w:right w:val="single" w:sz="4" w:space="0" w:color="auto"/>
            </w:tcBorders>
            <w:hideMark/>
          </w:tcPr>
          <w:p w:rsidR="004C64BE" w:rsidRDefault="004C64B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4C64BE" w:rsidRDefault="004C64BE">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63622231</w:t>
            </w:r>
          </w:p>
        </w:tc>
      </w:tr>
      <w:tr w:rsidR="004C64BE" w:rsidTr="004C64BE">
        <w:tc>
          <w:tcPr>
            <w:tcW w:w="2650" w:type="dxa"/>
            <w:tcBorders>
              <w:top w:val="single" w:sz="4" w:space="0" w:color="auto"/>
              <w:left w:val="single" w:sz="4" w:space="0" w:color="auto"/>
              <w:bottom w:val="single" w:sz="4" w:space="0" w:color="auto"/>
              <w:right w:val="single" w:sz="4" w:space="0" w:color="auto"/>
            </w:tcBorders>
            <w:hideMark/>
          </w:tcPr>
          <w:p w:rsidR="004C64BE" w:rsidRDefault="004C64B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4C64BE" w:rsidRDefault="00962937">
            <w:pPr>
              <w:widowControl w:val="0"/>
              <w:spacing w:after="0" w:line="240" w:lineRule="auto"/>
              <w:rPr>
                <w:rFonts w:ascii="Times New Roman" w:hAnsi="Times New Roman" w:cs="Times New Roman"/>
                <w:sz w:val="24"/>
                <w:szCs w:val="24"/>
              </w:rPr>
            </w:pPr>
            <w:hyperlink r:id="rId6" w:history="1">
              <w:r w:rsidR="004C64BE">
                <w:rPr>
                  <w:rStyle w:val="Hipersaite"/>
                  <w:rFonts w:ascii="Times New Roman" w:hAnsi="Times New Roman" w:cs="Times New Roman"/>
                  <w:sz w:val="24"/>
                  <w:szCs w:val="24"/>
                </w:rPr>
                <w:t>juris.krilovskis@ventspilsnd.lv</w:t>
              </w:r>
            </w:hyperlink>
          </w:p>
        </w:tc>
      </w:tr>
      <w:tr w:rsidR="004C64BE" w:rsidTr="004C64BE">
        <w:tc>
          <w:tcPr>
            <w:tcW w:w="2650" w:type="dxa"/>
            <w:tcBorders>
              <w:top w:val="single" w:sz="4" w:space="0" w:color="auto"/>
              <w:left w:val="single" w:sz="4" w:space="0" w:color="auto"/>
              <w:bottom w:val="single" w:sz="4" w:space="0" w:color="auto"/>
              <w:right w:val="single" w:sz="4" w:space="0" w:color="auto"/>
            </w:tcBorders>
            <w:hideMark/>
          </w:tcPr>
          <w:p w:rsidR="004C64BE" w:rsidRDefault="004C64B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4C64BE" w:rsidRDefault="004C6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Jautājumos par iepirkuma procedūru</w:t>
            </w:r>
            <w:r>
              <w:rPr>
                <w:rFonts w:ascii="Times New Roman" w:hAnsi="Times New Roman" w:cs="Times New Roman"/>
                <w:spacing w:val="-14"/>
                <w:sz w:val="24"/>
                <w:szCs w:val="24"/>
              </w:rPr>
              <w:t xml:space="preserve">: </w:t>
            </w:r>
            <w:r>
              <w:rPr>
                <w:rFonts w:ascii="Times New Roman" w:hAnsi="Times New Roman" w:cs="Times New Roman"/>
                <w:color w:val="000000"/>
                <w:sz w:val="24"/>
                <w:szCs w:val="24"/>
              </w:rPr>
              <w:t xml:space="preserve">Ventspils novada pašvaldības </w:t>
            </w:r>
            <w:r>
              <w:rPr>
                <w:rFonts w:ascii="Times New Roman" w:hAnsi="Times New Roman" w:cs="Times New Roman"/>
                <w:sz w:val="24"/>
                <w:szCs w:val="24"/>
              </w:rPr>
              <w:t>Iepirkumu nodaļas vadītājs</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Juris </w:t>
            </w:r>
            <w:proofErr w:type="spellStart"/>
            <w:r>
              <w:rPr>
                <w:rFonts w:ascii="Times New Roman" w:hAnsi="Times New Roman" w:cs="Times New Roman"/>
                <w:sz w:val="24"/>
                <w:szCs w:val="24"/>
              </w:rPr>
              <w:t>Krilovskis</w:t>
            </w:r>
            <w:proofErr w:type="spellEnd"/>
            <w:r>
              <w:rPr>
                <w:rFonts w:ascii="Times New Roman" w:hAnsi="Times New Roman" w:cs="Times New Roman"/>
                <w:spacing w:val="-14"/>
                <w:sz w:val="24"/>
                <w:szCs w:val="24"/>
              </w:rPr>
              <w:t xml:space="preserve"> – </w:t>
            </w:r>
            <w:r>
              <w:rPr>
                <w:rFonts w:ascii="Times New Roman" w:hAnsi="Times New Roman" w:cs="Times New Roman"/>
                <w:sz w:val="24"/>
                <w:szCs w:val="24"/>
              </w:rPr>
              <w:t>Tālr.</w:t>
            </w:r>
            <w:r>
              <w:rPr>
                <w:rFonts w:ascii="Times New Roman" w:hAnsi="Times New Roman" w:cs="Times New Roman"/>
                <w:spacing w:val="-14"/>
                <w:sz w:val="24"/>
                <w:szCs w:val="24"/>
              </w:rPr>
              <w:t xml:space="preserve"> </w:t>
            </w:r>
            <w:r>
              <w:rPr>
                <w:rFonts w:ascii="Times New Roman" w:hAnsi="Times New Roman" w:cs="Times New Roman"/>
                <w:color w:val="000000"/>
                <w:sz w:val="24"/>
                <w:szCs w:val="24"/>
              </w:rPr>
              <w:t>63629492, 29145212.</w:t>
            </w:r>
          </w:p>
          <w:p w:rsidR="004C64BE" w:rsidRDefault="004C6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Jautājumos par iepirkuma priekšmetu: </w:t>
            </w:r>
            <w:r>
              <w:rPr>
                <w:rFonts w:ascii="Times New Roman" w:hAnsi="Times New Roman" w:cs="Times New Roman"/>
                <w:color w:val="000000"/>
                <w:sz w:val="24"/>
                <w:szCs w:val="24"/>
              </w:rPr>
              <w:t xml:space="preserve">Ventspils novada pašvaldības </w:t>
            </w:r>
            <w:r>
              <w:rPr>
                <w:rFonts w:ascii="Times New Roman" w:hAnsi="Times New Roman" w:cs="Times New Roman"/>
                <w:sz w:val="24"/>
                <w:szCs w:val="24"/>
              </w:rPr>
              <w:t xml:space="preserve">Saimniecības nodaļas vadītājs Andris Zvingulis – Tālr. 63629458; 26175865. </w:t>
            </w:r>
          </w:p>
        </w:tc>
      </w:tr>
      <w:bookmarkEnd w:id="5"/>
    </w:tbl>
    <w:p w:rsidR="004C64BE" w:rsidRDefault="004C64BE" w:rsidP="004C64BE">
      <w:pPr>
        <w:spacing w:after="0" w:line="240" w:lineRule="auto"/>
        <w:rPr>
          <w:rFonts w:ascii="Times New Roman" w:eastAsia="Times New Roman" w:hAnsi="Times New Roman" w:cs="Times New Roman"/>
          <w:bCs/>
          <w:color w:val="000000"/>
          <w:sz w:val="24"/>
          <w:szCs w:val="24"/>
        </w:rPr>
      </w:pPr>
    </w:p>
    <w:p w:rsidR="004C64BE" w:rsidRDefault="004C64BE" w:rsidP="004C64BE">
      <w:pPr>
        <w:suppressAutoHyphens/>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1.3.Pretendenti</w:t>
      </w:r>
    </w:p>
    <w:p w:rsidR="004C64BE" w:rsidRDefault="004C64BE" w:rsidP="004C64BE">
      <w:pPr>
        <w:suppressAutoHyphen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1.3.1. I</w:t>
      </w:r>
      <w:r>
        <w:rPr>
          <w:rFonts w:ascii="Times New Roman" w:eastAsia="Times New Roman" w:hAnsi="Times New Roman" w:cs="Times New Roman"/>
          <w:color w:val="000000"/>
          <w:sz w:val="24"/>
          <w:szCs w:val="24"/>
        </w:rPr>
        <w:t>epirkuma procedūrā var piedalīties Publisko iepirkumu likuma 1.panta pirmās daļas 11) punktā kā piegādātāji definētās personas – fiziskās vai juridiskās personas, šādu personu apvienības jebkurā to kombinācijā, kas attiecīgi piedāvā tirgū piegādāt preces.</w:t>
      </w:r>
    </w:p>
    <w:p w:rsidR="004C64BE" w:rsidRDefault="004C64BE" w:rsidP="004C64BE">
      <w:pPr>
        <w:suppressAutoHyphen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1.3.2. </w:t>
      </w:r>
      <w:r>
        <w:rPr>
          <w:rFonts w:ascii="Times New Roman" w:eastAsia="Times New Roman" w:hAnsi="Times New Roman" w:cs="Times New Roman"/>
          <w:sz w:val="24"/>
          <w:szCs w:val="24"/>
          <w:lang w:eastAsia="ar-SA"/>
        </w:rPr>
        <w:t>Piedalīšanās iepirkumā ir Pretendenta brīvas gribas izpausme. Iesniedzot savu piedāvājumu dalībai iepirkumā,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w:t>
      </w:r>
    </w:p>
    <w:p w:rsidR="004C64BE" w:rsidRDefault="004C64BE" w:rsidP="004C64BE">
      <w:pPr>
        <w:tabs>
          <w:tab w:val="left" w:pos="709"/>
        </w:tab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1.3.3. Ja pretendents ir personālsabiedrība, Nolikumā noteiktās prasības attiecas uz personālsabiedrību un visiem tās dalībniekiem.</w:t>
      </w:r>
    </w:p>
    <w:p w:rsidR="004C64BE" w:rsidRDefault="004C64BE" w:rsidP="004C64BE">
      <w:pPr>
        <w:tabs>
          <w:tab w:val="left" w:pos="900"/>
        </w:tab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1.3.4. Ja pretendents ir piegādātāju apvienība, Nolikumā noteiktās prasības attiecas uz visiem piegādātāju apvienības dalībniekiem. </w:t>
      </w:r>
      <w:r>
        <w:rPr>
          <w:rFonts w:ascii="Times New Roman" w:hAnsi="Times New Roman" w:cs="Times New Roman"/>
          <w:sz w:val="24"/>
          <w:szCs w:val="24"/>
        </w:rPr>
        <w:t>Pretendenta piedāvājumam jāpievieno visu apvienības dalībnieku parakstīta vienošanās par dalību iepirkuma procedūrā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personālsabiedrības nodibināšanu, par to rakstiski paziņojot Pasūtītājam.</w:t>
      </w:r>
    </w:p>
    <w:p w:rsidR="004C64BE" w:rsidRDefault="004C64BE" w:rsidP="004C64BE">
      <w:pPr>
        <w:autoSpaceDE w:val="0"/>
        <w:autoSpaceDN w:val="0"/>
        <w:adjustRightInd w:val="0"/>
        <w:spacing w:after="0" w:line="240" w:lineRule="auto"/>
        <w:rPr>
          <w:rFonts w:ascii="Times New Roman" w:eastAsia="Times New Roman" w:hAnsi="Times New Roman" w:cs="Times New Roman"/>
          <w:b/>
          <w:bCs/>
          <w:color w:val="000000"/>
          <w:sz w:val="24"/>
          <w:szCs w:val="24"/>
          <w:lang w:eastAsia="lv-LV"/>
        </w:rPr>
      </w:pPr>
    </w:p>
    <w:p w:rsidR="004C64BE" w:rsidRDefault="004C64BE" w:rsidP="004C64B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2.Iepirkuma priekšmets</w:t>
      </w:r>
    </w:p>
    <w:p w:rsidR="004C64BE" w:rsidRDefault="004C64BE" w:rsidP="004C64BE">
      <w:pPr>
        <w:pStyle w:val="Sarakstarindkopa"/>
        <w:autoSpaceDE w:val="0"/>
        <w:autoSpaceDN w:val="0"/>
        <w:adjustRightInd w:val="0"/>
        <w:spacing w:after="0" w:line="240" w:lineRule="auto"/>
        <w:ind w:left="540"/>
        <w:rPr>
          <w:rFonts w:ascii="Times New Roman" w:eastAsia="Times New Roman" w:hAnsi="Times New Roman" w:cs="Times New Roman"/>
          <w:b/>
          <w:bCs/>
          <w:color w:val="000000"/>
          <w:sz w:val="24"/>
          <w:szCs w:val="24"/>
          <w:lang w:eastAsia="lv-LV"/>
        </w:rPr>
      </w:pPr>
    </w:p>
    <w:p w:rsidR="004C64BE" w:rsidRDefault="004C64BE" w:rsidP="004C64BE">
      <w:pPr>
        <w:spacing w:after="0" w:line="240" w:lineRule="auto"/>
        <w:ind w:left="720" w:hanging="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 Iepirkuma priekšmets ir Ziemassvētku saldumu iesaiņošana un piegāde atbilstoši tehniskajai</w:t>
      </w:r>
    </w:p>
    <w:p w:rsidR="004C64BE" w:rsidRDefault="004C64BE" w:rsidP="004C64BE">
      <w:pPr>
        <w:spacing w:after="0" w:line="240" w:lineRule="auto"/>
        <w:ind w:left="720" w:hanging="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specifikācijai (Pielikums Nr.2).</w:t>
      </w:r>
      <w:r>
        <w:t xml:space="preserve"> </w:t>
      </w:r>
      <w:r>
        <w:rPr>
          <w:rFonts w:ascii="Times New Roman" w:hAnsi="Times New Roman" w:cs="Times New Roman"/>
          <w:sz w:val="24"/>
          <w:szCs w:val="24"/>
        </w:rPr>
        <w:t>Tehniskajā specifikācijā ir minēti konkrēti ražotāju vai produktu</w:t>
      </w:r>
    </w:p>
    <w:p w:rsidR="004C64BE" w:rsidRDefault="004C64BE" w:rsidP="004C64B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nosaukumi, Pretendents drīkst piedāvāt uz šiem konkrētajiem produktiem līdzvērtīgus citu</w:t>
      </w:r>
    </w:p>
    <w:p w:rsidR="004C64BE" w:rsidRDefault="004C64BE" w:rsidP="004C64B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ražotāju produktus, kuri kvalitātes ziņā ir līdzvērtīgi vai pārāki kā tehniskajās specifikācijās</w:t>
      </w:r>
    </w:p>
    <w:p w:rsidR="004C64BE" w:rsidRDefault="004C64BE" w:rsidP="004C64B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minētie, kā arī atbilst Tehniskajām specifikācijām. </w:t>
      </w:r>
    </w:p>
    <w:p w:rsidR="004C64BE" w:rsidRDefault="004C64BE" w:rsidP="004C6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Pretendentam piedāvājot produktus ievērot Ministru kabineta noteikumus Nr.610 „Higiēnas prasības izglītības iestādēm, kas īsteno vispārējās pamatizglītības, vispārējās vidējās izglītības, profesionālās pamatizglītības, arodizglītības vai profesionālās vidējās izglītības programmas”</w:t>
      </w:r>
    </w:p>
    <w:p w:rsidR="004C64BE" w:rsidRDefault="004C64BE" w:rsidP="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Ziemassvētku dāvanu paciņai jābūt noformēta-  kartona iepakojums apdrukāts ar  ziemassvētku motīvu. </w:t>
      </w:r>
      <w:r>
        <w:rPr>
          <w:rFonts w:ascii="Times New Roman" w:eastAsia="Times New Roman" w:hAnsi="Times New Roman" w:cs="Times New Roman"/>
          <w:color w:val="000000"/>
          <w:sz w:val="24"/>
          <w:szCs w:val="24"/>
          <w:lang w:eastAsia="lv-LV"/>
        </w:rPr>
        <w:t xml:space="preserve">Piegādātajām konfektēm jābūt ar vismaz 3 (trīs) mēnešu derīguma termiņu, kvalitatīvām </w:t>
      </w:r>
      <w:r>
        <w:rPr>
          <w:rFonts w:ascii="Times New Roman" w:eastAsia="Times New Roman" w:hAnsi="Times New Roman" w:cs="Times New Roman"/>
          <w:color w:val="000000"/>
          <w:sz w:val="24"/>
          <w:szCs w:val="24"/>
          <w:lang w:eastAsia="lv-LV"/>
        </w:rPr>
        <w:lastRenderedPageBreak/>
        <w:t>(nav sakusušas, nav saspiestas, nav saplacinātas, nav citu defektu), nesaplēstā un izturīgā iepakojumā.</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 Pretendents var iesniegt tikai vienu piedāvājuma variantu.</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 Piedāvājums jāiesniedz par pilnu iepirkuma priekšmeta apjomu.</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2.4. Prece jāpiegādā </w:t>
      </w:r>
      <w:r>
        <w:rPr>
          <w:rFonts w:ascii="Times New Roman" w:eastAsia="Times New Roman" w:hAnsi="Times New Roman" w:cs="Times New Roman"/>
          <w:sz w:val="24"/>
          <w:szCs w:val="24"/>
          <w:lang w:eastAsia="lv-LV"/>
        </w:rPr>
        <w:t xml:space="preserve">katrai iestādei atsevišķi: </w:t>
      </w:r>
    </w:p>
    <w:tbl>
      <w:tblPr>
        <w:tblW w:w="9163" w:type="dxa"/>
        <w:tblInd w:w="93" w:type="dxa"/>
        <w:tblLook w:val="04A0" w:firstRow="1" w:lastRow="0" w:firstColumn="1" w:lastColumn="0" w:noHBand="0" w:noVBand="1"/>
      </w:tblPr>
      <w:tblGrid>
        <w:gridCol w:w="960"/>
        <w:gridCol w:w="1123"/>
        <w:gridCol w:w="1360"/>
        <w:gridCol w:w="960"/>
        <w:gridCol w:w="2420"/>
        <w:gridCol w:w="2340"/>
      </w:tblGrid>
      <w:tr w:rsidR="004C64BE" w:rsidTr="004C64BE">
        <w:trPr>
          <w:trHeight w:val="312"/>
        </w:trPr>
        <w:tc>
          <w:tcPr>
            <w:tcW w:w="960" w:type="dxa"/>
            <w:tcBorders>
              <w:top w:val="single" w:sz="8" w:space="0" w:color="auto"/>
              <w:left w:val="single" w:sz="8" w:space="0" w:color="auto"/>
              <w:bottom w:val="nil"/>
              <w:right w:val="single" w:sz="8" w:space="0" w:color="auto"/>
            </w:tcBorders>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N.p.k</w:t>
            </w:r>
            <w:proofErr w:type="spellEnd"/>
            <w:r>
              <w:rPr>
                <w:rFonts w:ascii="Times New Roman" w:eastAsia="Times New Roman" w:hAnsi="Times New Roman" w:cs="Times New Roman"/>
                <w:color w:val="000000"/>
                <w:sz w:val="24"/>
                <w:szCs w:val="24"/>
                <w:lang w:eastAsia="lv-LV"/>
              </w:rPr>
              <w:t>.</w:t>
            </w:r>
          </w:p>
        </w:tc>
        <w:tc>
          <w:tcPr>
            <w:tcW w:w="1123" w:type="dxa"/>
            <w:tcBorders>
              <w:top w:val="single" w:sz="8" w:space="0" w:color="auto"/>
              <w:left w:val="nil"/>
              <w:bottom w:val="nil"/>
              <w:right w:val="single" w:sz="8" w:space="0" w:color="auto"/>
            </w:tcBorders>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Vieta</w:t>
            </w:r>
          </w:p>
        </w:tc>
        <w:tc>
          <w:tcPr>
            <w:tcW w:w="1360" w:type="dxa"/>
            <w:tcBorders>
              <w:top w:val="single" w:sz="8" w:space="0" w:color="auto"/>
              <w:left w:val="nil"/>
              <w:bottom w:val="nil"/>
              <w:right w:val="single" w:sz="8" w:space="0" w:color="auto"/>
            </w:tcBorders>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Iestāde</w:t>
            </w:r>
          </w:p>
        </w:tc>
        <w:tc>
          <w:tcPr>
            <w:tcW w:w="960" w:type="dxa"/>
            <w:tcBorders>
              <w:top w:val="single" w:sz="8" w:space="0" w:color="auto"/>
              <w:left w:val="nil"/>
              <w:bottom w:val="nil"/>
              <w:right w:val="single" w:sz="8" w:space="0" w:color="auto"/>
            </w:tcBorders>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Skaits</w:t>
            </w:r>
          </w:p>
        </w:tc>
        <w:tc>
          <w:tcPr>
            <w:tcW w:w="2420" w:type="dxa"/>
            <w:tcBorders>
              <w:top w:val="single" w:sz="8" w:space="0" w:color="auto"/>
              <w:left w:val="nil"/>
              <w:bottom w:val="nil"/>
              <w:right w:val="single" w:sz="8" w:space="0" w:color="auto"/>
            </w:tcBorders>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Adrese</w:t>
            </w:r>
          </w:p>
        </w:tc>
        <w:tc>
          <w:tcPr>
            <w:tcW w:w="2340" w:type="dxa"/>
            <w:tcBorders>
              <w:top w:val="single" w:sz="8" w:space="0" w:color="auto"/>
              <w:left w:val="nil"/>
              <w:bottom w:val="nil"/>
              <w:right w:val="single" w:sz="8" w:space="0" w:color="auto"/>
            </w:tcBorders>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Saņēmējs</w:t>
            </w:r>
          </w:p>
        </w:tc>
      </w:tr>
      <w:tr w:rsidR="004C64BE" w:rsidTr="004C64BE">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123"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Ugāle</w:t>
            </w:r>
          </w:p>
        </w:tc>
        <w:tc>
          <w:tcPr>
            <w:tcW w:w="13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w:t>
            </w:r>
          </w:p>
        </w:tc>
        <w:tc>
          <w:tcPr>
            <w:tcW w:w="96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C64BE" w:rsidRDefault="006C07C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4374DB">
              <w:rPr>
                <w:rFonts w:ascii="Times New Roman" w:eastAsia="Times New Roman" w:hAnsi="Times New Roman" w:cs="Times New Roman"/>
                <w:sz w:val="24"/>
                <w:szCs w:val="24"/>
                <w:lang w:eastAsia="lv-LV"/>
              </w:rPr>
              <w:t>0</w:t>
            </w:r>
          </w:p>
        </w:tc>
        <w:tc>
          <w:tcPr>
            <w:tcW w:w="242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Ugāles pagasta nams</w:t>
            </w:r>
          </w:p>
        </w:tc>
        <w:tc>
          <w:tcPr>
            <w:tcW w:w="234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222</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Ugāle,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834D5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Helēna </w:t>
            </w:r>
            <w:proofErr w:type="spellStart"/>
            <w:r>
              <w:rPr>
                <w:rFonts w:ascii="Times New Roman" w:eastAsia="Times New Roman" w:hAnsi="Times New Roman" w:cs="Times New Roman"/>
                <w:color w:val="000000"/>
                <w:sz w:val="24"/>
                <w:szCs w:val="24"/>
                <w:lang w:eastAsia="lv-LV"/>
              </w:rPr>
              <w:t>Mendrišora</w:t>
            </w:r>
            <w:proofErr w:type="spellEnd"/>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101</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tālr.29506686 </w:t>
            </w:r>
          </w:p>
        </w:tc>
      </w:tr>
      <w:tr w:rsidR="004C64BE" w:rsidTr="004C64BE">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11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Piltene</w:t>
            </w:r>
          </w:p>
        </w:tc>
        <w:tc>
          <w:tcPr>
            <w:tcW w:w="13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6C07C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4C64BE">
              <w:rPr>
                <w:rFonts w:ascii="Times New Roman" w:eastAsia="Times New Roman" w:hAnsi="Times New Roman" w:cs="Times New Roman"/>
                <w:color w:val="000000"/>
                <w:sz w:val="24"/>
                <w:szCs w:val="24"/>
                <w:lang w:eastAsia="lv-LV"/>
              </w:rPr>
              <w:t>7</w:t>
            </w:r>
          </w:p>
        </w:tc>
        <w:tc>
          <w:tcPr>
            <w:tcW w:w="24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Lielā iela 28</w:t>
            </w:r>
          </w:p>
        </w:tc>
        <w:tc>
          <w:tcPr>
            <w:tcW w:w="23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4C64BE" w:rsidTr="004C64BE">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140</w:t>
            </w:r>
          </w:p>
        </w:tc>
        <w:tc>
          <w:tcPr>
            <w:tcW w:w="2420" w:type="dxa"/>
            <w:tcBorders>
              <w:top w:val="single" w:sz="4" w:space="0" w:color="auto"/>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Piltene, Ventspils nov.</w:t>
            </w:r>
          </w:p>
        </w:tc>
        <w:tc>
          <w:tcPr>
            <w:tcW w:w="2340" w:type="dxa"/>
            <w:tcBorders>
              <w:top w:val="single" w:sz="4" w:space="0" w:color="auto"/>
              <w:left w:val="nil"/>
              <w:bottom w:val="single" w:sz="4" w:space="0" w:color="auto"/>
              <w:right w:val="single" w:sz="4" w:space="0" w:color="auto"/>
            </w:tcBorders>
            <w:shd w:val="clear" w:color="auto" w:fill="FFFFFF"/>
            <w:noWrap/>
            <w:vAlign w:val="center"/>
            <w:hideMark/>
          </w:tcPr>
          <w:p w:rsidR="004C64BE" w:rsidRDefault="00834D5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Aigars </w:t>
            </w:r>
            <w:proofErr w:type="spellStart"/>
            <w:r>
              <w:rPr>
                <w:rFonts w:ascii="Times New Roman" w:eastAsia="Times New Roman" w:hAnsi="Times New Roman" w:cs="Times New Roman"/>
                <w:color w:val="000000"/>
                <w:sz w:val="24"/>
                <w:szCs w:val="24"/>
                <w:lang w:eastAsia="lv-LV"/>
              </w:rPr>
              <w:t>Kress</w:t>
            </w:r>
            <w:proofErr w:type="spellEnd"/>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59</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834D5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tālr.</w:t>
            </w:r>
            <w:r w:rsidR="00B0679B">
              <w:rPr>
                <w:rFonts w:ascii="Times New Roman" w:eastAsia="Times New Roman" w:hAnsi="Times New Roman" w:cs="Times New Roman"/>
                <w:color w:val="000000"/>
                <w:sz w:val="24"/>
                <w:szCs w:val="24"/>
                <w:lang w:eastAsia="lv-LV"/>
              </w:rPr>
              <w:t>26820888</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Ance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6C07C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"Ausmas"</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62</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Ance,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Aira Kajaka</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29463773 </w:t>
            </w:r>
          </w:p>
        </w:tc>
      </w:tr>
      <w:tr w:rsidR="004C64BE" w:rsidTr="002327A5">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Pope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6C07C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Pagastmāja</w:t>
            </w:r>
          </w:p>
        </w:tc>
        <w:tc>
          <w:tcPr>
            <w:tcW w:w="2340" w:type="dxa"/>
            <w:tcBorders>
              <w:top w:val="nil"/>
              <w:left w:val="nil"/>
              <w:bottom w:val="single" w:sz="4" w:space="0" w:color="auto"/>
              <w:right w:val="single" w:sz="4" w:space="0" w:color="auto"/>
            </w:tcBorders>
            <w:shd w:val="clear" w:color="auto" w:fill="D6E3BC" w:themeFill="accent3" w:themeFillTint="66"/>
            <w:noWrap/>
            <w:vAlign w:val="center"/>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
        </w:tc>
      </w:tr>
      <w:tr w:rsidR="002327A5" w:rsidTr="002327A5">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2327A5" w:rsidRDefault="002327A5">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2327A5" w:rsidRDefault="002327A5">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2327A5" w:rsidRDefault="002327A5">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2327A5" w:rsidRDefault="002327A5">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79</w:t>
            </w:r>
          </w:p>
        </w:tc>
        <w:tc>
          <w:tcPr>
            <w:tcW w:w="2420" w:type="dxa"/>
            <w:tcBorders>
              <w:top w:val="nil"/>
              <w:left w:val="nil"/>
              <w:bottom w:val="single" w:sz="4" w:space="0" w:color="auto"/>
              <w:right w:val="single" w:sz="4" w:space="0" w:color="auto"/>
            </w:tcBorders>
            <w:shd w:val="clear" w:color="auto" w:fill="FFFFFF"/>
            <w:noWrap/>
            <w:vAlign w:val="center"/>
            <w:hideMark/>
          </w:tcPr>
          <w:p w:rsidR="002327A5" w:rsidRDefault="002327A5">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Pope, Ventspils nov.</w:t>
            </w:r>
          </w:p>
        </w:tc>
        <w:tc>
          <w:tcPr>
            <w:tcW w:w="2340" w:type="dxa"/>
            <w:tcBorders>
              <w:top w:val="nil"/>
              <w:left w:val="nil"/>
              <w:bottom w:val="single" w:sz="4" w:space="0" w:color="auto"/>
              <w:right w:val="single" w:sz="4" w:space="0" w:color="auto"/>
            </w:tcBorders>
            <w:shd w:val="clear" w:color="auto" w:fill="FFFFFF"/>
            <w:noWrap/>
            <w:vAlign w:val="center"/>
          </w:tcPr>
          <w:p w:rsidR="002327A5" w:rsidRDefault="002327A5"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Mārtiņš </w:t>
            </w:r>
            <w:proofErr w:type="spellStart"/>
            <w:r>
              <w:rPr>
                <w:rFonts w:ascii="Times New Roman" w:eastAsia="Times New Roman" w:hAnsi="Times New Roman" w:cs="Times New Roman"/>
                <w:color w:val="000000"/>
                <w:sz w:val="24"/>
                <w:szCs w:val="24"/>
                <w:lang w:eastAsia="lv-LV"/>
              </w:rPr>
              <w:t>Libkovskis</w:t>
            </w:r>
            <w:proofErr w:type="spellEnd"/>
          </w:p>
        </w:tc>
      </w:tr>
      <w:tr w:rsidR="002327A5"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2327A5" w:rsidRDefault="002327A5">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2327A5" w:rsidRDefault="002327A5">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2327A5" w:rsidRDefault="002327A5">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center"/>
            <w:hideMark/>
          </w:tcPr>
          <w:p w:rsidR="002327A5" w:rsidRDefault="002327A5">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2420" w:type="dxa"/>
            <w:tcBorders>
              <w:top w:val="nil"/>
              <w:left w:val="nil"/>
              <w:bottom w:val="single" w:sz="4" w:space="0" w:color="auto"/>
              <w:right w:val="single" w:sz="4" w:space="0" w:color="auto"/>
            </w:tcBorders>
            <w:shd w:val="clear" w:color="auto" w:fill="FFFFFF"/>
            <w:noWrap/>
            <w:vAlign w:val="center"/>
            <w:hideMark/>
          </w:tcPr>
          <w:p w:rsidR="002327A5" w:rsidRDefault="002327A5">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2327A5" w:rsidRDefault="002327A5"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29298758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Vārve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6C07C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75</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Skolas iela 1</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175</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Ventava</w:t>
            </w:r>
            <w:proofErr w:type="spellEnd"/>
            <w:r>
              <w:rPr>
                <w:rFonts w:ascii="Times New Roman" w:eastAsia="Times New Roman" w:hAnsi="Times New Roman" w:cs="Times New Roman"/>
                <w:color w:val="000000"/>
                <w:sz w:val="24"/>
                <w:szCs w:val="24"/>
                <w:lang w:eastAsia="lv-LV"/>
              </w:rPr>
              <w:t>,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Gunita </w:t>
            </w:r>
            <w:proofErr w:type="spellStart"/>
            <w:r>
              <w:rPr>
                <w:rFonts w:ascii="Times New Roman" w:eastAsia="Times New Roman" w:hAnsi="Times New Roman" w:cs="Times New Roman"/>
                <w:color w:val="000000"/>
                <w:sz w:val="24"/>
                <w:szCs w:val="24"/>
                <w:lang w:eastAsia="lv-LV"/>
              </w:rPr>
              <w:t>Ansone</w:t>
            </w:r>
            <w:proofErr w:type="spellEnd"/>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29394653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Jūrkalne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"Krasti"</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4C64BE" w:rsidTr="004374DB">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
        </w:tc>
        <w:tc>
          <w:tcPr>
            <w:tcW w:w="1123" w:type="dxa"/>
            <w:tcBorders>
              <w:top w:val="nil"/>
              <w:left w:val="nil"/>
              <w:bottom w:val="single" w:sz="4" w:space="0" w:color="auto"/>
              <w:right w:val="single" w:sz="4" w:space="0" w:color="auto"/>
            </w:tcBorders>
            <w:shd w:val="clear" w:color="auto" w:fill="FFFFFF"/>
            <w:noWrap/>
            <w:vAlign w:val="center"/>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auto" w:fill="FFFFFF"/>
            <w:noWrap/>
            <w:vAlign w:val="center"/>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auto" w:fill="FFFFFF"/>
            <w:noWrap/>
            <w:vAlign w:val="center"/>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
        </w:tc>
        <w:tc>
          <w:tcPr>
            <w:tcW w:w="2420" w:type="dxa"/>
            <w:tcBorders>
              <w:top w:val="nil"/>
              <w:left w:val="nil"/>
              <w:bottom w:val="single" w:sz="4" w:space="0" w:color="auto"/>
              <w:right w:val="single" w:sz="4" w:space="0" w:color="auto"/>
            </w:tcBorders>
            <w:shd w:val="clear" w:color="auto" w:fill="FFFFFF"/>
            <w:noWrap/>
            <w:vAlign w:val="center"/>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Guntars </w:t>
            </w:r>
            <w:proofErr w:type="spellStart"/>
            <w:r>
              <w:rPr>
                <w:rFonts w:ascii="Times New Roman" w:eastAsia="Times New Roman" w:hAnsi="Times New Roman" w:cs="Times New Roman"/>
                <w:color w:val="000000"/>
                <w:sz w:val="24"/>
                <w:szCs w:val="24"/>
                <w:lang w:eastAsia="lv-LV"/>
              </w:rPr>
              <w:t>Reķis</w:t>
            </w:r>
            <w:proofErr w:type="spellEnd"/>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auto" w:fill="FFFFFF"/>
            <w:noWrap/>
            <w:vAlign w:val="center"/>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auto" w:fill="FFFFFF"/>
            <w:noWrap/>
            <w:vAlign w:val="bottom"/>
            <w:hideMark/>
          </w:tcPr>
          <w:p w:rsidR="004C64BE" w:rsidRDefault="004C64B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26384455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Puze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6C07C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"Valde"</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104</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Blāzma,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Santa </w:t>
            </w:r>
            <w:proofErr w:type="spellStart"/>
            <w:r>
              <w:rPr>
                <w:rFonts w:ascii="Times New Roman" w:eastAsia="Times New Roman" w:hAnsi="Times New Roman" w:cs="Times New Roman"/>
                <w:color w:val="000000"/>
                <w:sz w:val="24"/>
                <w:szCs w:val="24"/>
                <w:lang w:eastAsia="lv-LV"/>
              </w:rPr>
              <w:t>Šēniņa</w:t>
            </w:r>
            <w:proofErr w:type="spellEnd"/>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Stiklu sk.</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77</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25749249</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Tārgale</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6C07C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r w:rsidR="004374DB">
              <w:rPr>
                <w:rFonts w:ascii="Times New Roman" w:eastAsia="Times New Roman" w:hAnsi="Times New Roman" w:cs="Times New Roman"/>
                <w:color w:val="000000"/>
                <w:sz w:val="24"/>
                <w:szCs w:val="24"/>
                <w:lang w:eastAsia="lv-LV"/>
              </w:rPr>
              <w:t>0</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proofErr w:type="spellStart"/>
            <w:r>
              <w:rPr>
                <w:rFonts w:ascii="Times New Roman" w:eastAsia="Times New Roman" w:hAnsi="Times New Roman" w:cs="Times New Roman"/>
                <w:color w:val="000000"/>
                <w:sz w:val="24"/>
                <w:szCs w:val="24"/>
                <w:lang w:eastAsia="lv-LV"/>
              </w:rPr>
              <w:t>Dzintarkalni</w:t>
            </w:r>
            <w:proofErr w:type="spellEnd"/>
            <w:r>
              <w:rPr>
                <w:rFonts w:ascii="Times New Roman" w:eastAsia="Times New Roman" w:hAnsi="Times New Roman" w:cs="Times New Roman"/>
                <w:color w:val="000000"/>
                <w:sz w:val="24"/>
                <w:szCs w:val="24"/>
                <w:lang w:eastAsia="lv-LV"/>
              </w:rPr>
              <w:t>"</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140</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Tārgale,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Mārcis </w:t>
            </w:r>
            <w:proofErr w:type="spellStart"/>
            <w:r>
              <w:rPr>
                <w:rFonts w:ascii="Times New Roman" w:eastAsia="Times New Roman" w:hAnsi="Times New Roman" w:cs="Times New Roman"/>
                <w:color w:val="000000"/>
                <w:sz w:val="24"/>
                <w:szCs w:val="24"/>
                <w:lang w:eastAsia="lv-LV"/>
              </w:rPr>
              <w:t>Laksbergs</w:t>
            </w:r>
            <w:proofErr w:type="spellEnd"/>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auto" w:fill="FFFFFF"/>
            <w:noWrap/>
            <w:vAlign w:val="center"/>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bottom"/>
            <w:hideMark/>
          </w:tcPr>
          <w:p w:rsidR="004C64BE" w:rsidRPr="004374DB" w:rsidRDefault="004374DB" w:rsidP="004374DB">
            <w:pPr>
              <w:spacing w:after="0" w:line="240" w:lineRule="auto"/>
              <w:jc w:val="center"/>
              <w:rPr>
                <w:rFonts w:ascii="Times New Roman" w:eastAsia="Times New Roman" w:hAnsi="Times New Roman" w:cs="Times New Roman"/>
                <w:color w:val="000000"/>
                <w:sz w:val="24"/>
                <w:szCs w:val="24"/>
                <w:lang w:eastAsia="lv-LV"/>
              </w:rPr>
            </w:pPr>
            <w:r w:rsidRPr="004374DB">
              <w:rPr>
                <w:rFonts w:ascii="Times New Roman" w:eastAsia="Times New Roman" w:hAnsi="Times New Roman" w:cs="Times New Roman"/>
                <w:color w:val="000000"/>
                <w:sz w:val="24"/>
                <w:szCs w:val="24"/>
                <w:lang w:eastAsia="lv-LV"/>
              </w:rPr>
              <w:t>57</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26491057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Užava</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6C07C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"Avoti"</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95</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Užava,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Laima </w:t>
            </w:r>
            <w:proofErr w:type="spellStart"/>
            <w:r>
              <w:rPr>
                <w:rFonts w:ascii="Times New Roman" w:eastAsia="Times New Roman" w:hAnsi="Times New Roman" w:cs="Times New Roman"/>
                <w:color w:val="000000"/>
                <w:sz w:val="24"/>
                <w:szCs w:val="24"/>
                <w:lang w:eastAsia="lv-LV"/>
              </w:rPr>
              <w:t>Erliha-Štranka</w:t>
            </w:r>
            <w:proofErr w:type="spellEnd"/>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76" w:lineRule="auto"/>
              <w:rPr>
                <w:rFonts w:cs="Times New Roman"/>
              </w:rPr>
            </w:pPr>
          </w:p>
        </w:tc>
        <w:tc>
          <w:tcPr>
            <w:tcW w:w="960" w:type="dxa"/>
            <w:tcBorders>
              <w:top w:val="nil"/>
              <w:left w:val="nil"/>
              <w:bottom w:val="single" w:sz="4" w:space="0" w:color="auto"/>
              <w:right w:val="single" w:sz="4" w:space="0" w:color="auto"/>
            </w:tcBorders>
            <w:shd w:val="clear" w:color="auto" w:fill="FFFFFF"/>
            <w:noWrap/>
            <w:vAlign w:val="bottom"/>
            <w:hideMark/>
          </w:tcPr>
          <w:p w:rsidR="004C64BE" w:rsidRDefault="004C64B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tālr.28371752</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Zlēkas</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6C07C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34</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"Pūcītes"</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Zlēkas,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Daiga Cekule</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auto" w:fill="FFFFFF"/>
            <w:noWrap/>
            <w:vAlign w:val="center"/>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auto" w:fill="FFFFFF"/>
            <w:noWrap/>
            <w:vAlign w:val="bottom"/>
            <w:hideMark/>
          </w:tcPr>
          <w:p w:rsidR="004C64BE" w:rsidRDefault="004C64B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76" w:lineRule="auto"/>
              <w:rPr>
                <w:rFonts w:cs="Times New Roman"/>
              </w:rPr>
            </w:pPr>
          </w:p>
        </w:tc>
        <w:tc>
          <w:tcPr>
            <w:tcW w:w="2340" w:type="dxa"/>
            <w:tcBorders>
              <w:top w:val="single" w:sz="4" w:space="0" w:color="auto"/>
              <w:left w:val="nil"/>
              <w:bottom w:val="single" w:sz="4" w:space="0" w:color="auto"/>
              <w:right w:val="single" w:sz="4" w:space="0" w:color="auto"/>
            </w:tcBorders>
            <w:shd w:val="clear" w:color="auto" w:fill="FFFFFF"/>
            <w:noWrap/>
            <w:vAlign w:val="center"/>
          </w:tcPr>
          <w:p w:rsidR="004C64BE" w:rsidRDefault="004C64BE" w:rsidP="00401B2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29189406 </w:t>
            </w:r>
          </w:p>
        </w:tc>
      </w:tr>
      <w:tr w:rsidR="004C64BE" w:rsidTr="004C64BE">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112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Ziras</w:t>
            </w:r>
          </w:p>
        </w:tc>
        <w:tc>
          <w:tcPr>
            <w:tcW w:w="13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6C07C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24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"Saulgrieži"</w:t>
            </w:r>
          </w:p>
        </w:tc>
        <w:tc>
          <w:tcPr>
            <w:tcW w:w="23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4C64BE" w:rsidTr="004C64BE">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single" w:sz="4" w:space="0" w:color="auto"/>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single" w:sz="4" w:space="0" w:color="auto"/>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2420" w:type="dxa"/>
            <w:tcBorders>
              <w:top w:val="single" w:sz="4" w:space="0" w:color="auto"/>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Ziras, Ventspils nov.</w:t>
            </w:r>
          </w:p>
        </w:tc>
        <w:tc>
          <w:tcPr>
            <w:tcW w:w="2340" w:type="dxa"/>
            <w:tcBorders>
              <w:top w:val="single" w:sz="4" w:space="0" w:color="auto"/>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Dzidra Ceriņa</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auto" w:fill="FFFFFF"/>
            <w:noWrap/>
            <w:vAlign w:val="center"/>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
        </w:tc>
        <w:tc>
          <w:tcPr>
            <w:tcW w:w="960" w:type="dxa"/>
            <w:tcBorders>
              <w:top w:val="nil"/>
              <w:left w:val="nil"/>
              <w:bottom w:val="single" w:sz="4" w:space="0" w:color="auto"/>
              <w:right w:val="single" w:sz="4" w:space="0" w:color="auto"/>
            </w:tcBorders>
            <w:shd w:val="clear" w:color="auto" w:fill="FFFFFF"/>
            <w:noWrap/>
            <w:vAlign w:val="bottom"/>
            <w:hideMark/>
          </w:tcPr>
          <w:p w:rsidR="004C64BE" w:rsidRDefault="004C64B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26415330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Usma</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6C07C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"Auseklīši"</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Usma, Ventspils nov.</w:t>
            </w: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Gendrihs</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Šķesters</w:t>
            </w:r>
            <w:proofErr w:type="spellEnd"/>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FFFFFF"/>
            <w:noWrap/>
            <w:vAlign w:val="bottom"/>
            <w:hideMark/>
          </w:tcPr>
          <w:p w:rsidR="004C64BE" w:rsidRDefault="004C64B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tālr. 29287631</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13.</w:t>
            </w:r>
          </w:p>
        </w:tc>
        <w:tc>
          <w:tcPr>
            <w:tcW w:w="1123"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Ventspils</w:t>
            </w:r>
          </w:p>
        </w:tc>
        <w:tc>
          <w:tcPr>
            <w:tcW w:w="13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Pašvaldība</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374D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w:t>
            </w:r>
          </w:p>
        </w:tc>
        <w:tc>
          <w:tcPr>
            <w:tcW w:w="2420" w:type="dxa"/>
            <w:tcBorders>
              <w:top w:val="nil"/>
              <w:left w:val="nil"/>
              <w:bottom w:val="single" w:sz="4" w:space="0" w:color="auto"/>
              <w:right w:val="single" w:sz="4" w:space="0" w:color="auto"/>
            </w:tcBorders>
            <w:shd w:val="clear" w:color="auto" w:fill="D6E3BC" w:themeFill="accent3" w:themeFillTint="66"/>
            <w:noWrap/>
            <w:vAlign w:val="center"/>
            <w:hideMark/>
          </w:tcPr>
          <w:p w:rsidR="001B7F85"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Skolas iela 4, 2.st.</w:t>
            </w:r>
          </w:p>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5 k</w:t>
            </w:r>
            <w:r w:rsidR="001B7F85">
              <w:rPr>
                <w:rFonts w:ascii="Times New Roman" w:eastAsia="Times New Roman" w:hAnsi="Times New Roman" w:cs="Times New Roman"/>
                <w:color w:val="000000"/>
                <w:sz w:val="24"/>
                <w:szCs w:val="24"/>
                <w:lang w:eastAsia="lv-LV"/>
              </w:rPr>
              <w:t>a</w:t>
            </w:r>
            <w:r>
              <w:rPr>
                <w:rFonts w:ascii="Times New Roman" w:eastAsia="Times New Roman" w:hAnsi="Times New Roman" w:cs="Times New Roman"/>
                <w:color w:val="000000"/>
                <w:sz w:val="24"/>
                <w:szCs w:val="24"/>
                <w:lang w:eastAsia="lv-LV"/>
              </w:rPr>
              <w:t>b.</w:t>
            </w:r>
          </w:p>
        </w:tc>
        <w:tc>
          <w:tcPr>
            <w:tcW w:w="2340" w:type="dxa"/>
            <w:tcBorders>
              <w:top w:val="nil"/>
              <w:left w:val="nil"/>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center"/>
              <w:rPr>
                <w:rFonts w:ascii="Calibri" w:eastAsia="Times New Roman" w:hAnsi="Calibri" w:cs="Times New Roman"/>
                <w:color w:val="000000"/>
                <w:sz w:val="24"/>
                <w:szCs w:val="24"/>
                <w:lang w:eastAsia="lv-LV"/>
              </w:rPr>
            </w:pPr>
            <w:r>
              <w:rPr>
                <w:rFonts w:ascii="Calibri" w:eastAsia="Times New Roman" w:hAnsi="Calibri" w:cs="Times New Roman"/>
                <w:color w:val="000000"/>
                <w:sz w:val="24"/>
                <w:szCs w:val="24"/>
                <w:lang w:eastAsia="lv-LV"/>
              </w:rPr>
              <w:t>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Calibri" w:eastAsia="Times New Roman" w:hAnsi="Calibri" w:cs="Times New Roman"/>
                <w:color w:val="000000"/>
                <w:sz w:val="24"/>
                <w:szCs w:val="24"/>
                <w:lang w:eastAsia="lv-LV"/>
              </w:rPr>
            </w:pPr>
            <w:r>
              <w:rPr>
                <w:rFonts w:ascii="Calibri" w:eastAsia="Times New Roman" w:hAnsi="Calibri"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Ventspils</w:t>
            </w: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Dainis Veidemanis</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FFFFFF"/>
            <w:noWrap/>
            <w:vAlign w:val="bottom"/>
            <w:hideMark/>
          </w:tcPr>
          <w:p w:rsidR="004C64BE" w:rsidRDefault="004C64B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76" w:lineRule="auto"/>
              <w:rPr>
                <w:rFonts w:cs="Times New Roman"/>
              </w:rPr>
            </w:pPr>
          </w:p>
        </w:tc>
        <w:tc>
          <w:tcPr>
            <w:tcW w:w="2340" w:type="dxa"/>
            <w:tcBorders>
              <w:top w:val="nil"/>
              <w:left w:val="nil"/>
              <w:bottom w:val="single" w:sz="4" w:space="0" w:color="auto"/>
              <w:right w:val="single" w:sz="4" w:space="0" w:color="auto"/>
            </w:tcBorders>
            <w:shd w:val="clear" w:color="auto" w:fill="FFFFFF"/>
            <w:noWrap/>
            <w:vAlign w:val="center"/>
            <w:hideMark/>
          </w:tcPr>
          <w:p w:rsidR="004C64BE" w:rsidRDefault="004C64B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29478085 </w:t>
            </w:r>
          </w:p>
        </w:tc>
      </w:tr>
      <w:tr w:rsidR="004C64BE" w:rsidTr="004C64BE">
        <w:trPr>
          <w:trHeight w:val="312"/>
        </w:trPr>
        <w:tc>
          <w:tcPr>
            <w:tcW w:w="9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4C64BE" w:rsidRDefault="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1123" w:type="dxa"/>
            <w:tcBorders>
              <w:top w:val="nil"/>
              <w:left w:val="nil"/>
              <w:bottom w:val="single" w:sz="4" w:space="0" w:color="auto"/>
              <w:right w:val="single" w:sz="4" w:space="0" w:color="auto"/>
            </w:tcBorders>
            <w:shd w:val="clear" w:color="auto" w:fill="D6E3BC" w:themeFill="accent3" w:themeFillTint="66"/>
            <w:noWrap/>
            <w:vAlign w:val="bottom"/>
            <w:hideMark/>
          </w:tcPr>
          <w:p w:rsidR="004C64BE" w:rsidRDefault="004C64BE">
            <w:pPr>
              <w:spacing w:after="0" w:line="240" w:lineRule="auto"/>
              <w:rPr>
                <w:rFonts w:ascii="Calibri" w:eastAsia="Times New Roman" w:hAnsi="Calibri" w:cs="Times New Roman"/>
                <w:color w:val="000000"/>
                <w:lang w:eastAsia="lv-LV"/>
              </w:rPr>
            </w:pPr>
            <w:r>
              <w:rPr>
                <w:rFonts w:ascii="Calibri" w:eastAsia="Times New Roman" w:hAnsi="Calibri" w:cs="Times New Roman"/>
                <w:color w:val="000000"/>
                <w:lang w:eastAsia="lv-LV"/>
              </w:rPr>
              <w:t> </w:t>
            </w:r>
          </w:p>
        </w:tc>
        <w:tc>
          <w:tcPr>
            <w:tcW w:w="1360" w:type="dxa"/>
            <w:tcBorders>
              <w:top w:val="nil"/>
              <w:left w:val="nil"/>
              <w:bottom w:val="single" w:sz="4" w:space="0" w:color="auto"/>
              <w:right w:val="single" w:sz="4" w:space="0" w:color="auto"/>
            </w:tcBorders>
            <w:shd w:val="clear" w:color="auto" w:fill="D6E3BC" w:themeFill="accent3" w:themeFillTint="66"/>
            <w:noWrap/>
            <w:vAlign w:val="bottom"/>
            <w:hideMark/>
          </w:tcPr>
          <w:p w:rsidR="004C64BE" w:rsidRDefault="004C64BE">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KOPĀ</w:t>
            </w:r>
          </w:p>
        </w:tc>
        <w:tc>
          <w:tcPr>
            <w:tcW w:w="960" w:type="dxa"/>
            <w:tcBorders>
              <w:top w:val="nil"/>
              <w:left w:val="nil"/>
              <w:bottom w:val="single" w:sz="4" w:space="0" w:color="auto"/>
              <w:right w:val="single" w:sz="4" w:space="0" w:color="auto"/>
            </w:tcBorders>
            <w:shd w:val="clear" w:color="auto" w:fill="D6E3BC" w:themeFill="accent3" w:themeFillTint="66"/>
            <w:noWrap/>
            <w:vAlign w:val="bottom"/>
            <w:hideMark/>
          </w:tcPr>
          <w:p w:rsidR="004C64BE" w:rsidRDefault="006C07C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1971</w:t>
            </w:r>
          </w:p>
        </w:tc>
        <w:tc>
          <w:tcPr>
            <w:tcW w:w="2420" w:type="dxa"/>
            <w:tcBorders>
              <w:top w:val="nil"/>
              <w:left w:val="nil"/>
              <w:bottom w:val="single" w:sz="4" w:space="0" w:color="auto"/>
              <w:right w:val="single" w:sz="4" w:space="0" w:color="auto"/>
            </w:tcBorders>
            <w:shd w:val="clear" w:color="auto" w:fill="D6E3BC" w:themeFill="accent3" w:themeFillTint="66"/>
            <w:noWrap/>
            <w:vAlign w:val="bottom"/>
            <w:hideMark/>
          </w:tcPr>
          <w:p w:rsidR="004C64BE" w:rsidRDefault="004C64BE">
            <w:pPr>
              <w:spacing w:after="0" w:line="240" w:lineRule="auto"/>
              <w:rPr>
                <w:rFonts w:ascii="Calibri" w:eastAsia="Times New Roman" w:hAnsi="Calibri" w:cs="Times New Roman"/>
                <w:color w:val="000000"/>
                <w:lang w:eastAsia="lv-LV"/>
              </w:rPr>
            </w:pPr>
            <w:r>
              <w:rPr>
                <w:rFonts w:ascii="Calibri" w:eastAsia="Times New Roman" w:hAnsi="Calibri" w:cs="Times New Roman"/>
                <w:color w:val="000000"/>
                <w:lang w:eastAsia="lv-LV"/>
              </w:rPr>
              <w:t> </w:t>
            </w:r>
          </w:p>
        </w:tc>
        <w:tc>
          <w:tcPr>
            <w:tcW w:w="2340" w:type="dxa"/>
            <w:tcBorders>
              <w:top w:val="nil"/>
              <w:left w:val="nil"/>
              <w:bottom w:val="single" w:sz="4" w:space="0" w:color="auto"/>
              <w:right w:val="single" w:sz="4" w:space="0" w:color="auto"/>
            </w:tcBorders>
            <w:shd w:val="clear" w:color="auto" w:fill="D6E3BC" w:themeFill="accent3" w:themeFillTint="66"/>
            <w:noWrap/>
            <w:vAlign w:val="bottom"/>
            <w:hideMark/>
          </w:tcPr>
          <w:p w:rsidR="004C64BE" w:rsidRDefault="004C64BE">
            <w:pPr>
              <w:spacing w:after="0" w:line="240" w:lineRule="auto"/>
              <w:rPr>
                <w:rFonts w:ascii="Calibri" w:eastAsia="Times New Roman" w:hAnsi="Calibri" w:cs="Times New Roman"/>
                <w:color w:val="000000"/>
                <w:lang w:eastAsia="lv-LV"/>
              </w:rPr>
            </w:pPr>
            <w:r>
              <w:rPr>
                <w:rFonts w:ascii="Calibri" w:eastAsia="Times New Roman" w:hAnsi="Calibri" w:cs="Times New Roman"/>
                <w:color w:val="000000"/>
                <w:lang w:eastAsia="lv-LV"/>
              </w:rPr>
              <w:t> </w:t>
            </w:r>
          </w:p>
        </w:tc>
      </w:tr>
    </w:tbl>
    <w:p w:rsidR="004C64BE" w:rsidRDefault="004C64BE" w:rsidP="004C64BE">
      <w:pPr>
        <w:spacing w:after="0" w:line="240" w:lineRule="auto"/>
        <w:jc w:val="both"/>
        <w:rPr>
          <w:rFonts w:ascii="Times New Roman" w:eastAsia="Times New Roman" w:hAnsi="Times New Roman" w:cs="Times New Roman"/>
          <w:sz w:val="24"/>
          <w:szCs w:val="24"/>
          <w:lang w:eastAsia="lv-LV"/>
        </w:rPr>
      </w:pPr>
    </w:p>
    <w:p w:rsidR="004C64BE" w:rsidRDefault="004C64BE" w:rsidP="004C64BE">
      <w:pPr>
        <w:spacing w:after="0" w:line="240" w:lineRule="auto"/>
        <w:jc w:val="both"/>
        <w:rPr>
          <w:rFonts w:ascii="Times New Roman" w:eastAsia="Times New Roman" w:hAnsi="Times New Roman" w:cs="Times New Roman"/>
          <w:sz w:val="24"/>
          <w:szCs w:val="24"/>
          <w:lang w:eastAsia="lv-LV"/>
        </w:rPr>
      </w:pP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2.5. </w:t>
      </w:r>
      <w:r>
        <w:rPr>
          <w:rFonts w:ascii="Times New Roman" w:eastAsia="Times New Roman" w:hAnsi="Times New Roman" w:cs="Times New Roman"/>
          <w:color w:val="000000"/>
          <w:sz w:val="24"/>
          <w:szCs w:val="24"/>
          <w:lang w:eastAsia="lv-LV"/>
        </w:rPr>
        <w:t xml:space="preserve">Preces piegādes termiņš ne vēlāk kā līdz </w:t>
      </w:r>
      <w:r w:rsidR="00222394">
        <w:rPr>
          <w:rFonts w:ascii="Times New Roman" w:eastAsia="Times New Roman" w:hAnsi="Times New Roman" w:cs="Times New Roman"/>
          <w:b/>
          <w:sz w:val="24"/>
          <w:szCs w:val="24"/>
          <w:lang w:eastAsia="lv-LV"/>
        </w:rPr>
        <w:t>2016</w:t>
      </w:r>
      <w:r>
        <w:rPr>
          <w:rFonts w:ascii="Times New Roman" w:eastAsia="Times New Roman" w:hAnsi="Times New Roman" w:cs="Times New Roman"/>
          <w:b/>
          <w:sz w:val="24"/>
          <w:szCs w:val="24"/>
          <w:lang w:eastAsia="lv-LV"/>
        </w:rPr>
        <w:t xml:space="preserve">.gada </w:t>
      </w:r>
      <w:r w:rsidRPr="00401B2B">
        <w:rPr>
          <w:rFonts w:ascii="Times New Roman" w:eastAsia="Times New Roman" w:hAnsi="Times New Roman" w:cs="Times New Roman"/>
          <w:b/>
          <w:sz w:val="24"/>
          <w:szCs w:val="24"/>
          <w:lang w:eastAsia="lv-LV"/>
        </w:rPr>
        <w:t>15.decembrim</w:t>
      </w:r>
      <w:r w:rsidRPr="00401B2B">
        <w:rPr>
          <w:rFonts w:ascii="Times New Roman" w:eastAsia="Times New Roman" w:hAnsi="Times New Roman" w:cs="Times New Roman"/>
          <w:sz w:val="24"/>
          <w:szCs w:val="24"/>
          <w:lang w:eastAsia="lv-LV"/>
        </w:rPr>
        <w:t>.</w:t>
      </w:r>
      <w:r>
        <w:rPr>
          <w:rFonts w:ascii="Times New Roman" w:eastAsia="Times New Roman" w:hAnsi="Times New Roman" w:cs="Times New Roman"/>
          <w:color w:val="000000"/>
          <w:sz w:val="24"/>
          <w:szCs w:val="24"/>
          <w:lang w:eastAsia="lv-LV"/>
        </w:rPr>
        <w:t xml:space="preserve"> </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2.6. Apmaksas noteikumi: samaksa pēc piegādes, pieņemšanas – nodošanas akta parakstīšanas un rēķina saņemšanas </w:t>
      </w:r>
      <w:r>
        <w:rPr>
          <w:rFonts w:ascii="Times New Roman" w:eastAsia="Times New Roman" w:hAnsi="Times New Roman" w:cs="Times New Roman"/>
          <w:sz w:val="24"/>
          <w:szCs w:val="24"/>
          <w:lang w:eastAsia="lv-LV"/>
        </w:rPr>
        <w:t>no Piegādātāja</w:t>
      </w:r>
      <w:r>
        <w:rPr>
          <w:rFonts w:ascii="Times New Roman" w:eastAsia="Times New Roman" w:hAnsi="Times New Roman" w:cs="Times New Roman"/>
          <w:color w:val="000000"/>
          <w:sz w:val="24"/>
          <w:szCs w:val="24"/>
          <w:lang w:eastAsia="lv-LV"/>
        </w:rPr>
        <w:t xml:space="preserve"> 10 (desmit) darba dienu laikā.</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color w:val="000000"/>
          <w:sz w:val="24"/>
          <w:szCs w:val="24"/>
          <w:lang w:eastAsia="lv-LV"/>
        </w:rPr>
        <w:t>2.7.</w:t>
      </w:r>
      <w:r>
        <w:rPr>
          <w:rFonts w:ascii="Times New Roman" w:eastAsia="Times New Roman" w:hAnsi="Times New Roman" w:cs="Times New Roman"/>
          <w:b/>
          <w:sz w:val="24"/>
          <w:szCs w:val="24"/>
          <w:lang w:eastAsia="lv-LV"/>
        </w:rPr>
        <w:t xml:space="preserve"> CPV kods: 15800000-6 – dažādi pārtikas produkti. </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2.8. Iepirkuma līgums tiks slēgts pēc iepirkuma beigām starp iepirkuma uzvarētāju un Ventspils novada pašvaldību. Noslēgtais līgums pēc tā stāšanās spēkā tiks publicēts Ventspils novada pašvaldības mājas lapā </w:t>
      </w:r>
      <w:hyperlink r:id="rId7" w:history="1">
        <w:r>
          <w:rPr>
            <w:rStyle w:val="Hipersaite"/>
            <w:rFonts w:ascii="Times New Roman" w:eastAsia="Times New Roman" w:hAnsi="Times New Roman" w:cs="Times New Roman"/>
            <w:sz w:val="24"/>
            <w:szCs w:val="24"/>
          </w:rPr>
          <w:t>www.ventspilsnovads.lv</w:t>
        </w:r>
      </w:hyperlink>
      <w:r>
        <w:rPr>
          <w:rFonts w:ascii="Times New Roman" w:eastAsia="Times New Roman" w:hAnsi="Times New Roman" w:cs="Times New Roman"/>
          <w:sz w:val="24"/>
          <w:szCs w:val="24"/>
        </w:rPr>
        <w:t xml:space="preserve"> sadaļā “Iepirkumi”</w:t>
      </w:r>
      <w:r>
        <w:rPr>
          <w:rFonts w:ascii="Times New Roman" w:eastAsia="Times New Roman" w:hAnsi="Times New Roman" w:cs="Times New Roman"/>
          <w:sz w:val="24"/>
          <w:szCs w:val="24"/>
          <w:lang w:eastAsia="lv-LV"/>
        </w:rPr>
        <w:t>, kā to nosaka Publisko iepirkumu likuma 8.² panta trīspadsmitā daļa.</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 Iesniedzot piedāvājumu, pretendents iesniedz vienu atbilstošu tehniskajai specifikācijai sagatavotu saldumu paciņu apskatei. Ja saldumu paciņa netiek iesniegta, uzskatāms, ka pretendenta piedāvājums ir neatbilstošs iepirkumam. Pie saldumu paciņas jābūt informācijai par pretendentu, kas to iesniedzis.</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2.10. Pretendents drīkst piedāvāt tehniskajā specifikācijā norādītajām precēm ekvivalentas preces. Pretendents tehniskajam un finanšu piedāvājumam pievieno pierādījumus tam, ka prece ir ekvivalenta.</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9378F0">
        <w:rPr>
          <w:rFonts w:ascii="Times New Roman" w:eastAsia="Times New Roman" w:hAnsi="Times New Roman" w:cs="Times New Roman"/>
          <w:sz w:val="24"/>
          <w:szCs w:val="24"/>
          <w:lang w:eastAsia="lv-LV"/>
        </w:rPr>
        <w:t>2.11. Iesniegtās saldumu paciņas paliek Pasūtītāja rīcībā kā uzskates un salīdzināšanas materiāls.</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4C64BE" w:rsidRDefault="004C64BE" w:rsidP="004C64BE">
      <w:pPr>
        <w:pStyle w:val="Sarakstarindkopa"/>
        <w:numPr>
          <w:ilvl w:val="0"/>
          <w:numId w:val="4"/>
        </w:numPr>
        <w:autoSpaceDE w:val="0"/>
        <w:autoSpaceDN w:val="0"/>
        <w:adjustRightInd w:val="0"/>
        <w:spacing w:after="0" w:line="240" w:lineRule="auto"/>
        <w:jc w:val="center"/>
        <w:rPr>
          <w:rFonts w:ascii="Times New Roman" w:eastAsia="Times New Roman" w:hAnsi="Times New Roman" w:cs="Times New Roman"/>
          <w:b/>
          <w:bCs/>
          <w:kern w:val="32"/>
          <w:sz w:val="24"/>
          <w:szCs w:val="24"/>
          <w:lang w:eastAsia="lv-LV"/>
        </w:rPr>
      </w:pPr>
      <w:r>
        <w:rPr>
          <w:rFonts w:ascii="Times New Roman" w:eastAsia="Times New Roman" w:hAnsi="Times New Roman" w:cs="Times New Roman"/>
          <w:b/>
          <w:bCs/>
          <w:kern w:val="32"/>
          <w:sz w:val="24"/>
          <w:szCs w:val="24"/>
          <w:lang w:eastAsia="lv-LV"/>
        </w:rPr>
        <w:t>Iepirkuma Nolikuma saņemšana un informācijas apmaiņas kārtība</w:t>
      </w:r>
    </w:p>
    <w:p w:rsidR="004C64BE" w:rsidRDefault="004C64BE" w:rsidP="004C64BE">
      <w:pPr>
        <w:pStyle w:val="Sarakstarindkopa"/>
        <w:autoSpaceDE w:val="0"/>
        <w:autoSpaceDN w:val="0"/>
        <w:adjustRightInd w:val="0"/>
        <w:spacing w:after="0" w:line="240" w:lineRule="auto"/>
        <w:ind w:left="540"/>
        <w:rPr>
          <w:rFonts w:ascii="Times New Roman" w:eastAsia="Times New Roman" w:hAnsi="Times New Roman" w:cs="Times New Roman"/>
          <w:color w:val="000000"/>
          <w:sz w:val="24"/>
          <w:szCs w:val="24"/>
          <w:lang w:eastAsia="lv-LV"/>
        </w:rPr>
      </w:pP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lang w:eastAsia="lv-LV"/>
        </w:rPr>
        <w:t xml:space="preserve">3.1. Ar iepirkuma Nolikumu var iepazīties Ventspils novada </w:t>
      </w:r>
      <w:proofErr w:type="spellStart"/>
      <w:r>
        <w:rPr>
          <w:rFonts w:ascii="Times New Roman" w:eastAsia="Times New Roman" w:hAnsi="Times New Roman" w:cs="Times New Roman"/>
          <w:bCs/>
          <w:kern w:val="32"/>
          <w:sz w:val="24"/>
          <w:szCs w:val="24"/>
          <w:lang w:eastAsia="lv-LV"/>
        </w:rPr>
        <w:t>mājaslapā</w:t>
      </w:r>
      <w:proofErr w:type="spellEnd"/>
      <w:r>
        <w:rPr>
          <w:rFonts w:ascii="Times New Roman" w:eastAsia="Times New Roman" w:hAnsi="Times New Roman" w:cs="Times New Roman"/>
          <w:bCs/>
          <w:kern w:val="32"/>
          <w:sz w:val="24"/>
          <w:szCs w:val="24"/>
          <w:lang w:eastAsia="lv-LV"/>
        </w:rPr>
        <w:t xml:space="preserve">: </w:t>
      </w:r>
      <w:hyperlink r:id="rId8" w:history="1">
        <w:r>
          <w:rPr>
            <w:rStyle w:val="Hipersaite"/>
            <w:rFonts w:ascii="Times New Roman" w:eastAsia="Times New Roman" w:hAnsi="Times New Roman" w:cs="Times New Roman"/>
            <w:kern w:val="32"/>
            <w:sz w:val="24"/>
            <w:szCs w:val="24"/>
          </w:rPr>
          <w:t>www.ventspilsnovads.lv</w:t>
        </w:r>
      </w:hyperlink>
      <w:r>
        <w:rPr>
          <w:rFonts w:ascii="Times New Roman" w:eastAsia="Times New Roman" w:hAnsi="Times New Roman" w:cs="Times New Roman"/>
          <w:bCs/>
          <w:kern w:val="32"/>
          <w:sz w:val="24"/>
          <w:szCs w:val="24"/>
        </w:rPr>
        <w:t xml:space="preserve"> sadaļā “Iepirkumi”</w:t>
      </w:r>
      <w:r>
        <w:rPr>
          <w:rFonts w:ascii="Times New Roman" w:eastAsia="Times New Roman" w:hAnsi="Times New Roman" w:cs="Times New Roman"/>
          <w:bCs/>
          <w:kern w:val="32"/>
          <w:sz w:val="24"/>
          <w:szCs w:val="24"/>
          <w:lang w:eastAsia="lv-LV"/>
        </w:rPr>
        <w:t xml:space="preserve"> un katru darba dienu laikā no plkst. 09:00</w:t>
      </w:r>
      <w:r>
        <w:rPr>
          <w:rFonts w:ascii="Times New Roman" w:eastAsia="Times New Roman" w:hAnsi="Times New Roman" w:cs="Times New Roman"/>
          <w:bCs/>
          <w:kern w:val="32"/>
          <w:sz w:val="24"/>
          <w:szCs w:val="24"/>
          <w:vertAlign w:val="superscript"/>
          <w:lang w:eastAsia="lv-LV"/>
        </w:rPr>
        <w:t xml:space="preserve"> </w:t>
      </w:r>
      <w:r>
        <w:rPr>
          <w:rFonts w:ascii="Times New Roman" w:eastAsia="Times New Roman" w:hAnsi="Times New Roman" w:cs="Times New Roman"/>
          <w:bCs/>
          <w:kern w:val="32"/>
          <w:sz w:val="24"/>
          <w:szCs w:val="24"/>
          <w:lang w:eastAsia="lv-LV"/>
        </w:rPr>
        <w:t>līdz 12:00 un no plkst. 13:00 līdz 16:00, Ventspils novada pašvaldībā, Skolas iela 4, Ventspilī .</w:t>
      </w:r>
    </w:p>
    <w:p w:rsidR="004C64BE" w:rsidRDefault="004C64BE" w:rsidP="004C64BE">
      <w:pPr>
        <w:tabs>
          <w:tab w:val="left" w:pos="0"/>
        </w:tab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3.2. Pretendents, kurš pieprasa skaidrojumu par iepirkuma Nolikumu, to dara rakstiski ar pasta vai faksa starpniecību, adresējot Ventspils novada pašvaldības Iepirkumu komisijai, turpmāk tekstā – Komisija, ar norādi – iepirkumam „</w:t>
      </w:r>
      <w:r>
        <w:rPr>
          <w:rFonts w:ascii="Times New Roman" w:hAnsi="Times New Roman" w:cs="Times New Roman"/>
          <w:b/>
          <w:sz w:val="24"/>
          <w:szCs w:val="24"/>
        </w:rPr>
        <w:t>Ziemassvētku saldumu paciņu piegāde</w:t>
      </w:r>
      <w:r>
        <w:rPr>
          <w:rFonts w:ascii="Times New Roman" w:eastAsia="Times New Roman" w:hAnsi="Times New Roman" w:cs="Times New Roman"/>
          <w:sz w:val="24"/>
          <w:szCs w:val="24"/>
          <w:lang w:eastAsia="lv-LV"/>
        </w:rPr>
        <w:t>”, I</w:t>
      </w:r>
      <w:r w:rsidR="005A7B83">
        <w:rPr>
          <w:rFonts w:ascii="Times New Roman" w:eastAsia="Times New Roman" w:hAnsi="Times New Roman" w:cs="Times New Roman"/>
          <w:sz w:val="24"/>
          <w:szCs w:val="24"/>
          <w:lang w:eastAsia="lv-LV"/>
        </w:rPr>
        <w:t>D Nr. VND 2016/72</w:t>
      </w:r>
      <w:r>
        <w:rPr>
          <w:rFonts w:ascii="Times New Roman" w:eastAsia="Times New Roman" w:hAnsi="Times New Roman" w:cs="Times New Roman"/>
          <w:sz w:val="24"/>
          <w:szCs w:val="24"/>
          <w:lang w:eastAsia="lv-LV"/>
        </w:rPr>
        <w:t xml:space="preserve">, uz adresi Skolas iela 4, Ventspils,  LV-3601, fakss </w:t>
      </w:r>
      <w:r>
        <w:rPr>
          <w:rFonts w:ascii="Times New Roman" w:hAnsi="Times New Roman" w:cs="Times New Roman"/>
          <w:color w:val="000000"/>
          <w:sz w:val="24"/>
          <w:szCs w:val="24"/>
        </w:rPr>
        <w:t>63622231</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u w:val="single"/>
          <w:lang w:eastAsia="lv-LV"/>
        </w:rPr>
        <w:t xml:space="preserve"> Lai informācija, kas nosūtīta pa faksu, iegūtu likumīgu spēku, tā vienlaikus jānosūta arī pa pastu</w:t>
      </w:r>
      <w:r>
        <w:rPr>
          <w:rFonts w:ascii="Times New Roman" w:eastAsia="Times New Roman" w:hAnsi="Times New Roman" w:cs="Times New Roman"/>
          <w:i/>
          <w:sz w:val="24"/>
          <w:szCs w:val="24"/>
          <w:lang w:eastAsia="lv-LV"/>
        </w:rPr>
        <w:t>.</w:t>
      </w:r>
    </w:p>
    <w:p w:rsidR="004C64BE" w:rsidRDefault="004C64BE" w:rsidP="004C64B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Cs/>
          <w:kern w:val="32"/>
          <w:sz w:val="24"/>
          <w:szCs w:val="24"/>
          <w:lang w:eastAsia="lv-LV"/>
        </w:rPr>
        <w:t xml:space="preserve">3.3. </w:t>
      </w:r>
      <w:r>
        <w:rPr>
          <w:rFonts w:ascii="Times New Roman" w:eastAsia="Times New Roman" w:hAnsi="Times New Roman" w:cs="Times New Roman"/>
          <w:sz w:val="24"/>
          <w:szCs w:val="24"/>
        </w:rPr>
        <w:t xml:space="preserve">Visu informāciju par iepirkuma norisi, kā arī atbildes uz ieinteresēto piegādātāju jautājumiem Ventspils novada pašvaldības Iepirkumu komisija, turpmāk tekstā – Komisija, sniedz rakstiski. Uz uzdoto jautājumu atbildes tiks nosūtītas pretendentam, kas uzdevis jautājumu, kā arī ievietotas Ventspils novada pašvaldības mājas lapā: </w:t>
      </w:r>
      <w:hyperlink r:id="rId9" w:history="1">
        <w:r>
          <w:rPr>
            <w:rStyle w:val="Hipersaite"/>
            <w:rFonts w:ascii="Times New Roman" w:eastAsia="Times New Roman" w:hAnsi="Times New Roman" w:cs="Times New Roman"/>
            <w:sz w:val="24"/>
            <w:szCs w:val="24"/>
          </w:rPr>
          <w:t>www.ventspilsnovads.lv</w:t>
        </w:r>
      </w:hyperlink>
      <w:r>
        <w:t xml:space="preserve"> </w:t>
      </w:r>
      <w:r>
        <w:rPr>
          <w:rFonts w:ascii="Times New Roman" w:hAnsi="Times New Roman" w:cs="Times New Roman"/>
          <w:sz w:val="24"/>
          <w:szCs w:val="24"/>
        </w:rPr>
        <w:t>sadaļā “Iepirkumi”</w:t>
      </w:r>
      <w:r>
        <w:t>.</w:t>
      </w:r>
      <w:r>
        <w:rPr>
          <w:rFonts w:ascii="Times New Roman" w:eastAsia="Times New Roman" w:hAnsi="Times New Roman" w:cs="Times New Roman"/>
          <w:sz w:val="24"/>
          <w:szCs w:val="24"/>
        </w:rPr>
        <w:t xml:space="preserve"> Par jautājuma saņemšanas dienu uzskata pa pastu saņemtās vēstules reģistrācijas datumu, bet pa elektronisko pastu vai pa faksu saņemtajām vēstulēm – saņemšanas datumu, kas norādīts attiecīgajā tehniskajā līdzeklī (oriģināls izsūtāms arī pa pastu). </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 Gadījumā, ja Pasūtītājs konstatē, ka Likuma 8.²panta kārtībā organizētā iepirkumā nepieciešamas izmaiņas, proti, grozījumi, tas iepirkumu pārtrauc un tā vietā organizē jaunu iepirkumu, ietverot nepieciešamās izmaiņas. Atkārtotajam iepirkumam tiek piešķirts jauns identifikācijas numurs.</w:t>
      </w:r>
    </w:p>
    <w:p w:rsidR="004C64BE" w:rsidRDefault="004C64BE" w:rsidP="004C64BE">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Pretendentiem ir pienākums sekot līdzi publicētajai informācijai Ventspils  novada mājas lapā </w:t>
      </w:r>
      <w:hyperlink r:id="rId10" w:history="1">
        <w:r>
          <w:rPr>
            <w:rStyle w:val="Hipersaite"/>
            <w:rFonts w:ascii="Times New Roman" w:eastAsia="Times New Roman" w:hAnsi="Times New Roman" w:cs="Times New Roman"/>
            <w:sz w:val="24"/>
            <w:szCs w:val="24"/>
          </w:rPr>
          <w:t>www.ventspilsnovads.lv</w:t>
        </w:r>
      </w:hyperlink>
      <w:r>
        <w:rPr>
          <w:rFonts w:ascii="Times New Roman" w:eastAsia="Times New Roman" w:hAnsi="Times New Roman" w:cs="Times New Roman"/>
          <w:sz w:val="24"/>
          <w:szCs w:val="24"/>
        </w:rPr>
        <w:t xml:space="preserve"> sadaļā “Iepirkumi” pie attiecīgā iepirkuma.</w:t>
      </w:r>
    </w:p>
    <w:p w:rsidR="004C64BE" w:rsidRDefault="004C64BE" w:rsidP="004C64BE">
      <w:pPr>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lang w:eastAsia="lv-LV"/>
        </w:rPr>
        <w:t xml:space="preserve">Neviens dokuments, kas tiek iesniegts atsaucoties uz iepirkumu netiek atdots atpakaļ. </w:t>
      </w:r>
    </w:p>
    <w:p w:rsidR="004C64BE" w:rsidRDefault="004C64BE" w:rsidP="004C64BE">
      <w:pPr>
        <w:tabs>
          <w:tab w:val="left" w:pos="426"/>
        </w:tabs>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3.7. Par jebkuru informāciju, kas ir konfidenciāla, jābūt īpašai norādei.</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3.8. Pretendentam ir pilnībā jāsedz piedāvājuma sagatavošanas un iesniegšanas izmaksas. Pasūtītājs un Komisija neuzņemas nekādas saistības par šīm izmaksām neatkarīgi no iepirkuma rezultāta.</w:t>
      </w:r>
    </w:p>
    <w:p w:rsidR="004C64BE" w:rsidRDefault="004C64BE" w:rsidP="004C64BE">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3.9. Iesniegtie piedāvājumi, izņemot nolikuma 4.2. punktā noteikto gadījumu, ir pasūtītāja īpašums un netiek atdoti atpakaļ pretendentiem.</w:t>
      </w:r>
    </w:p>
    <w:p w:rsidR="004C64BE" w:rsidRDefault="004C64BE" w:rsidP="004C64BE">
      <w:pPr>
        <w:suppressAutoHyphens/>
        <w:spacing w:after="0" w:line="240" w:lineRule="auto"/>
        <w:jc w:val="both"/>
        <w:rPr>
          <w:rFonts w:ascii="Times New Roman" w:eastAsia="Times New Roman" w:hAnsi="Times New Roman" w:cs="Times New Roman"/>
          <w:sz w:val="24"/>
          <w:szCs w:val="24"/>
        </w:rPr>
      </w:pPr>
    </w:p>
    <w:p w:rsidR="004C64BE" w:rsidRDefault="004C64BE" w:rsidP="004C64BE">
      <w:pPr>
        <w:pStyle w:val="Sarakstarindkopa"/>
        <w:keepNext/>
        <w:numPr>
          <w:ilvl w:val="0"/>
          <w:numId w:val="4"/>
        </w:numPr>
        <w:spacing w:after="0" w:line="240" w:lineRule="auto"/>
        <w:jc w:val="center"/>
        <w:outlineLvl w:val="0"/>
        <w:rPr>
          <w:rFonts w:ascii="Times New Roman" w:eastAsia="Times New Roman" w:hAnsi="Times New Roman" w:cs="Times New Roman"/>
          <w:b/>
          <w:bCs/>
          <w:kern w:val="32"/>
          <w:sz w:val="24"/>
          <w:szCs w:val="24"/>
          <w:lang w:eastAsia="lv-LV"/>
        </w:rPr>
      </w:pPr>
      <w:r>
        <w:rPr>
          <w:rFonts w:ascii="Times New Roman" w:eastAsia="Times New Roman" w:hAnsi="Times New Roman" w:cs="Times New Roman"/>
          <w:b/>
          <w:bCs/>
          <w:kern w:val="32"/>
          <w:sz w:val="24"/>
          <w:szCs w:val="24"/>
          <w:lang w:eastAsia="lv-LV"/>
        </w:rPr>
        <w:t>Piedāvājuma noformēšana</w:t>
      </w:r>
    </w:p>
    <w:p w:rsidR="004C64BE" w:rsidRDefault="004C64BE" w:rsidP="004C64BE">
      <w:pPr>
        <w:pStyle w:val="Sarakstarindkopa"/>
        <w:keepNext/>
        <w:spacing w:after="0" w:line="240" w:lineRule="auto"/>
        <w:ind w:left="540"/>
        <w:outlineLvl w:val="0"/>
        <w:rPr>
          <w:rFonts w:ascii="Times New Roman" w:eastAsia="Times New Roman" w:hAnsi="Times New Roman" w:cs="Times New Roman"/>
          <w:b/>
          <w:bCs/>
          <w:kern w:val="32"/>
          <w:sz w:val="24"/>
          <w:szCs w:val="24"/>
          <w:lang w:eastAsia="lv-LV"/>
        </w:rPr>
      </w:pP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Pretendents sagatavo un iesniedz piedāvājumu saskaņā ar šī Nolikuma prasībām un ievērojot spēkā esošos normatīvos aktus. </w:t>
      </w:r>
    </w:p>
    <w:p w:rsidR="004C64BE" w:rsidRDefault="004C64BE" w:rsidP="004C64BE">
      <w:pPr>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 Iepirkuma piedāvājuma dokumentus Pretendents iesniedz slēgtā un aizzīmogotā iepakojumā Ventspils novada pašvaldībā, Skolas iela 4, Ventspilī  </w:t>
      </w:r>
      <w:r w:rsidR="005A7B83">
        <w:rPr>
          <w:rFonts w:ascii="Times New Roman" w:eastAsia="Times New Roman" w:hAnsi="Times New Roman" w:cs="Times New Roman"/>
          <w:b/>
          <w:sz w:val="24"/>
          <w:szCs w:val="24"/>
          <w:lang w:eastAsia="lv-LV"/>
        </w:rPr>
        <w:t>līdz 2016</w:t>
      </w:r>
      <w:r w:rsidR="00536CA1">
        <w:rPr>
          <w:rFonts w:ascii="Times New Roman" w:eastAsia="Times New Roman" w:hAnsi="Times New Roman" w:cs="Times New Roman"/>
          <w:b/>
          <w:sz w:val="24"/>
          <w:szCs w:val="24"/>
          <w:lang w:eastAsia="lv-LV"/>
        </w:rPr>
        <w:t>.gada 25.oktobrī</w:t>
      </w:r>
      <w:r>
        <w:rPr>
          <w:rFonts w:ascii="Times New Roman" w:eastAsia="Times New Roman" w:hAnsi="Times New Roman" w:cs="Times New Roman"/>
          <w:b/>
          <w:sz w:val="24"/>
          <w:szCs w:val="24"/>
          <w:lang w:eastAsia="lv-LV"/>
        </w:rPr>
        <w:t xml:space="preserve"> plkst. 10:00.</w:t>
      </w:r>
      <w:r>
        <w:rPr>
          <w:rFonts w:ascii="Times New Roman" w:eastAsia="Times New Roman" w:hAnsi="Times New Roman" w:cs="Times New Roman"/>
          <w:sz w:val="24"/>
          <w:szCs w:val="24"/>
          <w:lang w:eastAsia="lv-LV"/>
        </w:rPr>
        <w:t xml:space="preserve"> Pretendentu piedāvājumi pēc šī termiņa netiks pieņemti. Piedāvājumu var sūtīt pa pastu ierakstītā vēstulē, piegādāt ar kurjeru vai iesniegt personīgi. Piedāvājumi, kas saņemti pēc augstāk minētā termiņa, tiks noraidīti un neatvērtā veidā nosūtīti atpakaļ Pretendentam.</w:t>
      </w: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4.3. Uz p</w:t>
      </w:r>
      <w:r>
        <w:rPr>
          <w:rFonts w:ascii="Times New Roman" w:eastAsia="Times New Roman" w:hAnsi="Times New Roman" w:cs="Times New Roman"/>
          <w:sz w:val="24"/>
          <w:szCs w:val="24"/>
          <w:lang w:eastAsia="lv-LV"/>
        </w:rPr>
        <w:t>iedāvājuma jānorāda:</w:t>
      </w:r>
    </w:p>
    <w:p w:rsidR="004C64BE" w:rsidRDefault="004C64BE" w:rsidP="004C64BE">
      <w:pPr>
        <w:tabs>
          <w:tab w:val="left" w:pos="1843"/>
        </w:tabs>
        <w:spacing w:after="0" w:line="240" w:lineRule="auto"/>
        <w:ind w:left="18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4.3.1.</w:t>
      </w:r>
      <w:r>
        <w:rPr>
          <w:rFonts w:ascii="Times New Roman" w:eastAsia="Times New Roman" w:hAnsi="Times New Roman" w:cs="Times New Roman"/>
          <w:sz w:val="24"/>
          <w:szCs w:val="24"/>
          <w:lang w:eastAsia="lv-LV"/>
        </w:rPr>
        <w:tab/>
        <w:t>Pasūtītāja nosaukums, reģistrācijas numurs un juridiskā adrese:</w:t>
      </w:r>
    </w:p>
    <w:p w:rsidR="004C64BE" w:rsidRDefault="004C64BE" w:rsidP="004C64BE">
      <w:pPr>
        <w:tabs>
          <w:tab w:val="left" w:pos="1843"/>
        </w:tabs>
        <w:spacing w:after="0" w:line="240" w:lineRule="auto"/>
        <w:ind w:left="1843" w:hanging="85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Ventspils novada pašvaldība</w:t>
      </w:r>
    </w:p>
    <w:p w:rsidR="004C64BE" w:rsidRDefault="004C64BE" w:rsidP="004C64BE">
      <w:pPr>
        <w:tabs>
          <w:tab w:val="left" w:pos="1843"/>
        </w:tabs>
        <w:spacing w:after="0" w:line="240" w:lineRule="auto"/>
        <w:ind w:left="18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ab/>
      </w:r>
      <w:proofErr w:type="spellStart"/>
      <w:r>
        <w:rPr>
          <w:rFonts w:ascii="Times New Roman" w:eastAsia="Times New Roman" w:hAnsi="Times New Roman" w:cs="Times New Roman"/>
          <w:sz w:val="24"/>
          <w:szCs w:val="24"/>
          <w:lang w:eastAsia="lv-LV"/>
        </w:rPr>
        <w:t>Reģ.Nr</w:t>
      </w:r>
      <w:proofErr w:type="spellEnd"/>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90000052035</w:t>
      </w:r>
    </w:p>
    <w:p w:rsidR="004C64BE" w:rsidRDefault="004C64BE" w:rsidP="004C64BE">
      <w:pPr>
        <w:tabs>
          <w:tab w:val="left" w:pos="1843"/>
        </w:tabs>
        <w:spacing w:after="0" w:line="240" w:lineRule="auto"/>
        <w:ind w:left="18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t>Skolas iela 4, Ventspils, LV-3601</w:t>
      </w:r>
    </w:p>
    <w:p w:rsidR="004C64BE" w:rsidRDefault="004C64BE" w:rsidP="004C64BE">
      <w:pPr>
        <w:tabs>
          <w:tab w:val="left" w:pos="1843"/>
        </w:tabs>
        <w:spacing w:after="0" w:line="240" w:lineRule="auto"/>
        <w:ind w:left="1843" w:hanging="8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4.3.2.</w:t>
      </w:r>
      <w:r>
        <w:rPr>
          <w:rFonts w:ascii="Times New Roman" w:eastAsia="Times New Roman" w:hAnsi="Times New Roman" w:cs="Times New Roman"/>
          <w:sz w:val="24"/>
          <w:szCs w:val="24"/>
          <w:lang w:eastAsia="lv-LV"/>
        </w:rPr>
        <w:tab/>
        <w:t>Pretendenta nosaukums, reģistrācijas numurs un juridiskā adrese:</w:t>
      </w:r>
    </w:p>
    <w:p w:rsidR="004C64BE" w:rsidRDefault="004C64BE" w:rsidP="004C64BE">
      <w:pPr>
        <w:tabs>
          <w:tab w:val="left" w:pos="1843"/>
        </w:tabs>
        <w:spacing w:after="0" w:line="240" w:lineRule="auto"/>
        <w:ind w:left="1843" w:hanging="85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ab/>
        <w:t>/</w:t>
      </w:r>
      <w:r>
        <w:rPr>
          <w:rFonts w:ascii="Times New Roman" w:eastAsia="Times New Roman" w:hAnsi="Times New Roman" w:cs="Times New Roman"/>
          <w:i/>
          <w:sz w:val="24"/>
          <w:szCs w:val="24"/>
          <w:lang w:eastAsia="lv-LV"/>
        </w:rPr>
        <w:t>Nosaukums/</w:t>
      </w:r>
    </w:p>
    <w:p w:rsidR="004C64BE" w:rsidRDefault="004C64BE" w:rsidP="004C64BE">
      <w:pPr>
        <w:tabs>
          <w:tab w:val="left" w:pos="1843"/>
        </w:tabs>
        <w:spacing w:after="0" w:line="240" w:lineRule="auto"/>
        <w:ind w:left="1843" w:hanging="850"/>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ab/>
      </w:r>
      <w:proofErr w:type="spellStart"/>
      <w:r>
        <w:rPr>
          <w:rFonts w:ascii="Times New Roman" w:eastAsia="Times New Roman" w:hAnsi="Times New Roman" w:cs="Times New Roman"/>
          <w:i/>
          <w:sz w:val="24"/>
          <w:szCs w:val="24"/>
          <w:lang w:eastAsia="lv-LV"/>
        </w:rPr>
        <w:t>Reģ.Nr</w:t>
      </w:r>
      <w:proofErr w:type="spellEnd"/>
      <w:r>
        <w:rPr>
          <w:rFonts w:ascii="Times New Roman" w:eastAsia="Times New Roman" w:hAnsi="Times New Roman" w:cs="Times New Roman"/>
          <w:i/>
          <w:sz w:val="24"/>
          <w:szCs w:val="24"/>
          <w:lang w:eastAsia="lv-LV"/>
        </w:rPr>
        <w:t>. _________________</w:t>
      </w:r>
    </w:p>
    <w:p w:rsidR="004C64BE" w:rsidRDefault="004C64BE" w:rsidP="004C64BE">
      <w:pPr>
        <w:tabs>
          <w:tab w:val="left" w:pos="1843"/>
        </w:tabs>
        <w:spacing w:after="0" w:line="240" w:lineRule="auto"/>
        <w:ind w:left="1843" w:hanging="850"/>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ab/>
        <w:t>/adrese/</w:t>
      </w:r>
    </w:p>
    <w:p w:rsidR="004C64BE" w:rsidRDefault="004C64BE" w:rsidP="004C64BE">
      <w:pPr>
        <w:tabs>
          <w:tab w:val="left" w:pos="1843"/>
        </w:tabs>
        <w:spacing w:after="0" w:line="240" w:lineRule="auto"/>
        <w:ind w:left="1843" w:hanging="85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4.3.3.</w:t>
      </w:r>
      <w:r>
        <w:rPr>
          <w:rFonts w:ascii="Times New Roman" w:eastAsia="Times New Roman" w:hAnsi="Times New Roman" w:cs="Times New Roman"/>
          <w:sz w:val="24"/>
          <w:szCs w:val="24"/>
          <w:lang w:eastAsia="lv-LV"/>
        </w:rPr>
        <w:tab/>
        <w:t xml:space="preserve">atzīme „Piedāvājums iepirkumam </w:t>
      </w:r>
      <w:r>
        <w:rPr>
          <w:rFonts w:ascii="Times New Roman" w:eastAsia="Times New Roman" w:hAnsi="Times New Roman" w:cs="Times New Roman"/>
          <w:b/>
          <w:sz w:val="24"/>
          <w:szCs w:val="24"/>
          <w:lang w:eastAsia="lv-LV"/>
        </w:rPr>
        <w:t>„</w:t>
      </w:r>
      <w:r>
        <w:rPr>
          <w:rFonts w:ascii="Times New Roman" w:eastAsia="Times New Roman" w:hAnsi="Times New Roman" w:cs="Times New Roman"/>
          <w:b/>
          <w:bCs/>
          <w:sz w:val="24"/>
          <w:szCs w:val="24"/>
          <w:lang w:eastAsia="lv-LV"/>
        </w:rPr>
        <w:t>Ziemassvētku saldumu paciņu piegāde</w:t>
      </w:r>
      <w:r>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w:t>
      </w:r>
      <w:r w:rsidR="005A7B83">
        <w:rPr>
          <w:rFonts w:ascii="Times New Roman" w:eastAsia="Times New Roman" w:hAnsi="Times New Roman" w:cs="Times New Roman"/>
          <w:sz w:val="24"/>
          <w:szCs w:val="24"/>
          <w:lang w:eastAsia="lv-LV"/>
        </w:rPr>
        <w:t xml:space="preserve"> identifikācijas numurs VND 2016/72</w:t>
      </w:r>
      <w:r>
        <w:rPr>
          <w:rFonts w:ascii="Times New Roman" w:eastAsia="Times New Roman" w:hAnsi="Times New Roman" w:cs="Times New Roman"/>
          <w:sz w:val="24"/>
          <w:szCs w:val="24"/>
          <w:lang w:eastAsia="lv-LV"/>
        </w:rPr>
        <w:t xml:space="preserve">. </w:t>
      </w:r>
      <w:r w:rsidR="005A7B83">
        <w:rPr>
          <w:rFonts w:ascii="Times New Roman" w:eastAsia="Times New Roman" w:hAnsi="Times New Roman" w:cs="Times New Roman"/>
          <w:b/>
          <w:sz w:val="24"/>
          <w:szCs w:val="24"/>
          <w:lang w:eastAsia="lv-LV"/>
        </w:rPr>
        <w:t>Neatvērt līdz 2016</w:t>
      </w:r>
      <w:r w:rsidR="00536CA1">
        <w:rPr>
          <w:rFonts w:ascii="Times New Roman" w:eastAsia="Times New Roman" w:hAnsi="Times New Roman" w:cs="Times New Roman"/>
          <w:b/>
          <w:sz w:val="24"/>
          <w:szCs w:val="24"/>
          <w:lang w:eastAsia="lv-LV"/>
        </w:rPr>
        <w:t>.gada 25.oktobrim</w:t>
      </w:r>
      <w:r>
        <w:rPr>
          <w:rFonts w:ascii="Times New Roman" w:eastAsia="Times New Roman" w:hAnsi="Times New Roman" w:cs="Times New Roman"/>
          <w:b/>
          <w:sz w:val="24"/>
          <w:szCs w:val="24"/>
          <w:lang w:eastAsia="lv-LV"/>
        </w:rPr>
        <w:t xml:space="preserve"> plkst. 10:00”;</w:t>
      </w:r>
    </w:p>
    <w:p w:rsidR="004C64BE" w:rsidRDefault="004C64BE" w:rsidP="004C64BE">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 visiem dokumentiem jābūt latviešu valodā vai, ja to oriģināli ir svešvalodā, attiecīgajam dokumentam jāpievieno normatīvajos aktos noteiktajā kārtībā apliecināts tulkojums latviešu valodā. Ja piedāvājumam pievieno dokumentu kopijas, tās apliecina normatīvajos aktos noteiktajā kārtībā.</w:t>
      </w:r>
    </w:p>
    <w:p w:rsidR="004C64BE" w:rsidRDefault="004C64BE" w:rsidP="004C64BE">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 piedāvājumam ir jābūt skaidri salasāmam, bez labojumiem un dzēsumiem.</w:t>
      </w:r>
    </w:p>
    <w:p w:rsidR="004C64BE" w:rsidRDefault="004C64BE" w:rsidP="004C64BE">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visiem piedāvājuma dokumentiem jābūt caurauklotiem ar izturīgu diegu vai auklu. Diegiem jābūt stingri nostiprinātiem, uzlīmējot baltu papīra lapu. Šuvuma vietai jābūt apstiprinātai ar Pretendenta zīmogu (ja ir) un jābūt parakstītam, norādot ieņemamo amatu un paraksta atšifrējumu, jānorāda atšifrēts lappušu skaits. Piedāvājumam jābūt noformētam tā, lai novērstu iespēju nomainīt lapas, nesabojājot nostiprinājumu. Piedāvājumam pievienotais informatīvais materiāls (bukleti, attēli u.tml.) nav </w:t>
      </w:r>
      <w:proofErr w:type="spellStart"/>
      <w:r>
        <w:rPr>
          <w:rFonts w:ascii="Times New Roman" w:eastAsia="Times New Roman" w:hAnsi="Times New Roman" w:cs="Times New Roman"/>
          <w:sz w:val="24"/>
          <w:szCs w:val="24"/>
          <w:lang w:eastAsia="lv-LV"/>
        </w:rPr>
        <w:t>jācaurauklo</w:t>
      </w:r>
      <w:proofErr w:type="spellEnd"/>
      <w:r>
        <w:rPr>
          <w:rFonts w:ascii="Times New Roman" w:eastAsia="Times New Roman" w:hAnsi="Times New Roman" w:cs="Times New Roman"/>
          <w:sz w:val="24"/>
          <w:szCs w:val="24"/>
          <w:lang w:eastAsia="lv-LV"/>
        </w:rPr>
        <w:t>.</w:t>
      </w:r>
    </w:p>
    <w:p w:rsidR="004C64BE" w:rsidRDefault="004C64BE" w:rsidP="004C64BE">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 piedāvājuma dokumentu lapām jābūt numurētām.</w:t>
      </w:r>
    </w:p>
    <w:p w:rsidR="004C64BE" w:rsidRDefault="004C64BE" w:rsidP="004C64BE">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 piedāvājuma sākumā aiz titullapas jāievieto satura rādītājs</w:t>
      </w:r>
      <w:r>
        <w:rPr>
          <w:rFonts w:ascii="Times New Roman" w:eastAsia="Times New Roman" w:hAnsi="Times New Roman" w:cs="Times New Roman"/>
          <w:bCs/>
          <w:sz w:val="24"/>
          <w:szCs w:val="24"/>
          <w:lang w:eastAsia="lv-LV"/>
        </w:rPr>
        <w:t xml:space="preserve">. </w:t>
      </w:r>
    </w:p>
    <w:p w:rsidR="004C64BE" w:rsidRDefault="004C64BE" w:rsidP="004C64BE">
      <w:pPr>
        <w:tabs>
          <w:tab w:val="left" w:pos="1134"/>
          <w:tab w:val="num" w:pos="1259"/>
          <w:tab w:val="num" w:pos="144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4.9. p</w:t>
      </w:r>
      <w:r>
        <w:rPr>
          <w:rFonts w:ascii="Times New Roman" w:eastAsia="Times New Roman" w:hAnsi="Times New Roman" w:cs="Times New Roman"/>
          <w:sz w:val="24"/>
          <w:szCs w:val="24"/>
          <w:lang w:eastAsia="lv-LV"/>
        </w:rPr>
        <w:t>iedāvājums kopā ar informatīvajiem materiāliem (ja ir) jāievieto Nolikuma 4.2. apakšpunktā minētajā iepakojumā;</w:t>
      </w:r>
    </w:p>
    <w:p w:rsidR="004C64BE" w:rsidRDefault="004C64BE" w:rsidP="004C64BE">
      <w:pPr>
        <w:widowControl w:val="0"/>
        <w:tabs>
          <w:tab w:val="left" w:pos="426"/>
          <w:tab w:val="num" w:pos="567"/>
        </w:tabs>
        <w:spacing w:after="0" w:line="240" w:lineRule="auto"/>
        <w:jc w:val="both"/>
        <w:outlineLvl w:val="2"/>
        <w:rPr>
          <w:rFonts w:ascii="Times New Roman" w:eastAsia="Times New Roman" w:hAnsi="Times New Roman" w:cs="Times New Roman"/>
          <w:iCs/>
          <w:sz w:val="24"/>
          <w:szCs w:val="24"/>
          <w:lang w:val="x-none"/>
        </w:rPr>
      </w:pPr>
      <w:r>
        <w:rPr>
          <w:rFonts w:ascii="Times New Roman" w:eastAsia="Times New Roman" w:hAnsi="Times New Roman" w:cs="Times New Roman"/>
          <w:iCs/>
          <w:sz w:val="24"/>
          <w:szCs w:val="24"/>
          <w:lang w:val="x-none"/>
        </w:rPr>
        <w:t>4.</w:t>
      </w:r>
      <w:r>
        <w:rPr>
          <w:rFonts w:ascii="Times New Roman" w:eastAsia="Times New Roman" w:hAnsi="Times New Roman" w:cs="Times New Roman"/>
          <w:iCs/>
          <w:sz w:val="24"/>
          <w:szCs w:val="24"/>
        </w:rPr>
        <w:t>10</w:t>
      </w:r>
      <w:r>
        <w:rPr>
          <w:rFonts w:ascii="Times New Roman" w:eastAsia="Times New Roman" w:hAnsi="Times New Roman" w:cs="Times New Roman"/>
          <w:iCs/>
          <w:sz w:val="24"/>
          <w:szCs w:val="24"/>
          <w:lang w:val="x-none"/>
        </w:rPr>
        <w:t>.</w:t>
      </w:r>
      <w:r>
        <w:rPr>
          <w:rFonts w:ascii="Times New Roman" w:eastAsia="Times New Roman" w:hAnsi="Times New Roman" w:cs="Times New Roman"/>
          <w:iCs/>
          <w:sz w:val="24"/>
          <w:szCs w:val="24"/>
          <w:lang w:val="x-none"/>
        </w:rPr>
        <w:tab/>
        <w:t>Piedāvājuma dokumenti jāsakārto šādā secībā:</w:t>
      </w:r>
    </w:p>
    <w:p w:rsidR="004C64BE" w:rsidRDefault="004C64BE" w:rsidP="004C64BE">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4.10.1. pretendenta atlases dokumenti, tehniskais un finanšu piedāvājums (1 (viens) oriģināls).</w:t>
      </w:r>
    </w:p>
    <w:p w:rsidR="004C64BE" w:rsidRDefault="004C64BE" w:rsidP="004C64BE">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4.10.2. pretendenta atlases dokumenti, tehniskais un finanšu piedāvājums (1 (viena) kopija).</w:t>
      </w:r>
    </w:p>
    <w:p w:rsidR="004C64BE" w:rsidRDefault="004C64BE" w:rsidP="004C64BE">
      <w:pPr>
        <w:tabs>
          <w:tab w:val="num" w:pos="426"/>
        </w:tabs>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4.11.</w:t>
      </w:r>
      <w:r>
        <w:rPr>
          <w:rFonts w:ascii="Times New Roman" w:eastAsia="Times New Roman" w:hAnsi="Times New Roman" w:cs="Times New Roman"/>
          <w:sz w:val="24"/>
          <w:szCs w:val="24"/>
          <w:lang w:eastAsia="lv-LV"/>
        </w:rPr>
        <w:tab/>
        <w:t>Pieteikums iepirkumam jāparaksta Pretendenta pārstāvim ar pārstāvības tiesībām vai tā pilnvarotai personai. Ja Pretendents ir personu apvienība jebkurā to kombinācijā, pieteikumu jāparaksta katrai personai, kas iekļauta personas apvienībā, vai tās pārstāvim ar pārstāvības tiesībām vai tā pilnvarotai personai.</w:t>
      </w:r>
    </w:p>
    <w:p w:rsidR="004C64BE" w:rsidRDefault="004C64BE" w:rsidP="004C64BE">
      <w:pPr>
        <w:spacing w:after="0" w:line="240" w:lineRule="auto"/>
        <w:rPr>
          <w:rFonts w:ascii="Times New Roman" w:eastAsia="Times New Roman" w:hAnsi="Times New Roman" w:cs="Times New Roman"/>
          <w:sz w:val="24"/>
          <w:szCs w:val="24"/>
          <w:lang w:eastAsia="lv-LV"/>
        </w:rPr>
      </w:pPr>
    </w:p>
    <w:p w:rsidR="004C64BE" w:rsidRDefault="004C64BE" w:rsidP="004C64BE">
      <w:pPr>
        <w:pStyle w:val="Sarakstarindkopa"/>
        <w:keepNext/>
        <w:numPr>
          <w:ilvl w:val="0"/>
          <w:numId w:val="4"/>
        </w:numPr>
        <w:spacing w:after="0" w:line="240" w:lineRule="auto"/>
        <w:jc w:val="center"/>
        <w:outlineLvl w:val="0"/>
        <w:rPr>
          <w:rFonts w:ascii="Times New Roman" w:eastAsia="Times New Roman" w:hAnsi="Times New Roman" w:cs="Times New Roman"/>
          <w:b/>
          <w:bCs/>
          <w:kern w:val="32"/>
          <w:sz w:val="24"/>
          <w:szCs w:val="24"/>
          <w:lang w:eastAsia="lv-LV"/>
        </w:rPr>
      </w:pPr>
      <w:r>
        <w:rPr>
          <w:rFonts w:ascii="Times New Roman" w:eastAsia="Times New Roman" w:hAnsi="Times New Roman" w:cs="Times New Roman"/>
          <w:b/>
          <w:bCs/>
          <w:kern w:val="32"/>
          <w:sz w:val="24"/>
          <w:szCs w:val="24"/>
          <w:lang w:eastAsia="lv-LV"/>
        </w:rPr>
        <w:lastRenderedPageBreak/>
        <w:t>Piedāvājumu iesniegšanas un atvēršanas vieta, datums, laiks un kārtība</w:t>
      </w:r>
    </w:p>
    <w:p w:rsidR="004C64BE" w:rsidRDefault="004C64BE" w:rsidP="004C64BE">
      <w:pPr>
        <w:pStyle w:val="Sarakstarindkopa"/>
        <w:keepNext/>
        <w:tabs>
          <w:tab w:val="num" w:pos="709"/>
        </w:tabs>
        <w:spacing w:after="0" w:line="240" w:lineRule="auto"/>
        <w:ind w:left="540"/>
        <w:outlineLvl w:val="0"/>
        <w:rPr>
          <w:rFonts w:ascii="Times New Roman" w:eastAsia="Times New Roman" w:hAnsi="Times New Roman" w:cs="Times New Roman"/>
          <w:b/>
          <w:bCs/>
          <w:kern w:val="32"/>
          <w:sz w:val="24"/>
          <w:szCs w:val="24"/>
          <w:lang w:eastAsia="lv-LV"/>
        </w:rPr>
      </w:pP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Ieinteresētās personas piedāvājumus var iesniegt līdz </w:t>
      </w:r>
      <w:r w:rsidR="005A7B83">
        <w:rPr>
          <w:rFonts w:ascii="Times New Roman" w:eastAsia="Times New Roman" w:hAnsi="Times New Roman" w:cs="Times New Roman"/>
          <w:b/>
          <w:sz w:val="24"/>
          <w:szCs w:val="24"/>
        </w:rPr>
        <w:t>2016</w:t>
      </w:r>
      <w:r w:rsidR="00536CA1">
        <w:rPr>
          <w:rFonts w:ascii="Times New Roman" w:eastAsia="Times New Roman" w:hAnsi="Times New Roman" w:cs="Times New Roman"/>
          <w:b/>
          <w:sz w:val="24"/>
          <w:szCs w:val="24"/>
        </w:rPr>
        <w:t>.gada 25.oktobrim</w:t>
      </w:r>
      <w:r>
        <w:rPr>
          <w:rFonts w:ascii="Times New Roman" w:eastAsia="Times New Roman" w:hAnsi="Times New Roman" w:cs="Times New Roman"/>
          <w:b/>
          <w:sz w:val="24"/>
          <w:szCs w:val="24"/>
        </w:rPr>
        <w:t xml:space="preserve"> plkst. 10:00.</w:t>
      </w:r>
      <w:r>
        <w:rPr>
          <w:rFonts w:ascii="Times New Roman" w:eastAsia="Times New Roman" w:hAnsi="Times New Roman" w:cs="Times New Roman"/>
          <w:sz w:val="24"/>
          <w:szCs w:val="24"/>
        </w:rPr>
        <w:t xml:space="preserve"> Ventspils novada pašvaldībā, </w:t>
      </w:r>
      <w:r>
        <w:rPr>
          <w:rFonts w:ascii="Times New Roman" w:eastAsia="Times New Roman" w:hAnsi="Times New Roman" w:cs="Times New Roman"/>
          <w:iCs/>
          <w:sz w:val="24"/>
          <w:szCs w:val="24"/>
        </w:rPr>
        <w:t>Skolas ielā 4, Ventspilī</w:t>
      </w:r>
      <w:r>
        <w:rPr>
          <w:rFonts w:ascii="Times New Roman" w:eastAsia="Times New Roman" w:hAnsi="Times New Roman" w:cs="Times New Roman"/>
          <w:sz w:val="24"/>
          <w:szCs w:val="24"/>
        </w:rPr>
        <w:t xml:space="preserve">, iesniedzot personīgi vai atsūtot pa pastu. Pasta sūtījumam jābūt nogādātam šajā punktā noteiktajā adresē līdz augstākminētajam termiņam. Piedāvājums, kas iesniegts pēc minētā termiņa, netiks pieņemts vai neatvērts tiks nosūtīts pa pastu iesniedzējam. </w:t>
      </w: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Ieinteresētās personas, iesniedzot piedāvājumu, var pieprasīt apliecinājumu, ka piedāvājums saņemts ar norādi par saņemšanas laiku.</w:t>
      </w: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Saņemot piedāvājumu, Pasūtītājs pretendentu reģistrē piedāvājumu iesniegšanas secībā. </w:t>
      </w:r>
    </w:p>
    <w:p w:rsidR="004C64BE" w:rsidRDefault="004C64BE" w:rsidP="004C64BE">
      <w:pPr>
        <w:pStyle w:val="naisf"/>
        <w:spacing w:before="0" w:after="120"/>
        <w:ind w:firstLine="0"/>
        <w:rPr>
          <w:lang w:val="lv-LV"/>
        </w:rPr>
      </w:pPr>
      <w:r>
        <w:rPr>
          <w:rFonts w:eastAsia="Times New Roman"/>
          <w:lang w:val="lv-LV"/>
        </w:rPr>
        <w:t xml:space="preserve">5.4. </w:t>
      </w:r>
      <w:r>
        <w:rPr>
          <w:lang w:val="lv-LV"/>
        </w:rPr>
        <w:t>Piedāvājumu atvēršana un vērtēšana notiek slēgtā sēdē.</w:t>
      </w:r>
    </w:p>
    <w:p w:rsidR="004C64BE" w:rsidRDefault="004C64BE" w:rsidP="004C64BE">
      <w:pPr>
        <w:spacing w:after="0" w:line="240" w:lineRule="auto"/>
        <w:rPr>
          <w:rFonts w:ascii="Times New Roman" w:eastAsia="Times New Roman" w:hAnsi="Times New Roman" w:cs="Times New Roman"/>
          <w:sz w:val="24"/>
          <w:szCs w:val="24"/>
          <w:lang w:eastAsia="lv-LV"/>
        </w:rPr>
      </w:pPr>
    </w:p>
    <w:p w:rsidR="004C64BE" w:rsidRDefault="004C64BE" w:rsidP="004C64BE">
      <w:pPr>
        <w:keepNext/>
        <w:tabs>
          <w:tab w:val="num" w:pos="432"/>
        </w:tabs>
        <w:spacing w:after="0" w:line="240" w:lineRule="auto"/>
        <w:jc w:val="center"/>
        <w:outlineLvl w:val="0"/>
        <w:rPr>
          <w:rFonts w:ascii="Times New Roman" w:eastAsia="Times New Roman" w:hAnsi="Times New Roman" w:cs="Times New Roman"/>
          <w:b/>
          <w:bCs/>
          <w:color w:val="000000"/>
          <w:kern w:val="32"/>
          <w:sz w:val="24"/>
          <w:szCs w:val="24"/>
          <w:lang w:eastAsia="lv-LV"/>
        </w:rPr>
      </w:pPr>
      <w:r>
        <w:rPr>
          <w:rFonts w:ascii="Times New Roman" w:eastAsia="Times New Roman" w:hAnsi="Times New Roman" w:cs="Times New Roman"/>
          <w:b/>
          <w:bCs/>
          <w:color w:val="000000"/>
          <w:kern w:val="32"/>
          <w:sz w:val="24"/>
          <w:szCs w:val="24"/>
          <w:lang w:eastAsia="lv-LV"/>
        </w:rPr>
        <w:t xml:space="preserve">6. </w:t>
      </w:r>
      <w:bookmarkStart w:id="6" w:name="_Toc59334730"/>
      <w:bookmarkStart w:id="7" w:name="_Toc61422135"/>
      <w:r>
        <w:rPr>
          <w:rFonts w:ascii="Times New Roman" w:eastAsia="Times New Roman" w:hAnsi="Times New Roman" w:cs="Times New Roman"/>
          <w:b/>
          <w:bCs/>
          <w:color w:val="000000"/>
          <w:kern w:val="32"/>
          <w:sz w:val="24"/>
          <w:szCs w:val="24"/>
          <w:lang w:eastAsia="lv-LV"/>
        </w:rPr>
        <w:t>Prasības pretendentiem</w:t>
      </w:r>
      <w:bookmarkEnd w:id="6"/>
      <w:bookmarkEnd w:id="7"/>
    </w:p>
    <w:p w:rsidR="004C64BE" w:rsidRDefault="004C64BE" w:rsidP="004C64BE">
      <w:pPr>
        <w:keepNext/>
        <w:tabs>
          <w:tab w:val="num" w:pos="432"/>
        </w:tabs>
        <w:spacing w:after="0" w:line="240" w:lineRule="auto"/>
        <w:jc w:val="center"/>
        <w:outlineLvl w:val="0"/>
        <w:rPr>
          <w:rFonts w:ascii="Times New Roman" w:eastAsia="Times New Roman" w:hAnsi="Times New Roman" w:cs="Times New Roman"/>
          <w:b/>
          <w:bCs/>
          <w:color w:val="000000"/>
          <w:kern w:val="32"/>
          <w:sz w:val="24"/>
          <w:szCs w:val="24"/>
          <w:lang w:eastAsia="lv-LV"/>
        </w:rPr>
      </w:pPr>
    </w:p>
    <w:p w:rsidR="004C64BE" w:rsidRDefault="004C64BE" w:rsidP="004C64BE">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 Pasūtītājs izslēdz pretendentu no turpmākās dalības iepirkumā, kā arī neizskata pretendenta piedāvājumu jebkurā no šādiem gadījumiem:</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ievērojot Valsts ieņēmumu dienesta publiskās nodokļu parādnieku datubāzes pēdējās datu aktualizācijas datumu, ir konstatēts, ka pretendentam dienā, kad paziņojums par plānoto līgumu publicēts Iepirkumu uzraudzības biroja </w:t>
      </w:r>
      <w:proofErr w:type="spellStart"/>
      <w:r>
        <w:rPr>
          <w:rFonts w:ascii="Times New Roman" w:eastAsia="Times New Roman" w:hAnsi="Times New Roman" w:cs="Times New Roman"/>
          <w:sz w:val="24"/>
          <w:szCs w:val="24"/>
          <w:lang w:eastAsia="lv-LV"/>
        </w:rPr>
        <w:t>mājaslapā</w:t>
      </w:r>
      <w:proofErr w:type="spellEnd"/>
      <w:r>
        <w:rPr>
          <w:rFonts w:ascii="Times New Roman" w:eastAsia="Times New Roman" w:hAnsi="Times New Roman" w:cs="Times New Roman"/>
          <w:sz w:val="24"/>
          <w:szCs w:val="24"/>
          <w:lang w:eastAsia="lv-LV"/>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6.1.punktā 1) un 2) apakšpunktā minētie nosacījumi.</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 Lai pārbaudītu, vai pretendents nav izslēdzams no dalības iepirkumā nolikuma 6.1.punktā 1), 2) vai 3) apakšpunktā minēto apstākļu dēļ, pasūtītājs:</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attiecībā uz </w:t>
      </w:r>
      <w:r>
        <w:rPr>
          <w:rFonts w:ascii="Times New Roman" w:hAnsi="Times New Roman" w:cs="Times New Roman"/>
          <w:sz w:val="24"/>
          <w:szCs w:val="24"/>
        </w:rPr>
        <w:t xml:space="preserve">Latvijā reģistrētu vai pastāvīgi dzīvojošu pretendentu un </w:t>
      </w:r>
      <w:r>
        <w:rPr>
          <w:rFonts w:ascii="Times New Roman" w:eastAsia="Times New Roman" w:hAnsi="Times New Roman" w:cs="Times New Roman"/>
          <w:sz w:val="24"/>
          <w:szCs w:val="24"/>
          <w:lang w:eastAsia="lv-LV"/>
        </w:rPr>
        <w:t>Publisko iepirkumu likuma 8.²panta</w:t>
      </w:r>
      <w:r>
        <w:rPr>
          <w:rFonts w:ascii="Times New Roman" w:hAnsi="Times New Roman" w:cs="Times New Roman"/>
          <w:sz w:val="24"/>
          <w:szCs w:val="24"/>
        </w:rPr>
        <w:t xml:space="preserve"> panta piektās daļas 3.punktā minēto personu</w:t>
      </w:r>
      <w:r>
        <w:rPr>
          <w:rFonts w:ascii="Times New Roman" w:eastAsia="Times New Roman" w:hAnsi="Times New Roman" w:cs="Times New Roman"/>
          <w:sz w:val="24"/>
          <w:szCs w:val="24"/>
          <w:lang w:eastAsia="lv-LV"/>
        </w:rPr>
        <w:t>, izmantojot Ministru kabineta noteikto informācijas sistēmu, Ministru kabineta noteiktajā kārtībā iegūst informāciju:</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par Publisko iepirkumu likuma 8.²panta piektās daļas 1.punktā minētajiem faktiem — no Uzņēmumu reģistra,</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 par Publisko iepirkumu likuma 8.²panta piektās daļas 2.punktā minēto faktu — </w:t>
      </w:r>
      <w:r>
        <w:rPr>
          <w:rFonts w:ascii="Times New Roman" w:hAnsi="Times New Roman" w:cs="Times New Roman"/>
          <w:sz w:val="24"/>
          <w:szCs w:val="24"/>
        </w:rPr>
        <w:t xml:space="preserve">no Valsts ieņēmumu dienesta. Pasūtītājs attiecīgo informāciju no Valsts ieņēmumu dienesta ir tiesīgs saņemt, neprasot pretendenta un </w:t>
      </w:r>
      <w:r>
        <w:rPr>
          <w:rFonts w:ascii="Times New Roman" w:eastAsia="Times New Roman" w:hAnsi="Times New Roman" w:cs="Times New Roman"/>
          <w:sz w:val="24"/>
          <w:szCs w:val="24"/>
          <w:lang w:eastAsia="lv-LV"/>
        </w:rPr>
        <w:t xml:space="preserve">Publisko iepirkumu likuma 8.²panta piektās daļas </w:t>
      </w:r>
      <w:r>
        <w:rPr>
          <w:rFonts w:ascii="Times New Roman" w:hAnsi="Times New Roman" w:cs="Times New Roman"/>
          <w:sz w:val="24"/>
          <w:szCs w:val="24"/>
        </w:rPr>
        <w:t>3.punktā minētās personas piekrišanu</w:t>
      </w:r>
      <w:r>
        <w:rPr>
          <w:rFonts w:ascii="Times New Roman" w:eastAsia="Times New Roman" w:hAnsi="Times New Roman" w:cs="Times New Roman"/>
          <w:sz w:val="24"/>
          <w:szCs w:val="24"/>
          <w:lang w:eastAsia="lv-LV"/>
        </w:rPr>
        <w:t>;</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attiecībā uz ārvalstī reģistrētu vai pastāvīgi dzīvojošu pretendentu </w:t>
      </w:r>
      <w:r>
        <w:rPr>
          <w:rFonts w:ascii="Times New Roman" w:hAnsi="Times New Roman" w:cs="Times New Roman"/>
          <w:sz w:val="24"/>
          <w:szCs w:val="24"/>
        </w:rPr>
        <w:t xml:space="preserve">un </w:t>
      </w:r>
      <w:r>
        <w:rPr>
          <w:rFonts w:ascii="Times New Roman" w:eastAsia="Times New Roman" w:hAnsi="Times New Roman" w:cs="Times New Roman"/>
          <w:sz w:val="24"/>
          <w:szCs w:val="24"/>
          <w:lang w:eastAsia="lv-LV"/>
        </w:rPr>
        <w:t xml:space="preserve">Publisko iepirkumu likuma 8.²panta </w:t>
      </w:r>
      <w:r>
        <w:rPr>
          <w:rFonts w:ascii="Times New Roman" w:hAnsi="Times New Roman" w:cs="Times New Roman"/>
          <w:sz w:val="24"/>
          <w:szCs w:val="24"/>
        </w:rPr>
        <w:t>piektās daļas 3.punktā minēto personu pieprasa</w:t>
      </w:r>
      <w:r>
        <w:rPr>
          <w:rFonts w:ascii="Times New Roman" w:eastAsia="Times New Roman" w:hAnsi="Times New Roman" w:cs="Times New Roman"/>
          <w:sz w:val="24"/>
          <w:szCs w:val="24"/>
          <w:lang w:eastAsia="lv-LV"/>
        </w:rPr>
        <w:t xml:space="preserve">, lai </w:t>
      </w:r>
      <w:r>
        <w:rPr>
          <w:rFonts w:ascii="Times New Roman" w:hAnsi="Times New Roman" w:cs="Times New Roman"/>
          <w:sz w:val="24"/>
          <w:szCs w:val="24"/>
        </w:rPr>
        <w:t>pretendents</w:t>
      </w:r>
      <w:r>
        <w:rPr>
          <w:rFonts w:ascii="Times New Roman" w:eastAsia="Times New Roman" w:hAnsi="Times New Roman" w:cs="Times New Roman"/>
          <w:sz w:val="24"/>
          <w:szCs w:val="24"/>
          <w:lang w:eastAsia="lv-LV"/>
        </w:rPr>
        <w:t xml:space="preserve"> iesniedz attiecīgās kompetentās institūcijas izziņu, kas apliecina, ka uz to </w:t>
      </w:r>
      <w:r>
        <w:rPr>
          <w:rFonts w:ascii="Times New Roman" w:hAnsi="Times New Roman" w:cs="Times New Roman"/>
          <w:sz w:val="24"/>
          <w:szCs w:val="24"/>
        </w:rPr>
        <w:t xml:space="preserve">un </w:t>
      </w:r>
      <w:r>
        <w:rPr>
          <w:rFonts w:ascii="Times New Roman" w:eastAsia="Times New Roman" w:hAnsi="Times New Roman" w:cs="Times New Roman"/>
          <w:sz w:val="24"/>
          <w:szCs w:val="24"/>
          <w:lang w:eastAsia="lv-LV"/>
        </w:rPr>
        <w:t>Publisko iepirkumu likuma 8.²panta</w:t>
      </w:r>
      <w:r>
        <w:rPr>
          <w:rFonts w:ascii="Times New Roman" w:hAnsi="Times New Roman" w:cs="Times New Roman"/>
          <w:sz w:val="24"/>
          <w:szCs w:val="24"/>
        </w:rPr>
        <w:t xml:space="preserve"> piektās daļas 3.punktā minēto personu </w:t>
      </w:r>
      <w:r>
        <w:rPr>
          <w:rFonts w:ascii="Times New Roman" w:eastAsia="Times New Roman" w:hAnsi="Times New Roman" w:cs="Times New Roman"/>
          <w:sz w:val="24"/>
          <w:szCs w:val="24"/>
          <w:lang w:eastAsia="lv-LV"/>
        </w:rPr>
        <w:t>neattiecas 8.²panta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 Atkarībā no atbilstoši Publisko iepirkumu likuma 8.²panta septītās daļas 1.punkta "b" apakšpunktam veiktās pārbaudes rezultātiem pasūtītājs:</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1) neizslēdz pretendentu no dalības iepirkumā, ja konstatē, ka saskaņā ar Ministru kabineta noteiktajā informācijas sistēmā esošo informāciju pretendentam un Publisko iepirkumu likuma 8.²panta piektās daļas 3.punktā minētajai personai nav nodokļu parādu, tajā skaitā valsts sociālās apdrošināšanas obligāto iemaksu parādu, kas kopsummā pārsniedz 150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w:t>
      </w:r>
    </w:p>
    <w:p w:rsidR="004C64BE" w:rsidRDefault="004C64BE" w:rsidP="004C64B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 </w:t>
      </w:r>
      <w:r>
        <w:rPr>
          <w:rFonts w:ascii="Times New Roman" w:hAnsi="Times New Roman" w:cs="Times New Roman"/>
          <w:sz w:val="24"/>
          <w:szCs w:val="24"/>
        </w:rPr>
        <w:t xml:space="preserve">informē pretendentu par to, ka saskaņā ar Valsts ieņēmumu dienesta publiskajā nodokļu parādnieku datubāzē pēdējās datu aktualizācijas datumā ievietoto informāciju ir konstatēts, ka tam vai </w:t>
      </w:r>
      <w:r>
        <w:rPr>
          <w:rFonts w:ascii="Times New Roman" w:eastAsia="Times New Roman" w:hAnsi="Times New Roman" w:cs="Times New Roman"/>
          <w:sz w:val="24"/>
          <w:szCs w:val="24"/>
          <w:lang w:eastAsia="lv-LV"/>
        </w:rPr>
        <w:t>Publisko iepirkumu likuma 8.²panta</w:t>
      </w:r>
      <w:r>
        <w:rPr>
          <w:rFonts w:ascii="Times New Roman" w:hAnsi="Times New Roman" w:cs="Times New Roman"/>
          <w:sz w:val="24"/>
          <w:szCs w:val="24"/>
        </w:rPr>
        <w:t xml:space="preserve"> piektās daļas 3.punktā minētajai personai dienā, kad paziņojums par plānoto līgumu publicēts Iepirkumu uzraudzības biroja </w:t>
      </w:r>
      <w:proofErr w:type="spellStart"/>
      <w:r>
        <w:rPr>
          <w:rFonts w:ascii="Times New Roman" w:hAnsi="Times New Roman" w:cs="Times New Roman"/>
          <w:sz w:val="24"/>
          <w:szCs w:val="24"/>
        </w:rPr>
        <w:t>mājaslapā</w:t>
      </w:r>
      <w:proofErr w:type="spellEnd"/>
      <w:r>
        <w:rPr>
          <w:rFonts w:ascii="Times New Roman" w:hAnsi="Times New Roman" w:cs="Times New Roman"/>
          <w:sz w:val="24"/>
          <w:szCs w:val="24"/>
        </w:rPr>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nosaka termiņu - 10 dienas pēc informācijas izsniegšanas vai nosūtīšanas dienas - apliecinājuma iesniegšanai. Pretendents, lai apliecinātu, ka tam un </w:t>
      </w:r>
      <w:r>
        <w:rPr>
          <w:rFonts w:ascii="Times New Roman" w:eastAsia="Times New Roman" w:hAnsi="Times New Roman" w:cs="Times New Roman"/>
          <w:sz w:val="24"/>
          <w:szCs w:val="24"/>
          <w:lang w:eastAsia="lv-LV"/>
        </w:rPr>
        <w:t>Publisko iepirkumu likuma 8.²panta</w:t>
      </w:r>
      <w:r>
        <w:rPr>
          <w:rFonts w:ascii="Times New Roman" w:hAnsi="Times New Roman" w:cs="Times New Roman"/>
          <w:sz w:val="24"/>
          <w:szCs w:val="24"/>
        </w:rPr>
        <w:t xml:space="preserve"> piektās daļas 3.punktā minētajai personai </w:t>
      </w:r>
      <w:r>
        <w:rPr>
          <w:rFonts w:ascii="Times New Roman" w:hAnsi="Times New Roman" w:cs="Times New Roman"/>
          <w:sz w:val="24"/>
          <w:szCs w:val="24"/>
          <w:u w:val="single"/>
        </w:rPr>
        <w:t>nebija</w:t>
      </w:r>
      <w:r>
        <w:rPr>
          <w:rFonts w:ascii="Times New Roman" w:hAnsi="Times New Roman" w:cs="Times New Roman"/>
          <w:sz w:val="24"/>
          <w:szCs w:val="24"/>
        </w:rPr>
        <w:t xml:space="preserve"> nodokļu parādu, tajā skaitā valsts sociālās apdrošināšanas obligāto iemaksu parādu, kas kopsummā pārsniedz 150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iesniedz attiecīgās personas vai tās pārstāvja apliecinātu izdruku no Valsts ieņēmumu dienesta elektroniskās deklarēšanas sistēmas par to, ka attiecīgajai personai </w:t>
      </w:r>
      <w:r>
        <w:rPr>
          <w:rFonts w:ascii="Times New Roman" w:hAnsi="Times New Roman" w:cs="Times New Roman"/>
          <w:sz w:val="24"/>
          <w:szCs w:val="24"/>
          <w:u w:val="single"/>
        </w:rPr>
        <w:t>nebija</w:t>
      </w:r>
      <w:r>
        <w:rPr>
          <w:rFonts w:ascii="Times New Roman" w:hAnsi="Times New Roman" w:cs="Times New Roman"/>
          <w:sz w:val="24"/>
          <w:szCs w:val="24"/>
        </w:rPr>
        <w:t xml:space="preserve"> nodokļu parādu, tajā skaitā valsts sociālās apdrošināšanas iemaksu parādu, kas kopsummā pārsniedz 150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Ja noteiktajā termiņā minētais apliecinājums nav iesniegts, pasūtītājs pretendentu izslēdz no dalības iepirkumā.</w:t>
      </w:r>
    </w:p>
    <w:p w:rsidR="004C64BE" w:rsidRDefault="004C64BE" w:rsidP="004C64BE">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 Pretendentam - juridiskai personai ir jābūt reģistrētam Komercreģistrā vai līdzvērtīgā reģistrā ārvalstīs. Par Latvijas Republikas Komercreģistrā reģistrētiem pretendentiem pasūtītājs iegūst informāciju LR Uzņēmumu reģistra datu bāzē.</w:t>
      </w:r>
    </w:p>
    <w:p w:rsidR="004C64BE" w:rsidRDefault="004C64BE" w:rsidP="004C64BE">
      <w:pPr>
        <w:tabs>
          <w:tab w:val="num" w:pos="0"/>
          <w:tab w:val="num" w:pos="426"/>
          <w:tab w:val="num" w:pos="720"/>
        </w:tabs>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 xml:space="preserve">6.5. </w:t>
      </w:r>
      <w:r>
        <w:rPr>
          <w:rFonts w:ascii="Times New Roman" w:eastAsia="Calibri" w:hAnsi="Times New Roman" w:cs="Times New Roman"/>
          <w:sz w:val="24"/>
          <w:szCs w:val="24"/>
          <w:lang w:eastAsia="lv-LV"/>
        </w:rPr>
        <w:t>Pretendentam ir pieredze līdzīga veida preču piegādē iepriekšējo 3 (trīs) gadu laikā vismaz piedāvātās līgumcenas apmērā - vismaz 1 (viena) piegāde.</w:t>
      </w:r>
    </w:p>
    <w:p w:rsidR="004C64BE" w:rsidRDefault="004C64BE" w:rsidP="004C64BE">
      <w:pPr>
        <w:tabs>
          <w:tab w:val="num" w:pos="0"/>
          <w:tab w:val="num" w:pos="426"/>
          <w:tab w:val="num" w:pos="72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6.6. </w:t>
      </w:r>
      <w:r>
        <w:rPr>
          <w:rFonts w:ascii="Times New Roman" w:eastAsia="Times New Roman" w:hAnsi="Times New Roman" w:cs="Times New Roman"/>
          <w:color w:val="000000"/>
          <w:sz w:val="24"/>
          <w:szCs w:val="24"/>
        </w:rPr>
        <w:t>Komisija neizskata pretendenta piedāvājumu un noraida pretendentu jebkurā piedāvājuma izvērtēšanas stadijā, ja pretendents ir sniedzis nepatiesu informāciju savas kvalifikācijas novērtēšanai vai vispār nav sniedzis pieprasīto informāciju vai neatbilst kādai no Nolikumā minētajām prasībām vai kāds no iesniegtajiem dokumentiem neapliecina pretendenta atbilstību izvirzītajiem pretendenta dalības nosacījumiem.</w:t>
      </w:r>
    </w:p>
    <w:p w:rsidR="004C64BE" w:rsidRDefault="004C64BE" w:rsidP="004C64BE">
      <w:pPr>
        <w:spacing w:after="0" w:line="240" w:lineRule="auto"/>
        <w:ind w:left="700" w:hanging="700"/>
        <w:jc w:val="both"/>
        <w:rPr>
          <w:rFonts w:ascii="Times New Roman" w:eastAsia="Times New Roman" w:hAnsi="Times New Roman" w:cs="Times New Roman"/>
          <w:sz w:val="24"/>
          <w:szCs w:val="24"/>
          <w:lang w:eastAsia="lv-LV"/>
        </w:rPr>
      </w:pPr>
    </w:p>
    <w:p w:rsidR="004C64BE" w:rsidRDefault="004C64BE" w:rsidP="004C64BE">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 Iesniedzamie dokumenti</w:t>
      </w:r>
    </w:p>
    <w:p w:rsidR="004C64BE" w:rsidRDefault="004C64BE" w:rsidP="004C64BE">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4C64BE" w:rsidRDefault="004C64BE" w:rsidP="004C64BE">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7.1. Pretendentu atlases dokumenti:</w:t>
      </w: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lang w:eastAsia="lv-LV"/>
        </w:rPr>
        <w:t>7.1.1.</w:t>
      </w:r>
      <w:r>
        <w:rPr>
          <w:rFonts w:ascii="Times New Roman" w:eastAsia="Times New Roman" w:hAnsi="Times New Roman" w:cs="Times New Roman"/>
          <w:kern w:val="28"/>
          <w:sz w:val="24"/>
          <w:szCs w:val="24"/>
          <w:lang w:eastAsia="lv-LV"/>
        </w:rPr>
        <w:t xml:space="preserve"> Pretendenta pieteikums noformēts atbilstoši nolikuma</w:t>
      </w:r>
      <w:r>
        <w:rPr>
          <w:rFonts w:ascii="Times New Roman" w:eastAsia="Times New Roman" w:hAnsi="Times New Roman" w:cs="Times New Roman"/>
          <w:sz w:val="24"/>
          <w:szCs w:val="24"/>
          <w:lang w:eastAsia="lv-LV"/>
        </w:rPr>
        <w:t xml:space="preserve"> Pielikumam Nr.1.</w:t>
      </w:r>
      <w:r>
        <w:rPr>
          <w:rFonts w:ascii="Times New Roman" w:eastAsia="Times New Roman" w:hAnsi="Times New Roman" w:cs="Times New Roman"/>
          <w:sz w:val="24"/>
          <w:szCs w:val="20"/>
        </w:rPr>
        <w:t xml:space="preserve"> Ja piedāvājumu kā pretendents iesniedz personu grupa, tad pieteikumu paraksta visas personas, kas iekļautas grupā un pieteikumā norāda personu, kura pārstāv personu grupu iepirkumā, kā arī katras personas atbildības apjomu. </w:t>
      </w:r>
    </w:p>
    <w:p w:rsidR="004C64BE" w:rsidRDefault="004C64BE" w:rsidP="004C64BE">
      <w:pPr>
        <w:widowControl w:val="0"/>
        <w:tabs>
          <w:tab w:val="left" w:pos="284"/>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color w:val="000000"/>
          <w:sz w:val="24"/>
          <w:szCs w:val="24"/>
          <w:lang w:eastAsia="lv-LV"/>
        </w:rPr>
        <w:t xml:space="preserve">7.1.2. </w:t>
      </w:r>
      <w:r>
        <w:rPr>
          <w:rFonts w:ascii="Times New Roman" w:eastAsia="Times New Roman" w:hAnsi="Times New Roman" w:cs="Times New Roman"/>
          <w:kern w:val="28"/>
          <w:sz w:val="24"/>
          <w:szCs w:val="24"/>
          <w:lang w:eastAsia="lv-LV"/>
        </w:rPr>
        <w:t>Ja piedāvājumu iesniedz personu grupa, tad piedāvājumam jāpievieno visu grupas dalībnieku parakstīta vienošanās (atbilstoši nolikuma 1.3.4.punktam), kurā noteikts, ka katrs personu grupas dalībnieks atsevišķi un visi kopā ir atbildīgi par līguma izpildi, un norādīts galvenais dalībnieks, kurš pilnvarots parakstīt piedāvājumu, iepirkuma līgumu un citus dokumentus, saņemt un izdot rīkojumus grupas dalībnieku vārdā, kā arī saņemt maksājumus no Pasūtītāja. Vienošanās dokumentā jānorāda katra grupas dalībnieka veicamo darbu daļa (procentos).</w:t>
      </w:r>
    </w:p>
    <w:p w:rsidR="004C64BE" w:rsidRDefault="004C64BE" w:rsidP="004C64BE">
      <w:pPr>
        <w:spacing w:after="0" w:line="240" w:lineRule="auto"/>
        <w:contextualSpacing/>
        <w:jc w:val="both"/>
        <w:rPr>
          <w:rFonts w:ascii="Times New Roman" w:eastAsia="Times New Roman" w:hAnsi="Times New Roman" w:cs="Times New Roman"/>
          <w:iCs/>
          <w:sz w:val="24"/>
          <w:szCs w:val="24"/>
          <w:lang w:eastAsia="ar-SA"/>
        </w:rPr>
      </w:pPr>
      <w:r>
        <w:rPr>
          <w:rFonts w:ascii="Times New Roman" w:eastAsia="Times New Roman" w:hAnsi="Times New Roman" w:cs="Times New Roman"/>
          <w:color w:val="000000"/>
          <w:sz w:val="24"/>
          <w:szCs w:val="24"/>
          <w:lang w:eastAsia="lv-LV"/>
        </w:rPr>
        <w:t xml:space="preserve">7.1.3. </w:t>
      </w:r>
      <w:r>
        <w:rPr>
          <w:rFonts w:ascii="Times New Roman" w:eastAsia="Times New Roman" w:hAnsi="Times New Roman" w:cs="Times New Roman"/>
          <w:sz w:val="24"/>
          <w:szCs w:val="24"/>
          <w:lang w:eastAsia="lv-LV"/>
        </w:rPr>
        <w:t>Ā</w:t>
      </w:r>
      <w:r>
        <w:rPr>
          <w:rFonts w:ascii="Times New Roman" w:eastAsia="Times New Roman" w:hAnsi="Times New Roman" w:cs="Times New Roman"/>
          <w:bCs/>
          <w:sz w:val="24"/>
          <w:szCs w:val="24"/>
          <w:lang w:eastAsia="lv-LV"/>
        </w:rPr>
        <w:t xml:space="preserve">rvalsts pretendentam – kompetentas institūcijas izsniegta </w:t>
      </w:r>
      <w:r>
        <w:rPr>
          <w:rFonts w:ascii="Times New Roman" w:eastAsia="Times New Roman" w:hAnsi="Times New Roman" w:cs="Times New Roman"/>
          <w:sz w:val="24"/>
          <w:szCs w:val="24"/>
          <w:lang w:eastAsia="lv-LV"/>
        </w:rPr>
        <w:t xml:space="preserve">izziņa par Pretendenta reģistrāciju komercreģistrā vai līdzvērtīgā komercdarbību reģistrējošā iestādē ārvalstīs (ja attiecināms). </w:t>
      </w:r>
    </w:p>
    <w:p w:rsidR="004C64BE" w:rsidRDefault="004C64BE" w:rsidP="004C64BE">
      <w:pPr>
        <w:widowControl w:val="0"/>
        <w:tabs>
          <w:tab w:val="left" w:pos="720"/>
        </w:tabs>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7.1.4. Personas ar pārstāvības tiesībām izsniegta pilnvara citai personai parakstīt piedāvājumu un/vai iepirkuma līgumu, ja piedāvājumu paraksta cita persona.</w:t>
      </w:r>
    </w:p>
    <w:p w:rsidR="004C64BE" w:rsidRDefault="004C64BE" w:rsidP="004C64BE">
      <w:pPr>
        <w:keepNext/>
        <w:widowControl w:val="0"/>
        <w:suppressAutoHyphens/>
        <w:spacing w:after="0" w:line="240" w:lineRule="auto"/>
        <w:jc w:val="both"/>
        <w:outlineLvl w:val="2"/>
        <w:rPr>
          <w:rFonts w:ascii="Times New Roman" w:eastAsia="Arial" w:hAnsi="Times New Roman" w:cs="Times New Roman"/>
          <w:sz w:val="24"/>
          <w:szCs w:val="24"/>
          <w:lang w:eastAsia="ar-SA"/>
        </w:rPr>
      </w:pPr>
      <w:r>
        <w:rPr>
          <w:rFonts w:ascii="Times New Roman" w:eastAsia="Calibri" w:hAnsi="Times New Roman" w:cs="Times New Roman"/>
          <w:sz w:val="24"/>
          <w:szCs w:val="24"/>
          <w:lang w:eastAsia="ar-SA"/>
        </w:rPr>
        <w:t>7.1.5</w:t>
      </w:r>
      <w:r>
        <w:rPr>
          <w:rFonts w:ascii="Times New Roman" w:eastAsia="Arial Unicode MS" w:hAnsi="Times New Roman" w:cs="Times New Roman"/>
          <w:bCs/>
          <w:sz w:val="24"/>
          <w:szCs w:val="24"/>
          <w:lang w:eastAsia="lv-LV"/>
        </w:rPr>
        <w:t xml:space="preserve">. Dokuments, no kura būtu secināms, kā persona, uz kuras iespējām pretendents balstās, lai apliecinātu iepirkuma dokumentos noteikto kvalifikācijas prasību izpildi, pretendenta rīcībā nodos konkrētos resursus līguma izpildes nodrošināšanai (iesniedz, ja pretendents balstās uz </w:t>
      </w:r>
      <w:r>
        <w:rPr>
          <w:rFonts w:ascii="Times New Roman" w:eastAsia="Arial Unicode MS" w:hAnsi="Times New Roman" w:cs="Times New Roman"/>
          <w:bCs/>
          <w:sz w:val="24"/>
          <w:szCs w:val="24"/>
          <w:lang w:eastAsia="lv-LV"/>
        </w:rPr>
        <w:lastRenderedPageBreak/>
        <w:t>kādas personas</w:t>
      </w:r>
      <w:r>
        <w:rPr>
          <w:rFonts w:ascii="Times New Roman" w:eastAsia="Arial" w:hAnsi="Times New Roman" w:cs="Times New Roman"/>
          <w:sz w:val="24"/>
          <w:szCs w:val="24"/>
          <w:lang w:eastAsia="ar-SA"/>
        </w:rPr>
        <w:t xml:space="preserve"> tehniskajām un/vai profesionālajām spējām).</w:t>
      </w:r>
    </w:p>
    <w:p w:rsidR="004C64BE" w:rsidRDefault="004C64BE" w:rsidP="004C64BE">
      <w:pPr>
        <w:keepNext/>
        <w:widowControl w:val="0"/>
        <w:suppressAutoHyphens/>
        <w:spacing w:after="0" w:line="240" w:lineRule="auto"/>
        <w:jc w:val="both"/>
        <w:outlineLvl w:val="2"/>
        <w:rPr>
          <w:rFonts w:ascii="Times New Roman" w:eastAsia="Times New Roman" w:hAnsi="Times New Roman" w:cs="Times New Roman"/>
          <w:sz w:val="32"/>
          <w:szCs w:val="32"/>
          <w:lang w:eastAsia="lv-LV"/>
        </w:rPr>
      </w:pPr>
      <w:r>
        <w:rPr>
          <w:rFonts w:ascii="Times New Roman" w:eastAsia="Arial" w:hAnsi="Times New Roman" w:cs="Times New Roman"/>
          <w:sz w:val="24"/>
          <w:szCs w:val="24"/>
          <w:lang w:eastAsia="ar-SA"/>
        </w:rPr>
        <w:t xml:space="preserve">7.1.6. </w:t>
      </w:r>
      <w:r>
        <w:rPr>
          <w:rFonts w:ascii="Times New Roman" w:eastAsia="Calibri" w:hAnsi="Times New Roman" w:cs="Times New Roman"/>
          <w:iCs/>
          <w:sz w:val="24"/>
          <w:szCs w:val="24"/>
          <w:lang w:eastAsia="ar-SA"/>
        </w:rPr>
        <w:t>Iesniedzot piedāvājumu iepirkumam, pretendents apstiprina, ka piekrīt visiem iepirkuma līguma nosacījumiem.</w:t>
      </w:r>
    </w:p>
    <w:p w:rsidR="004C64BE" w:rsidRDefault="004C64BE" w:rsidP="004C64BE">
      <w:pPr>
        <w:tabs>
          <w:tab w:val="left" w:pos="108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7.1.7. Informācija par pretendenta līdzīga rakstura piegādēm atbilstoši nolikuma 6.5.punktam, norādot kontaktinformāciju atsauksmju saņemšanai, pievienojot vismaz 1 (vienu) atsauksmi.</w:t>
      </w:r>
    </w:p>
    <w:p w:rsidR="004C64BE" w:rsidRDefault="004C64BE" w:rsidP="004C64B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7.2. Tehniskais piedāvājums:</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7.2.1. Tehniskais piedāvājums jāiesniedz ievērojot tehnisko specifikāciju. </w:t>
      </w:r>
    </w:p>
    <w:p w:rsidR="004C64BE" w:rsidRDefault="004C64BE" w:rsidP="004C64BE">
      <w:pPr>
        <w:suppressAutoHyphens/>
        <w:spacing w:after="0" w:line="240" w:lineRule="auto"/>
        <w:jc w:val="both"/>
        <w:outlineLvl w:val="2"/>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7.2.2.</w:t>
      </w:r>
      <w:r>
        <w:rPr>
          <w:rFonts w:ascii="Arial" w:eastAsia="Times New Roman" w:hAnsi="Arial" w:cs="Arial"/>
          <w:b/>
          <w:bCs/>
          <w:sz w:val="24"/>
          <w:szCs w:val="24"/>
          <w:lang w:eastAsia="ar-SA"/>
        </w:rPr>
        <w:t xml:space="preserve"> </w:t>
      </w:r>
      <w:r>
        <w:rPr>
          <w:rFonts w:ascii="Times New Roman" w:eastAsia="Times New Roman" w:hAnsi="Times New Roman" w:cs="Times New Roman"/>
          <w:sz w:val="24"/>
          <w:szCs w:val="24"/>
          <w:lang w:eastAsia="ar-SA"/>
        </w:rPr>
        <w:t>Tehniskajā piedāvājumā norāda piedāvātās preces aprakstu (</w:t>
      </w:r>
      <w:r>
        <w:rPr>
          <w:rFonts w:ascii="Times New Roman" w:eastAsia="Times New Roman" w:hAnsi="Times New Roman" w:cs="Times New Roman"/>
          <w:bCs/>
          <w:sz w:val="24"/>
          <w:szCs w:val="24"/>
          <w:lang w:eastAsia="lv-LV"/>
        </w:rPr>
        <w:t>preces nosaukums, apraksts, ražotājs</w:t>
      </w:r>
      <w:r>
        <w:rPr>
          <w:rFonts w:ascii="Times New Roman" w:eastAsia="Times New Roman" w:hAnsi="Times New Roman" w:cs="Times New Roman"/>
          <w:sz w:val="24"/>
          <w:szCs w:val="24"/>
          <w:lang w:eastAsia="ar-SA"/>
        </w:rPr>
        <w:t>) (aizpildīts</w:t>
      </w:r>
      <w:r>
        <w:rPr>
          <w:rFonts w:ascii="Times New Roman" w:eastAsia="Times New Roman" w:hAnsi="Times New Roman" w:cs="Times New Roman"/>
          <w:sz w:val="24"/>
          <w:szCs w:val="24"/>
          <w:lang w:eastAsia="lv-LV"/>
        </w:rPr>
        <w:t xml:space="preserve"> Pielikums Nr.3).</w:t>
      </w:r>
    </w:p>
    <w:p w:rsidR="004C64BE" w:rsidRDefault="004C64BE" w:rsidP="004C64B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v-LV"/>
        </w:rPr>
        <w:t>7.2.3. Tehniskajam piedāvājumam pievieno apliecinājumu, ka piegādātās konfektes būs tehniskajai specifikācijai atbilstošas un ar atbilstošu derīguma termiņu.</w:t>
      </w:r>
    </w:p>
    <w:p w:rsidR="004C64BE" w:rsidRDefault="004C64BE" w:rsidP="004C64BE">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7.3. Finanšu piedāvājums:</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7.3.1. Piedāvājuma cena jānorāda EUR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saskaņā ar Finanšu piedāvājumu (Pielikums Nr.4).</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7.3.2.Piedāvājuma cenā ir jābūt iekļautām visām izmaksām, kas saistītas ar preces iesaiņošanu un piegādi, tai skaitā transporta izdevumi.</w:t>
      </w:r>
    </w:p>
    <w:p w:rsidR="004C64BE" w:rsidRDefault="004C64BE" w:rsidP="004C64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7.3.3. Piedāvātā cena ir nemainīga visā līguma darbības laikā.</w:t>
      </w:r>
    </w:p>
    <w:p w:rsidR="004C64BE" w:rsidRDefault="004C64BE" w:rsidP="004C64BE">
      <w:pPr>
        <w:spacing w:after="0" w:line="240" w:lineRule="auto"/>
        <w:rPr>
          <w:rFonts w:ascii="Times New Roman" w:eastAsia="Times New Roman" w:hAnsi="Times New Roman" w:cs="Times New Roman"/>
          <w:sz w:val="24"/>
          <w:szCs w:val="24"/>
          <w:lang w:eastAsia="lv-LV"/>
        </w:rPr>
      </w:pPr>
    </w:p>
    <w:p w:rsidR="004C64BE" w:rsidRDefault="004C64BE" w:rsidP="004C64BE">
      <w:pPr>
        <w:keepNext/>
        <w:tabs>
          <w:tab w:val="num" w:pos="432"/>
        </w:tabs>
        <w:spacing w:after="0" w:line="240" w:lineRule="auto"/>
        <w:ind w:left="432" w:hanging="432"/>
        <w:jc w:val="center"/>
        <w:outlineLvl w:val="0"/>
        <w:rPr>
          <w:rFonts w:ascii="Times New Roman" w:eastAsia="Calibri" w:hAnsi="Times New Roman" w:cs="Times New Roman"/>
          <w:b/>
          <w:bCs/>
          <w:kern w:val="28"/>
          <w:sz w:val="28"/>
          <w:szCs w:val="28"/>
          <w:lang w:eastAsia="lv-LV"/>
        </w:rPr>
      </w:pPr>
      <w:r>
        <w:rPr>
          <w:rFonts w:ascii="Times New Roman" w:eastAsia="Calibri" w:hAnsi="Times New Roman" w:cs="Times New Roman"/>
          <w:b/>
          <w:bCs/>
          <w:kern w:val="28"/>
          <w:sz w:val="24"/>
          <w:szCs w:val="24"/>
          <w:lang w:eastAsia="lv-LV"/>
        </w:rPr>
        <w:t>8.</w:t>
      </w:r>
      <w:r>
        <w:rPr>
          <w:rFonts w:ascii="Times New Roman" w:eastAsia="Calibri" w:hAnsi="Times New Roman" w:cs="Times New Roman"/>
          <w:b/>
          <w:bCs/>
          <w:kern w:val="28"/>
          <w:sz w:val="28"/>
          <w:szCs w:val="28"/>
          <w:lang w:eastAsia="lv-LV"/>
        </w:rPr>
        <w:t xml:space="preserve"> </w:t>
      </w:r>
      <w:r>
        <w:rPr>
          <w:rFonts w:ascii="Times New Roman" w:eastAsia="Calibri" w:hAnsi="Times New Roman" w:cs="Times New Roman"/>
          <w:b/>
          <w:bCs/>
          <w:kern w:val="28"/>
          <w:sz w:val="24"/>
          <w:szCs w:val="24"/>
          <w:lang w:eastAsia="lv-LV"/>
        </w:rPr>
        <w:t>Piedāvājumu vērtēšana un piedāvājuma izvēles kritēriji, lēmuma pieņemšana</w:t>
      </w:r>
    </w:p>
    <w:p w:rsidR="004C64BE" w:rsidRDefault="004C64BE" w:rsidP="004C64BE">
      <w:pPr>
        <w:widowControl w:val="0"/>
        <w:suppressAutoHyphens/>
        <w:spacing w:after="0" w:line="240" w:lineRule="auto"/>
        <w:rPr>
          <w:rFonts w:ascii="Times New Roman" w:eastAsia="Times New Roman" w:hAnsi="Times New Roman" w:cs="Times New Roman"/>
          <w:sz w:val="24"/>
          <w:szCs w:val="20"/>
          <w:lang w:eastAsia="lv-LV"/>
        </w:rPr>
      </w:pPr>
    </w:p>
    <w:p w:rsidR="004C64BE" w:rsidRDefault="004C64BE" w:rsidP="004C64BE">
      <w:pPr>
        <w:widowControl w:val="0"/>
        <w:tabs>
          <w:tab w:val="left" w:pos="180"/>
          <w:tab w:val="left" w:pos="54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t xml:space="preserve">Vērtēšanas kritērijs – </w:t>
      </w:r>
      <w:r>
        <w:rPr>
          <w:rFonts w:ascii="Times New Roman" w:eastAsia="Times New Roman" w:hAnsi="Times New Roman" w:cs="Times New Roman"/>
          <w:b/>
          <w:sz w:val="24"/>
          <w:szCs w:val="24"/>
        </w:rPr>
        <w:t>zemākā cena</w:t>
      </w:r>
      <w:r>
        <w:rPr>
          <w:rFonts w:ascii="Times New Roman" w:eastAsia="Times New Roman" w:hAnsi="Times New Roman" w:cs="Times New Roman"/>
          <w:sz w:val="24"/>
          <w:szCs w:val="24"/>
        </w:rPr>
        <w:t xml:space="preserve">. </w:t>
      </w:r>
    </w:p>
    <w:p w:rsidR="004C64BE" w:rsidRDefault="004C64BE" w:rsidP="004C64BE">
      <w:pPr>
        <w:widowControl w:val="0"/>
        <w:tabs>
          <w:tab w:val="left" w:pos="180"/>
          <w:tab w:val="left" w:pos="540"/>
        </w:tabs>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r>
        <w:rPr>
          <w:rFonts w:ascii="Times New Roman" w:eastAsia="Times New Roman" w:hAnsi="Times New Roman" w:cs="Times New Roman"/>
          <w:bCs/>
          <w:sz w:val="24"/>
          <w:szCs w:val="24"/>
        </w:rPr>
        <w:tab/>
        <w:t xml:space="preserve">Vērtējot piedāvājumu, komisija ņem vērā tā </w:t>
      </w:r>
      <w:r>
        <w:rPr>
          <w:rFonts w:ascii="Times New Roman" w:eastAsia="Times New Roman" w:hAnsi="Times New Roman" w:cs="Times New Roman"/>
          <w:b/>
          <w:sz w:val="24"/>
          <w:szCs w:val="24"/>
        </w:rPr>
        <w:t>kopējo cenu bez pievienotās vērtības nodokļa</w:t>
      </w:r>
      <w:r>
        <w:rPr>
          <w:rFonts w:ascii="Times New Roman" w:eastAsia="Times New Roman" w:hAnsi="Times New Roman" w:cs="Times New Roman"/>
          <w:bCs/>
          <w:sz w:val="24"/>
          <w:szCs w:val="24"/>
        </w:rPr>
        <w:t>.</w:t>
      </w:r>
    </w:p>
    <w:p w:rsidR="004C64BE" w:rsidRDefault="004C64BE" w:rsidP="004C64BE">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8.3. Līguma izpildes laikā Pretendenta piedāvājumā noteiktās cenas paliek nemainīgas un nav pakļautas izmaiņām.</w:t>
      </w:r>
    </w:p>
    <w:p w:rsidR="004C64BE" w:rsidRDefault="004C64BE" w:rsidP="004C64BE">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8.4. Visām pretendenta izmaksām, kas saistītas ar iepirkuma priekšmetu, jābūt iekļautām veiktajos aprēķinos. Papildus izmaksas, kas nav iekļautas un norādītas finanšu piedāvājumā, netiks ņemtas vērā, noslēdzot iepirkuma līgumu.</w:t>
      </w:r>
    </w:p>
    <w:p w:rsidR="004C64BE" w:rsidRDefault="004C64BE" w:rsidP="004C64BE">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8.5. Komisija, nodrošina, lai piedāvājumu vērtēšanas laikā līdz rezultātu paziņošanai netiktu izpausta informācija par piedāvājumu vērtēšanas procesu.</w:t>
      </w:r>
    </w:p>
    <w:p w:rsidR="004C64BE" w:rsidRDefault="004C64BE" w:rsidP="004C64BE">
      <w:pPr>
        <w:suppressAutoHyphen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8.6. Piedāvājumu atvēršanu, Pretendentu atlasi, tehnisko piedāvājumu atbilstības pārbaudi un piedāvājumu vērtēšanu Komisija veic slēgtā sēdē. </w:t>
      </w:r>
    </w:p>
    <w:p w:rsidR="004C64BE" w:rsidRDefault="004C64BE" w:rsidP="004C64BE">
      <w:pPr>
        <w:widowControl w:val="0"/>
        <w:suppressAutoHyphen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 xml:space="preserve">8.7. </w:t>
      </w:r>
      <w:r>
        <w:rPr>
          <w:rFonts w:ascii="Times New Roman" w:eastAsia="Times New Roman" w:hAnsi="Times New Roman" w:cs="Times New Roman"/>
          <w:bCs/>
          <w:color w:val="000000"/>
          <w:sz w:val="24"/>
          <w:szCs w:val="24"/>
        </w:rPr>
        <w:t xml:space="preserve"> Piedāvājumu noformējuma pārbaudes laikā komisija izvērtē, vai piedāvājums sagatavots un noformēts atbilstoši Nolikumā norādītajām prasībām, un pieņem attiecīgu lēmumu. Ja piedāvājuma noformējums neatbilst nolikumā norādītajām prasībām, Komisija lemj par pretendenta izslēgšanu no turpmākās dalības iepirkumā.</w:t>
      </w:r>
    </w:p>
    <w:p w:rsidR="004C64BE" w:rsidRDefault="004C64BE" w:rsidP="004C64BE">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 Pretendentu atlase notiek, pēc iesniegtajiem pretendentu atlases dokumentiem, pārbaudot pretendentu atbilstību visām nolikumā izvirzītajām prasībām.</w:t>
      </w:r>
    </w:p>
    <w:p w:rsidR="004C64BE" w:rsidRDefault="004C64BE" w:rsidP="004C64BE">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8.9. Pēc pretendentu atlases Komisija slēgtā sēdē veic tehnisko piedāvājumu atbilstības pārbaudi. Tehnisko piedāvājumu atbilstības pārbaude notiek pēc pretendenta iesniegtā tehniskā piedāvājuma.</w:t>
      </w:r>
    </w:p>
    <w:p w:rsidR="004C64BE" w:rsidRDefault="004C64BE" w:rsidP="004C64BE">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8.10. Pēc tehnisko piedāvājumu atbilstības pārbaudes komisijas slēgtā sēdē vērtē finanšu piedāvājumus.  </w:t>
      </w:r>
    </w:p>
    <w:p w:rsidR="004C64BE" w:rsidRDefault="004C64BE" w:rsidP="004C64BE">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8.11.Vērtē tikai tos pretendentu finanšu piedāvājumus, kuri nav izslēgti no dalības iepirkumu procedūrā, Komisijai veicot piedāvājuma noformējuma pārbaudi, pretendentu atlasi un tehnisko piedāvājumu atbilstības izvērtēšanu. </w:t>
      </w:r>
    </w:p>
    <w:p w:rsidR="004C64BE" w:rsidRDefault="004C64BE" w:rsidP="004C64BE">
      <w:pPr>
        <w:widowControl w:val="0"/>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8.12. Piedāvājumu vērtēšanas laikā Komisija pārbauda, vai piedāvājumā nav aritmētisku kļūdu. Ja komisija konstatē kļūdas, tā šīs kļūdas izlabo. Par kļūdu labojumu un laboto piedāvājuma summu komisija paziņo pretendentam, kura pieļautās kļūdas labotas. Vērtējot finanšu piedāvājumu, komisija ņem vērā labojumus.</w:t>
      </w:r>
    </w:p>
    <w:p w:rsidR="004C64BE" w:rsidRDefault="004C64BE" w:rsidP="004C64BE">
      <w:pPr>
        <w:widowControl w:val="0"/>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8.13. Komisija izvēlas vienu piedāvājumu.</w:t>
      </w: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8.14. </w:t>
      </w:r>
      <w:r>
        <w:rPr>
          <w:rFonts w:ascii="Times New Roman" w:eastAsia="Calibri" w:hAnsi="Times New Roman" w:cs="Times New Roman"/>
          <w:sz w:val="24"/>
          <w:szCs w:val="24"/>
        </w:rPr>
        <w:t xml:space="preserve">Gadījumā, ja iepirkumā tiks iesniegts tikai viens piedāvājums, kas pilnībā atbildīs Nolikuma prasībām un pasūtītāja budžeta iespējām, pretendents, kas iesniedzis šo piedāvājumu, var tikt </w:t>
      </w:r>
      <w:r>
        <w:rPr>
          <w:rFonts w:ascii="Times New Roman" w:eastAsia="Calibri" w:hAnsi="Times New Roman" w:cs="Times New Roman"/>
          <w:sz w:val="24"/>
          <w:szCs w:val="24"/>
        </w:rPr>
        <w:lastRenderedPageBreak/>
        <w:t>atzīts par iepirkuma uzvarētāju</w:t>
      </w:r>
      <w:r>
        <w:rPr>
          <w:rFonts w:ascii="Times New Roman" w:eastAsia="Times New Roman" w:hAnsi="Times New Roman" w:cs="Times New Roman"/>
          <w:sz w:val="24"/>
          <w:szCs w:val="24"/>
        </w:rPr>
        <w:t>.</w:t>
      </w: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8.15. Komisija pieņem lēmumu slēgt iepirkuma līgumu ar Pretendentu, kurš atbilst visām nolikumā izvirzītajām prasībām, kuram ir pienācīga kvalifikācija un ir ar zemāko cenu</w:t>
      </w:r>
      <w:r>
        <w:rPr>
          <w:rFonts w:ascii="Times New Roman" w:eastAsia="Calibri" w:hAnsi="Times New Roman" w:cs="Times New Roman"/>
          <w:sz w:val="24"/>
          <w:szCs w:val="24"/>
        </w:rPr>
        <w:t>.</w:t>
      </w: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8.16. Komisija triju darbdienu laikā vienlaikus informē visus pretendentus par pieņemto lēmumu attiecībā uz līguma slēgšanu. Komisija paziņo izraudzītā Pretendenta nosaukumu vai arī norāda visus iemeslus, kāpēc lēmums par uzvarētāju nav pieņemts vai iepirkums tiek pārtraukts.</w:t>
      </w: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4"/>
        </w:rPr>
      </w:pPr>
    </w:p>
    <w:p w:rsidR="004C64BE" w:rsidRDefault="004C64BE" w:rsidP="004C64BE">
      <w:pPr>
        <w:keepNext/>
        <w:tabs>
          <w:tab w:val="num" w:pos="432"/>
        </w:tabs>
        <w:spacing w:after="0" w:line="240" w:lineRule="auto"/>
        <w:ind w:left="432" w:hanging="432"/>
        <w:jc w:val="center"/>
        <w:outlineLvl w:val="0"/>
        <w:rPr>
          <w:rFonts w:ascii="Times New Roman" w:eastAsia="Calibri" w:hAnsi="Times New Roman" w:cs="Times New Roman"/>
          <w:b/>
          <w:bCs/>
          <w:kern w:val="28"/>
          <w:sz w:val="24"/>
          <w:szCs w:val="24"/>
          <w:lang w:eastAsia="lv-LV"/>
        </w:rPr>
      </w:pPr>
      <w:r>
        <w:rPr>
          <w:rFonts w:ascii="Times New Roman" w:eastAsia="Calibri" w:hAnsi="Times New Roman" w:cs="Times New Roman"/>
          <w:b/>
          <w:bCs/>
          <w:kern w:val="28"/>
          <w:sz w:val="24"/>
          <w:szCs w:val="24"/>
          <w:lang w:eastAsia="lv-LV"/>
        </w:rPr>
        <w:t>9. Iepirkuma līgums</w:t>
      </w:r>
    </w:p>
    <w:p w:rsidR="004C64BE" w:rsidRDefault="004C64BE" w:rsidP="004C64BE">
      <w:pPr>
        <w:spacing w:after="0" w:line="240" w:lineRule="auto"/>
        <w:jc w:val="both"/>
        <w:rPr>
          <w:rFonts w:ascii="Times New Roman" w:eastAsia="Calibri" w:hAnsi="Times New Roman" w:cs="Times New Roman"/>
          <w:sz w:val="24"/>
          <w:szCs w:val="24"/>
        </w:rPr>
      </w:pPr>
    </w:p>
    <w:p w:rsidR="004C64BE" w:rsidRDefault="004C64BE" w:rsidP="004C64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 Iepirkuma līgums tiks slēgts pēc iepirkuma beigām. </w:t>
      </w: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Iepirkuma līgums tiks slēgts ar izraudzīto Pretendentu, pamatojoties uz pretendenta piedāvājumu un saskaņā ar Nolikuma noteikumiem.</w:t>
      </w:r>
      <w:r>
        <w:rPr>
          <w:rFonts w:ascii="Times New Roman" w:eastAsia="Calibri" w:hAnsi="Times New Roman" w:cs="Times New Roman"/>
          <w:b/>
          <w:bCs/>
          <w:sz w:val="24"/>
          <w:szCs w:val="20"/>
          <w:lang w:eastAsia="ar-SA"/>
        </w:rPr>
        <w:t xml:space="preserve"> </w:t>
      </w:r>
      <w:r>
        <w:rPr>
          <w:rFonts w:ascii="Times New Roman" w:eastAsia="Calibri" w:hAnsi="Times New Roman" w:cs="Times New Roman"/>
          <w:bCs/>
          <w:sz w:val="24"/>
          <w:szCs w:val="20"/>
          <w:lang w:eastAsia="ar-SA"/>
        </w:rPr>
        <w:t>Iepirkuma līguma noteikumi nedrīkst būt pretrunā ar iepirkuma nolikumā ietvertā līgumprojekta pamatnoteikumiem.</w:t>
      </w:r>
    </w:p>
    <w:p w:rsidR="004C64BE" w:rsidRDefault="004C64BE" w:rsidP="004C64BE">
      <w:pPr>
        <w:keepNext/>
        <w:widowControl w:val="0"/>
        <w:suppressAutoHyphens/>
        <w:spacing w:after="0" w:line="240" w:lineRule="auto"/>
        <w:jc w:val="both"/>
        <w:outlineLvl w:val="1"/>
        <w:rPr>
          <w:rFonts w:ascii="Times New Roman" w:eastAsia="Arial Unicode MS" w:hAnsi="Times New Roman" w:cs="Times New Roman"/>
          <w:bCs/>
          <w:iCs/>
          <w:color w:val="00B0F0"/>
          <w:sz w:val="24"/>
          <w:szCs w:val="24"/>
          <w:lang w:eastAsia="lv-LV"/>
        </w:rPr>
      </w:pPr>
      <w:r>
        <w:rPr>
          <w:rFonts w:ascii="Times New Roman" w:eastAsia="Calibri" w:hAnsi="Times New Roman" w:cs="Times New Roman"/>
          <w:iCs/>
          <w:sz w:val="24"/>
          <w:szCs w:val="24"/>
          <w:lang w:eastAsia="ar-SA"/>
        </w:rPr>
        <w:t>9.3. Līgums stājas spēkā, kad to parakstījušas abas līgumslēdzēju puses. Iepirkuma līguma projekts pievienots nolikumam (Pielikums Nr.5).</w:t>
      </w: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0"/>
          <w:lang w:eastAsia="ar-SA"/>
        </w:rPr>
      </w:pPr>
    </w:p>
    <w:p w:rsidR="004C64BE" w:rsidRDefault="004C64BE" w:rsidP="004C64BE">
      <w:pPr>
        <w:keepNext/>
        <w:tabs>
          <w:tab w:val="num" w:pos="432"/>
        </w:tabs>
        <w:spacing w:after="0" w:line="240" w:lineRule="auto"/>
        <w:ind w:left="432" w:hanging="432"/>
        <w:jc w:val="center"/>
        <w:outlineLvl w:val="0"/>
        <w:rPr>
          <w:rFonts w:ascii="Times New Roman" w:eastAsia="Calibri" w:hAnsi="Times New Roman" w:cs="Times New Roman"/>
          <w:b/>
          <w:bCs/>
          <w:kern w:val="28"/>
          <w:sz w:val="24"/>
          <w:szCs w:val="24"/>
          <w:lang w:eastAsia="lv-LV"/>
        </w:rPr>
      </w:pPr>
      <w:r>
        <w:rPr>
          <w:rFonts w:ascii="Times New Roman" w:eastAsia="Calibri" w:hAnsi="Times New Roman" w:cs="Times New Roman"/>
          <w:b/>
          <w:bCs/>
          <w:kern w:val="28"/>
          <w:sz w:val="24"/>
          <w:szCs w:val="24"/>
          <w:lang w:eastAsia="lv-LV"/>
        </w:rPr>
        <w:t>10. Iepirkumu komisijas tiesības un pienākumi.</w:t>
      </w:r>
    </w:p>
    <w:p w:rsidR="004C64BE" w:rsidRDefault="004C64BE" w:rsidP="004C64BE">
      <w:pPr>
        <w:widowControl w:val="0"/>
        <w:suppressAutoHyphens/>
        <w:spacing w:after="0" w:line="240" w:lineRule="auto"/>
        <w:rPr>
          <w:rFonts w:ascii="Times New Roman" w:eastAsia="Times New Roman" w:hAnsi="Times New Roman" w:cs="Times New Roman"/>
          <w:sz w:val="24"/>
          <w:szCs w:val="20"/>
          <w:lang w:eastAsia="lv-LV"/>
        </w:rPr>
      </w:pPr>
    </w:p>
    <w:p w:rsidR="004C64BE" w:rsidRDefault="004C64BE" w:rsidP="004C64BE">
      <w:pPr>
        <w:keepNext/>
        <w:tabs>
          <w:tab w:val="num" w:pos="576"/>
        </w:tabs>
        <w:spacing w:after="0" w:line="240" w:lineRule="auto"/>
        <w:ind w:left="578" w:hanging="578"/>
        <w:outlineLvl w:val="1"/>
        <w:rPr>
          <w:rFonts w:ascii="Times New Roman" w:eastAsia="Calibri" w:hAnsi="Times New Roman" w:cs="Times New Roman"/>
          <w:b/>
          <w:bCs/>
          <w:iCs/>
          <w:kern w:val="28"/>
          <w:sz w:val="24"/>
          <w:szCs w:val="24"/>
          <w:u w:val="single"/>
          <w:lang w:eastAsia="lv-LV"/>
        </w:rPr>
      </w:pPr>
      <w:r>
        <w:rPr>
          <w:rFonts w:ascii="Times New Roman" w:eastAsia="Calibri" w:hAnsi="Times New Roman" w:cs="Times New Roman"/>
          <w:b/>
          <w:bCs/>
          <w:iCs/>
          <w:kern w:val="28"/>
          <w:sz w:val="24"/>
          <w:szCs w:val="24"/>
          <w:u w:val="single"/>
          <w:lang w:eastAsia="lv-LV"/>
        </w:rPr>
        <w:t>10.1. Iepirkuma komisijas tiesības</w:t>
      </w:r>
    </w:p>
    <w:p w:rsidR="004C64BE" w:rsidRDefault="004C64BE" w:rsidP="004C64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10.1.1. Pārbaudīt nepieciešamo informāciju kompetentā institūcijā, publiski pieejamās datubāzēs vai citos publiski pieejamos avotos, ja tas nepieciešams piedāvājumu atbilstības pārbaudei, pretendentu atlasei, piedāvājumu vērtēšanai un salīdzinā</w:t>
      </w:r>
      <w:r>
        <w:rPr>
          <w:rFonts w:ascii="Times New Roman" w:eastAsia="Calibri" w:hAnsi="Times New Roman" w:cs="Times New Roman"/>
          <w:sz w:val="24"/>
          <w:szCs w:val="24"/>
        </w:rPr>
        <w:softHyphen/>
        <w:t>šanai, kā arī lūgt, lai Pretendents vai kompetenta institūcija papildina vai izskaidro sertifikātus un dokumentus, kas iesniegti komisijai.</w:t>
      </w:r>
    </w:p>
    <w:p w:rsidR="004C64BE" w:rsidRDefault="004C64BE" w:rsidP="004C64BE">
      <w:pPr>
        <w:widowControl w:val="0"/>
        <w:overflowPunct w:val="0"/>
        <w:autoSpaceDE w:val="0"/>
        <w:autoSpaceDN w:val="0"/>
        <w:adjustRightInd w:val="0"/>
        <w:spacing w:after="0" w:line="240" w:lineRule="auto"/>
        <w:jc w:val="both"/>
        <w:rPr>
          <w:rFonts w:ascii="Times New Roman" w:eastAsia="Calibri" w:hAnsi="Times New Roman" w:cs="Times New Roman"/>
          <w:kern w:val="28"/>
          <w:sz w:val="24"/>
          <w:szCs w:val="24"/>
          <w:lang w:eastAsia="lv-LV"/>
        </w:rPr>
      </w:pPr>
      <w:r>
        <w:rPr>
          <w:rFonts w:ascii="Times New Roman" w:eastAsia="Calibri" w:hAnsi="Times New Roman" w:cs="Times New Roman"/>
          <w:kern w:val="28"/>
          <w:sz w:val="24"/>
          <w:szCs w:val="24"/>
          <w:lang w:eastAsia="lv-LV"/>
        </w:rPr>
        <w:t>10.1.2. Labot aritmētiskās kļūdas Pretendenta finanšu piedāvājumā, informējot par to Pretendentu.</w:t>
      </w:r>
    </w:p>
    <w:p w:rsidR="004C64BE" w:rsidRDefault="004C64BE" w:rsidP="004C64BE">
      <w:pPr>
        <w:widowControl w:val="0"/>
        <w:overflowPunct w:val="0"/>
        <w:autoSpaceDE w:val="0"/>
        <w:autoSpaceDN w:val="0"/>
        <w:adjustRightInd w:val="0"/>
        <w:spacing w:after="0" w:line="240" w:lineRule="auto"/>
        <w:jc w:val="both"/>
        <w:rPr>
          <w:rFonts w:ascii="Times New Roman" w:eastAsia="Calibri" w:hAnsi="Times New Roman" w:cs="Times New Roman"/>
          <w:kern w:val="28"/>
          <w:sz w:val="24"/>
          <w:szCs w:val="24"/>
          <w:lang w:eastAsia="lv-LV"/>
        </w:rPr>
      </w:pPr>
      <w:r>
        <w:rPr>
          <w:rFonts w:ascii="Times New Roman" w:eastAsia="Calibri" w:hAnsi="Times New Roman" w:cs="Times New Roman"/>
          <w:kern w:val="28"/>
          <w:sz w:val="24"/>
          <w:szCs w:val="24"/>
          <w:lang w:eastAsia="lv-LV"/>
        </w:rPr>
        <w:t>10.1.3. Pieaicināt ekspertu pretendentu un piedāvājumu atbilstības pārbaudē un vērtēšanā</w:t>
      </w:r>
      <w:r>
        <w:rPr>
          <w:rFonts w:ascii="Times New Roman" w:eastAsia="Calibri" w:hAnsi="Times New Roman" w:cs="Times New Roman"/>
          <w:kern w:val="28"/>
          <w:sz w:val="20"/>
          <w:szCs w:val="20"/>
          <w:lang w:eastAsia="ar-SA"/>
        </w:rPr>
        <w:t xml:space="preserve"> </w:t>
      </w:r>
      <w:r>
        <w:rPr>
          <w:rFonts w:ascii="Times New Roman" w:eastAsia="Calibri" w:hAnsi="Times New Roman" w:cs="Times New Roman"/>
          <w:kern w:val="28"/>
          <w:sz w:val="24"/>
          <w:szCs w:val="24"/>
          <w:lang w:eastAsia="ar-SA"/>
        </w:rPr>
        <w:t>jebkurā no piedāvājumu pārbaudes un novērtēšanas stadijām.</w:t>
      </w:r>
    </w:p>
    <w:p w:rsidR="004C64BE" w:rsidRDefault="004C64BE" w:rsidP="004C64BE">
      <w:pPr>
        <w:widowControl w:val="0"/>
        <w:suppressAutoHyphens/>
        <w:spacing w:after="0" w:line="240" w:lineRule="auto"/>
        <w:jc w:val="both"/>
        <w:rPr>
          <w:rFonts w:ascii="Times New Roman" w:eastAsia="Calibri" w:hAnsi="Times New Roman" w:cs="Times New Roman"/>
          <w:sz w:val="24"/>
          <w:szCs w:val="20"/>
          <w:lang w:eastAsia="ar-SA"/>
        </w:rPr>
      </w:pPr>
      <w:r>
        <w:rPr>
          <w:rFonts w:ascii="Times New Roman" w:eastAsia="Times New Roman" w:hAnsi="Times New Roman" w:cs="Times New Roman"/>
          <w:sz w:val="24"/>
          <w:szCs w:val="24"/>
        </w:rPr>
        <w:t xml:space="preserve">10.1.4. </w:t>
      </w:r>
      <w:r>
        <w:rPr>
          <w:rFonts w:ascii="Times New Roman" w:eastAsia="Calibri" w:hAnsi="Times New Roman" w:cs="Times New Roman"/>
          <w:sz w:val="24"/>
          <w:szCs w:val="20"/>
          <w:lang w:eastAsia="ar-SA"/>
        </w:rPr>
        <w:t>Pieprasīt, lai Pretendents precizētu informāciju par savu piedāvājumu, ja tas nepieciešams piedāvājumu noformējuma pārbaudei, Pretendentu atlasei, kā arī piedāvājumu vērtēšanai un salīdzināšanai, nosakot, ka informācija jāiesniedz komisijas noteiktajā termiņā, kas nav īsāks kā 10 (desmit) darba dienas no pieprasījuma dienas.</w:t>
      </w:r>
    </w:p>
    <w:p w:rsidR="004C64BE" w:rsidRDefault="004C64BE" w:rsidP="004C64BE">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10.1.5. Jebkurā no piedāvājumu pārbaudes un izvērtēšanas stadijām pārtraukt izskatīt iepirkumam iesniegtos piedāvājumus, ja tie neatbilst Nolikumā izvirzītajām prasībām.</w:t>
      </w:r>
    </w:p>
    <w:p w:rsidR="004C64BE" w:rsidRDefault="004C64BE" w:rsidP="004C64BE">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10.1.6.Noraidīt visus iesniegtos piedāvājumus, ja:</w:t>
      </w:r>
    </w:p>
    <w:p w:rsidR="004C64BE" w:rsidRDefault="004C64BE" w:rsidP="004C64BE">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10.1.6.1. piedāvājuma dokumenti nav parakstīti;</w:t>
      </w:r>
    </w:p>
    <w:p w:rsidR="004C64BE" w:rsidRDefault="004C64BE" w:rsidP="004C64BE">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10.1.6.2. piedāvājums nav noformēts atbilstoši Nolikuma prasībām</w:t>
      </w:r>
    </w:p>
    <w:p w:rsidR="004C64BE" w:rsidRDefault="004C64BE" w:rsidP="004C64BE">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10.1.7.Ja izraudzītais pretendents atsakās slēgt iepirkuma līgumu, izvēlēties nākamo piedāvājumu ar zemāko cenu. Ja arī nākamais izraudzītais pretendents atsakās slēgt iepirkuma līgumu, pieņemt lēmumu pārtraukt iepirkumu neizvēloties nevienu piedāvājumu.</w:t>
      </w:r>
    </w:p>
    <w:p w:rsidR="004C64BE" w:rsidRDefault="004C64BE" w:rsidP="004C64BE">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10.1.8. Jebkurā brīdī pārtraukt iepirkumu, ja tam ir objektīvs pamatojums.</w:t>
      </w:r>
    </w:p>
    <w:p w:rsidR="004C64BE" w:rsidRDefault="004C64BE" w:rsidP="004C64BE">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10.1.9. Veikt citas darbības saskaņā ar Publisko iepirkumu likumu, šo Nolikumu un citiem normatīvajiem aktiem.</w:t>
      </w:r>
    </w:p>
    <w:p w:rsidR="004C64BE" w:rsidRDefault="004C64BE" w:rsidP="004C64BE">
      <w:pPr>
        <w:widowControl w:val="0"/>
        <w:suppressAutoHyphens/>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10.2. Iepirkuma komisijas pienākumi</w:t>
      </w:r>
    </w:p>
    <w:p w:rsidR="004C64BE" w:rsidRDefault="004C64BE" w:rsidP="004C64BE">
      <w:pPr>
        <w:widowControl w:val="0"/>
        <w:tabs>
          <w:tab w:val="center" w:pos="4320"/>
          <w:tab w:val="right" w:pos="8640"/>
        </w:tabs>
        <w:overflowPunct w:val="0"/>
        <w:autoSpaceDE w:val="0"/>
        <w:autoSpaceDN w:val="0"/>
        <w:adjustRightInd w:val="0"/>
        <w:spacing w:after="0" w:line="240" w:lineRule="auto"/>
        <w:jc w:val="both"/>
        <w:rPr>
          <w:rFonts w:ascii="Times New Roman" w:eastAsia="Calibri" w:hAnsi="Times New Roman" w:cs="Times New Roman"/>
          <w:kern w:val="28"/>
          <w:sz w:val="24"/>
          <w:szCs w:val="24"/>
          <w:lang w:eastAsia="lv-LV"/>
        </w:rPr>
      </w:pPr>
      <w:r>
        <w:rPr>
          <w:rFonts w:ascii="Times New Roman" w:eastAsia="Calibri" w:hAnsi="Times New Roman" w:cs="Times New Roman"/>
          <w:kern w:val="28"/>
          <w:sz w:val="24"/>
          <w:szCs w:val="24"/>
          <w:lang w:eastAsia="lv-LV"/>
        </w:rPr>
        <w:t>10.2.1. Nodrošināt iepirkuma dokumentēšanu.</w:t>
      </w:r>
    </w:p>
    <w:p w:rsidR="004C64BE" w:rsidRDefault="004C64BE" w:rsidP="004C64BE">
      <w:pPr>
        <w:spacing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4"/>
        </w:rPr>
        <w:t xml:space="preserve">10.2.2. </w:t>
      </w:r>
      <w:r>
        <w:rPr>
          <w:rFonts w:ascii="Times New Roman" w:eastAsia="Calibri" w:hAnsi="Times New Roman" w:cs="Times New Roman"/>
          <w:sz w:val="24"/>
          <w:szCs w:val="20"/>
          <w:lang w:eastAsia="ar-SA"/>
        </w:rPr>
        <w:t>Izskatīt Pretendentu iesniegtos piedāvājumus saskaņā ar Publisko iepirkumu likumu, citiem normatīvajiem aktiem un nolikumu, noteikt uzvarētāju vai pieņemt lēmumu par iepirkuma izbeigšanu, neizvēloties nevienu piedāvājumu.</w:t>
      </w:r>
    </w:p>
    <w:p w:rsidR="004C64BE" w:rsidRDefault="004C64BE" w:rsidP="004C64B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10.2.3. </w:t>
      </w:r>
      <w:r>
        <w:rPr>
          <w:rFonts w:ascii="Times New Roman" w:eastAsia="Calibri" w:hAnsi="Times New Roman" w:cs="Times New Roman"/>
          <w:sz w:val="24"/>
          <w:szCs w:val="24"/>
        </w:rPr>
        <w:t>Nodrošināt Pretendentu brīvu konkurenci, kā arī vienlīdzīgu un taisnīgu attieksmi pret tiem.</w:t>
      </w: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10.2.4. Pieņemt lēmumu.</w:t>
      </w:r>
    </w:p>
    <w:p w:rsidR="004C64BE" w:rsidRDefault="004C64BE" w:rsidP="004C64BE">
      <w:pPr>
        <w:widowControl w:val="0"/>
        <w:tabs>
          <w:tab w:val="left" w:pos="840"/>
        </w:tabs>
        <w:suppressAutoHyphen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0"/>
          <w:lang w:eastAsia="ar-SA"/>
        </w:rPr>
        <w:t xml:space="preserve">10.2.5. </w:t>
      </w:r>
      <w:r>
        <w:rPr>
          <w:rFonts w:ascii="Times New Roman" w:eastAsia="Times New Roman" w:hAnsi="Times New Roman" w:cs="Times New Roman"/>
          <w:sz w:val="24"/>
          <w:szCs w:val="24"/>
        </w:rPr>
        <w:t>Pēc ieinteresēto piegādātāju pieprasījuma normatīvajos aktos noteiktajā kārtībā sniegt informāciju par Nolikumu.</w:t>
      </w:r>
    </w:p>
    <w:p w:rsidR="004C64BE" w:rsidRDefault="004C64BE" w:rsidP="004C64BE">
      <w:pPr>
        <w:widowControl w:val="0"/>
        <w:tabs>
          <w:tab w:val="left" w:pos="840"/>
        </w:tabs>
        <w:suppressAutoHyphens/>
        <w:spacing w:after="0" w:line="240" w:lineRule="auto"/>
        <w:jc w:val="both"/>
        <w:rPr>
          <w:rFonts w:ascii="Times New Roman" w:eastAsia="Calibri" w:hAnsi="Times New Roman" w:cs="Times New Roman"/>
          <w:sz w:val="24"/>
          <w:szCs w:val="20"/>
          <w:lang w:eastAsia="ar-SA"/>
        </w:rPr>
      </w:pPr>
      <w:r>
        <w:rPr>
          <w:rFonts w:ascii="Times New Roman" w:eastAsia="Times New Roman" w:hAnsi="Times New Roman" w:cs="Times New Roman"/>
          <w:sz w:val="24"/>
          <w:szCs w:val="24"/>
        </w:rPr>
        <w:lastRenderedPageBreak/>
        <w:t xml:space="preserve">10.2.6. </w:t>
      </w:r>
      <w:r>
        <w:rPr>
          <w:rFonts w:ascii="Times New Roman" w:eastAsia="Calibri" w:hAnsi="Times New Roman" w:cs="Times New Roman"/>
          <w:sz w:val="24"/>
          <w:szCs w:val="20"/>
          <w:lang w:eastAsia="ar-SA"/>
        </w:rPr>
        <w:t>Veikt citas darbības saskaņā ar Publisko iepirkumu likumu, šo Nolikumu un citiem normatīvajiem aktiem.</w:t>
      </w:r>
    </w:p>
    <w:p w:rsidR="004C64BE" w:rsidRDefault="004C64BE" w:rsidP="004C64BE">
      <w:pPr>
        <w:keepNext/>
        <w:tabs>
          <w:tab w:val="num" w:pos="432"/>
        </w:tabs>
        <w:spacing w:after="0" w:line="240" w:lineRule="auto"/>
        <w:ind w:left="432" w:hanging="432"/>
        <w:jc w:val="center"/>
        <w:outlineLvl w:val="0"/>
        <w:rPr>
          <w:rFonts w:ascii="Times New Roman" w:eastAsia="Calibri" w:hAnsi="Times New Roman" w:cs="Times New Roman"/>
          <w:b/>
          <w:bCs/>
          <w:kern w:val="28"/>
          <w:sz w:val="24"/>
          <w:szCs w:val="24"/>
          <w:lang w:eastAsia="lv-LV"/>
        </w:rPr>
      </w:pPr>
      <w:r>
        <w:rPr>
          <w:rFonts w:ascii="Times New Roman" w:eastAsia="Calibri" w:hAnsi="Times New Roman" w:cs="Times New Roman"/>
          <w:b/>
          <w:bCs/>
          <w:kern w:val="28"/>
          <w:sz w:val="24"/>
          <w:szCs w:val="24"/>
          <w:lang w:eastAsia="lv-LV"/>
        </w:rPr>
        <w:t>11. Pretendenta tiesības un pienākumi</w:t>
      </w:r>
    </w:p>
    <w:p w:rsidR="004C64BE" w:rsidRDefault="004C64BE" w:rsidP="004C64BE">
      <w:pPr>
        <w:widowControl w:val="0"/>
        <w:suppressAutoHyphens/>
        <w:spacing w:after="0" w:line="240" w:lineRule="auto"/>
        <w:rPr>
          <w:rFonts w:ascii="Times New Roman" w:eastAsia="Times New Roman" w:hAnsi="Times New Roman" w:cs="Times New Roman"/>
          <w:sz w:val="24"/>
          <w:szCs w:val="20"/>
          <w:lang w:eastAsia="lv-LV"/>
        </w:rPr>
      </w:pPr>
    </w:p>
    <w:p w:rsidR="004C64BE" w:rsidRDefault="004C64BE" w:rsidP="004C64BE">
      <w:pPr>
        <w:keepNext/>
        <w:tabs>
          <w:tab w:val="num" w:pos="0"/>
        </w:tabs>
        <w:spacing w:after="0" w:line="240" w:lineRule="auto"/>
        <w:outlineLvl w:val="1"/>
        <w:rPr>
          <w:rFonts w:ascii="Times New Roman" w:eastAsia="Calibri" w:hAnsi="Times New Roman" w:cs="Times New Roman"/>
          <w:b/>
          <w:bCs/>
          <w:iCs/>
          <w:kern w:val="28"/>
          <w:sz w:val="24"/>
          <w:szCs w:val="24"/>
          <w:u w:val="single"/>
          <w:lang w:eastAsia="lv-LV"/>
        </w:rPr>
      </w:pPr>
      <w:r>
        <w:rPr>
          <w:rFonts w:ascii="Times New Roman" w:eastAsia="Calibri" w:hAnsi="Times New Roman" w:cs="Times New Roman"/>
          <w:b/>
          <w:bCs/>
          <w:iCs/>
          <w:kern w:val="28"/>
          <w:sz w:val="24"/>
          <w:szCs w:val="24"/>
          <w:u w:val="single"/>
          <w:lang w:eastAsia="lv-LV"/>
        </w:rPr>
        <w:t>11.1. Pretendenta tiesības</w:t>
      </w:r>
    </w:p>
    <w:p w:rsidR="004C64BE" w:rsidRDefault="004C64BE" w:rsidP="004C64BE">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11.1.1. Pirms piedāvājumu iesniegšanas termiņa beigām grozīt vai atsaukt iesniegto piedāvājumu.</w:t>
      </w:r>
    </w:p>
    <w:p w:rsidR="004C64BE" w:rsidRDefault="004C64BE" w:rsidP="004C64BE">
      <w:pPr>
        <w:tabs>
          <w:tab w:val="num" w:pos="0"/>
        </w:tab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11.1.2. L</w:t>
      </w:r>
      <w:r>
        <w:rPr>
          <w:rFonts w:ascii="Times New Roman" w:eastAsia="Calibri" w:hAnsi="Times New Roman" w:cs="Times New Roman"/>
          <w:sz w:val="24"/>
          <w:szCs w:val="24"/>
          <w:lang w:eastAsia="ar-SA"/>
        </w:rPr>
        <w:t xml:space="preserve">aicīgi pirms piedāvājumu iesniegšanas termiņa beigām, iesniedzot rakstveida pieprasījumu, saņemt iepirkuma komisijas paskaidrojumu (tiks publicēts Ventspils novada </w:t>
      </w:r>
      <w:proofErr w:type="spellStart"/>
      <w:r>
        <w:rPr>
          <w:rFonts w:ascii="Times New Roman" w:eastAsia="Calibri" w:hAnsi="Times New Roman" w:cs="Times New Roman"/>
          <w:sz w:val="24"/>
          <w:szCs w:val="24"/>
          <w:lang w:eastAsia="ar-SA"/>
        </w:rPr>
        <w:t>mājaslapā</w:t>
      </w:r>
      <w:proofErr w:type="spellEnd"/>
      <w:r>
        <w:rPr>
          <w:rFonts w:ascii="Times New Roman" w:eastAsia="Calibri" w:hAnsi="Times New Roman" w:cs="Times New Roman"/>
          <w:sz w:val="24"/>
          <w:szCs w:val="24"/>
          <w:lang w:eastAsia="ar-SA"/>
        </w:rPr>
        <w:t xml:space="preserve">: </w:t>
      </w:r>
      <w:proofErr w:type="spellStart"/>
      <w:r>
        <w:rPr>
          <w:rFonts w:ascii="Times New Roman" w:eastAsia="Calibri" w:hAnsi="Times New Roman" w:cs="Times New Roman"/>
          <w:sz w:val="24"/>
          <w:szCs w:val="24"/>
          <w:lang w:eastAsia="ar-SA"/>
        </w:rPr>
        <w:t>www.ventspilsnovads.lv</w:t>
      </w:r>
      <w:proofErr w:type="spellEnd"/>
      <w:r>
        <w:rPr>
          <w:rFonts w:ascii="Times New Roman" w:eastAsia="Calibri" w:hAnsi="Times New Roman" w:cs="Times New Roman"/>
          <w:sz w:val="24"/>
          <w:szCs w:val="24"/>
          <w:lang w:eastAsia="ar-SA"/>
        </w:rPr>
        <w:t xml:space="preserve"> ) par iepirkumu.  </w:t>
      </w:r>
    </w:p>
    <w:p w:rsidR="004C64BE" w:rsidRDefault="004C64BE" w:rsidP="004C64BE">
      <w:pPr>
        <w:keepNext/>
        <w:tabs>
          <w:tab w:val="num" w:pos="0"/>
        </w:tabs>
        <w:spacing w:after="0" w:line="240" w:lineRule="auto"/>
        <w:outlineLvl w:val="1"/>
        <w:rPr>
          <w:rFonts w:ascii="Times New Roman" w:eastAsia="Calibri" w:hAnsi="Times New Roman" w:cs="Times New Roman"/>
          <w:b/>
          <w:bCs/>
          <w:iCs/>
          <w:kern w:val="28"/>
          <w:sz w:val="24"/>
          <w:szCs w:val="24"/>
          <w:u w:val="single"/>
          <w:lang w:eastAsia="lv-LV"/>
        </w:rPr>
      </w:pPr>
      <w:r>
        <w:rPr>
          <w:rFonts w:ascii="Times New Roman" w:eastAsia="Calibri" w:hAnsi="Times New Roman" w:cs="Times New Roman"/>
          <w:b/>
          <w:bCs/>
          <w:iCs/>
          <w:kern w:val="28"/>
          <w:sz w:val="24"/>
          <w:szCs w:val="24"/>
          <w:u w:val="single"/>
          <w:lang w:eastAsia="lv-LV"/>
        </w:rPr>
        <w:t>11.2. Pretendenta pienākumi</w:t>
      </w:r>
    </w:p>
    <w:p w:rsidR="004C64BE" w:rsidRDefault="004C64BE" w:rsidP="004C64BE">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11.2.1. Sniegt patiesu informāciju par savu kvalifikāciju un piedāvājumu.</w:t>
      </w:r>
    </w:p>
    <w:p w:rsidR="004C64BE" w:rsidRDefault="004C64BE" w:rsidP="004C64BE">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11.2.2. </w:t>
      </w:r>
      <w:r>
        <w:rPr>
          <w:rFonts w:ascii="Times New Roman" w:eastAsia="Calibri" w:hAnsi="Times New Roman" w:cs="Times New Roman"/>
          <w:bCs/>
          <w:sz w:val="24"/>
          <w:szCs w:val="24"/>
          <w:lang w:eastAsia="ar-SA"/>
        </w:rPr>
        <w:t>Sagatavot piedāvājumus atbilstoši Nolikumā noteiktajām prasībām.</w:t>
      </w:r>
    </w:p>
    <w:p w:rsidR="004C64BE" w:rsidRDefault="004C64BE" w:rsidP="004C64BE">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11.2.3. Sniegt atbildes uz iepirkuma komisijas pieprasījumiem par papildu informāciju Komisijas noteiktajos termiņos, kas nepieciešama Pretendentu atlasei, piedāvājumu atbilstības pārbaudei, salīdzināšanai un vērtēšanai.</w:t>
      </w:r>
    </w:p>
    <w:p w:rsidR="004C64BE" w:rsidRDefault="004C64BE" w:rsidP="004C64BE">
      <w:pPr>
        <w:tabs>
          <w:tab w:val="left" w:pos="31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 Nolikuma pielikumi</w:t>
      </w:r>
    </w:p>
    <w:p w:rsidR="004C64BE" w:rsidRDefault="004C64BE" w:rsidP="004C64BE">
      <w:pPr>
        <w:tabs>
          <w:tab w:val="left" w:pos="319"/>
        </w:tabs>
        <w:spacing w:after="0" w:line="240" w:lineRule="auto"/>
        <w:jc w:val="center"/>
        <w:rPr>
          <w:rFonts w:ascii="Times New Roman" w:eastAsia="Times New Roman" w:hAnsi="Times New Roman" w:cs="Times New Roman"/>
          <w:b/>
          <w:sz w:val="24"/>
          <w:szCs w:val="24"/>
          <w:lang w:eastAsia="lv-LV"/>
        </w:rPr>
      </w:pP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Nr.1 – Pieteikums dalībai iepirkumā.</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Nr.2 – Tehniskā specifikācija.</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Nr.3 – Tehniskais piedāvājums.</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Nr.4 – Finanšu piedāvājums.</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Pielikums Nr.5 – Līguma projekts.</w:t>
      </w: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4C64BE" w:rsidRDefault="004C64BE" w:rsidP="004C64BE">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4C64BE" w:rsidRDefault="004C64BE" w:rsidP="004C64BE">
      <w:pPr>
        <w:spacing w:after="0" w:line="240" w:lineRule="auto"/>
        <w:rPr>
          <w:rFonts w:ascii="Times New Roman" w:eastAsia="Times New Roman" w:hAnsi="Times New Roman" w:cs="Times New Roman"/>
          <w:sz w:val="24"/>
          <w:szCs w:val="24"/>
          <w:lang w:eastAsia="lv-LV"/>
        </w:rPr>
        <w:sectPr w:rsidR="004C64BE">
          <w:pgSz w:w="12240" w:h="15840"/>
          <w:pgMar w:top="709" w:right="1134" w:bottom="709" w:left="1701" w:header="709" w:footer="709" w:gutter="0"/>
          <w:cols w:space="720"/>
        </w:sectPr>
      </w:pPr>
    </w:p>
    <w:p w:rsidR="004C64BE" w:rsidRDefault="004C64BE" w:rsidP="004C64B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Pielikums Nr.1</w:t>
      </w:r>
    </w:p>
    <w:p w:rsidR="004C64BE" w:rsidRDefault="004C64BE" w:rsidP="004C64BE">
      <w:pPr>
        <w:keepNext/>
        <w:tabs>
          <w:tab w:val="left" w:pos="0"/>
        </w:tabs>
        <w:spacing w:after="0" w:line="240" w:lineRule="auto"/>
        <w:jc w:val="center"/>
        <w:outlineLvl w:val="2"/>
        <w:rPr>
          <w:rFonts w:ascii="Times New Roman" w:eastAsia="Times New Roman" w:hAnsi="Times New Roman" w:cs="Times New Roman"/>
          <w:sz w:val="28"/>
          <w:szCs w:val="28"/>
        </w:rPr>
      </w:pPr>
    </w:p>
    <w:p w:rsidR="004C64BE" w:rsidRDefault="004C64BE" w:rsidP="004C64BE">
      <w:pPr>
        <w:keepNext/>
        <w:tabs>
          <w:tab w:val="left" w:pos="0"/>
        </w:tabs>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Pieteikums dalībai iepirkumā</w:t>
      </w:r>
    </w:p>
    <w:p w:rsidR="004C64BE" w:rsidRDefault="004C64BE" w:rsidP="004C64BE">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096"/>
      </w:tblGrid>
      <w:tr w:rsidR="004C64BE" w:rsidTr="004C64BE">
        <w:trPr>
          <w:cantSplit/>
          <w:trHeight w:val="284"/>
        </w:trPr>
        <w:tc>
          <w:tcPr>
            <w:tcW w:w="1718" w:type="pct"/>
            <w:tcBorders>
              <w:top w:val="single" w:sz="4" w:space="0" w:color="auto"/>
              <w:left w:val="single" w:sz="4" w:space="0" w:color="auto"/>
              <w:bottom w:val="single" w:sz="4" w:space="0" w:color="auto"/>
              <w:right w:val="single" w:sz="4" w:space="0" w:color="auto"/>
            </w:tcBorders>
            <w:hideMark/>
          </w:tcPr>
          <w:p w:rsidR="004C64BE" w:rsidRDefault="004C64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Kam</w:t>
            </w:r>
          </w:p>
        </w:tc>
        <w:tc>
          <w:tcPr>
            <w:tcW w:w="3282" w:type="pct"/>
            <w:tcBorders>
              <w:top w:val="single" w:sz="4" w:space="0" w:color="auto"/>
              <w:left w:val="single" w:sz="4" w:space="0" w:color="auto"/>
              <w:bottom w:val="single" w:sz="4" w:space="0" w:color="auto"/>
              <w:right w:val="single" w:sz="4" w:space="0" w:color="auto"/>
            </w:tcBorders>
          </w:tcPr>
          <w:p w:rsidR="004C64BE" w:rsidRDefault="004C64BE">
            <w:pPr>
              <w:spacing w:after="0" w:line="240" w:lineRule="auto"/>
              <w:contextualSpacing/>
              <w:rPr>
                <w:rFonts w:ascii="Times New Roman" w:eastAsia="Times New Roman" w:hAnsi="Times New Roman" w:cs="Times New Roman"/>
                <w:sz w:val="24"/>
                <w:szCs w:val="24"/>
                <w:lang w:eastAsia="lv-LV"/>
              </w:rPr>
            </w:pPr>
          </w:p>
        </w:tc>
      </w:tr>
      <w:tr w:rsidR="004C64BE" w:rsidTr="004C64BE">
        <w:tc>
          <w:tcPr>
            <w:tcW w:w="1718" w:type="pct"/>
            <w:tcBorders>
              <w:top w:val="single" w:sz="4" w:space="0" w:color="auto"/>
              <w:left w:val="single" w:sz="4" w:space="0" w:color="auto"/>
              <w:bottom w:val="single" w:sz="4" w:space="0" w:color="auto"/>
              <w:right w:val="single" w:sz="4" w:space="0" w:color="auto"/>
            </w:tcBorders>
            <w:hideMark/>
          </w:tcPr>
          <w:p w:rsidR="004C64BE" w:rsidRDefault="004C64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w:t>
            </w:r>
          </w:p>
        </w:tc>
        <w:tc>
          <w:tcPr>
            <w:tcW w:w="3282" w:type="pct"/>
            <w:tcBorders>
              <w:top w:val="single" w:sz="4" w:space="0" w:color="auto"/>
              <w:left w:val="single" w:sz="4" w:space="0" w:color="auto"/>
              <w:bottom w:val="single" w:sz="4" w:space="0" w:color="auto"/>
              <w:right w:val="single" w:sz="4" w:space="0" w:color="auto"/>
            </w:tcBorders>
          </w:tcPr>
          <w:p w:rsidR="004C64BE" w:rsidRDefault="004C64BE">
            <w:pPr>
              <w:spacing w:after="0" w:line="240" w:lineRule="auto"/>
              <w:rPr>
                <w:rFonts w:ascii="Times New Roman" w:eastAsia="Times New Roman" w:hAnsi="Times New Roman" w:cs="Times New Roman"/>
                <w:sz w:val="24"/>
                <w:szCs w:val="24"/>
                <w:lang w:eastAsia="lv-LV"/>
              </w:rPr>
            </w:pPr>
          </w:p>
        </w:tc>
      </w:tr>
      <w:tr w:rsidR="004C64BE" w:rsidTr="004C64BE">
        <w:tc>
          <w:tcPr>
            <w:tcW w:w="1718" w:type="pct"/>
            <w:tcBorders>
              <w:top w:val="single" w:sz="4" w:space="0" w:color="auto"/>
              <w:left w:val="single" w:sz="4" w:space="0" w:color="auto"/>
              <w:bottom w:val="single" w:sz="4" w:space="0" w:color="auto"/>
              <w:right w:val="single" w:sz="4" w:space="0" w:color="auto"/>
            </w:tcBorders>
            <w:hideMark/>
          </w:tcPr>
          <w:p w:rsidR="004C64BE" w:rsidRDefault="004C64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Reģistrācijas numurs</w:t>
            </w:r>
          </w:p>
        </w:tc>
        <w:tc>
          <w:tcPr>
            <w:tcW w:w="3282" w:type="pct"/>
            <w:tcBorders>
              <w:top w:val="single" w:sz="4" w:space="0" w:color="auto"/>
              <w:left w:val="single" w:sz="4" w:space="0" w:color="auto"/>
              <w:bottom w:val="single" w:sz="4" w:space="0" w:color="auto"/>
              <w:right w:val="single" w:sz="4" w:space="0" w:color="auto"/>
            </w:tcBorders>
          </w:tcPr>
          <w:p w:rsidR="004C64BE" w:rsidRDefault="004C64BE">
            <w:pPr>
              <w:spacing w:after="0" w:line="240" w:lineRule="auto"/>
              <w:rPr>
                <w:rFonts w:ascii="Times New Roman" w:eastAsia="Times New Roman" w:hAnsi="Times New Roman" w:cs="Times New Roman"/>
                <w:sz w:val="24"/>
                <w:szCs w:val="24"/>
                <w:lang w:eastAsia="lv-LV"/>
              </w:rPr>
            </w:pPr>
          </w:p>
        </w:tc>
      </w:tr>
      <w:tr w:rsidR="004C64BE" w:rsidTr="004C64BE">
        <w:tc>
          <w:tcPr>
            <w:tcW w:w="1718" w:type="pct"/>
            <w:tcBorders>
              <w:top w:val="single" w:sz="4" w:space="0" w:color="auto"/>
              <w:left w:val="single" w:sz="4" w:space="0" w:color="auto"/>
              <w:bottom w:val="single" w:sz="4" w:space="0" w:color="auto"/>
              <w:right w:val="single" w:sz="4" w:space="0" w:color="auto"/>
            </w:tcBorders>
            <w:hideMark/>
          </w:tcPr>
          <w:p w:rsidR="004C64BE" w:rsidRDefault="004C64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 adrese</w:t>
            </w:r>
          </w:p>
        </w:tc>
        <w:tc>
          <w:tcPr>
            <w:tcW w:w="3282" w:type="pct"/>
            <w:tcBorders>
              <w:top w:val="single" w:sz="4" w:space="0" w:color="auto"/>
              <w:left w:val="single" w:sz="4" w:space="0" w:color="auto"/>
              <w:bottom w:val="single" w:sz="4" w:space="0" w:color="auto"/>
              <w:right w:val="single" w:sz="4" w:space="0" w:color="auto"/>
            </w:tcBorders>
          </w:tcPr>
          <w:p w:rsidR="004C64BE" w:rsidRDefault="004C64BE">
            <w:pPr>
              <w:spacing w:after="0" w:line="240" w:lineRule="auto"/>
              <w:rPr>
                <w:rFonts w:ascii="Times New Roman" w:eastAsia="Times New Roman" w:hAnsi="Times New Roman" w:cs="Times New Roman"/>
                <w:sz w:val="24"/>
                <w:szCs w:val="24"/>
                <w:lang w:eastAsia="lv-LV"/>
              </w:rPr>
            </w:pPr>
          </w:p>
        </w:tc>
      </w:tr>
      <w:tr w:rsidR="004C64BE" w:rsidTr="004C64BE">
        <w:tc>
          <w:tcPr>
            <w:tcW w:w="1718" w:type="pct"/>
            <w:tcBorders>
              <w:top w:val="single" w:sz="4" w:space="0" w:color="auto"/>
              <w:left w:val="single" w:sz="4" w:space="0" w:color="auto"/>
              <w:bottom w:val="single" w:sz="4" w:space="0" w:color="auto"/>
              <w:right w:val="single" w:sz="4" w:space="0" w:color="auto"/>
            </w:tcBorders>
            <w:hideMark/>
          </w:tcPr>
          <w:p w:rsidR="004C64BE" w:rsidRDefault="004C64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Telefons, fakss, e-pasts</w:t>
            </w:r>
          </w:p>
        </w:tc>
        <w:tc>
          <w:tcPr>
            <w:tcW w:w="3282" w:type="pct"/>
            <w:tcBorders>
              <w:top w:val="single" w:sz="4" w:space="0" w:color="auto"/>
              <w:left w:val="single" w:sz="4" w:space="0" w:color="auto"/>
              <w:bottom w:val="single" w:sz="4" w:space="0" w:color="auto"/>
              <w:right w:val="single" w:sz="4" w:space="0" w:color="auto"/>
            </w:tcBorders>
          </w:tcPr>
          <w:p w:rsidR="004C64BE" w:rsidRDefault="004C64BE">
            <w:pPr>
              <w:spacing w:after="0" w:line="240" w:lineRule="auto"/>
              <w:rPr>
                <w:rFonts w:ascii="Times New Roman" w:eastAsia="Times New Roman" w:hAnsi="Times New Roman" w:cs="Times New Roman"/>
                <w:sz w:val="24"/>
                <w:szCs w:val="24"/>
                <w:lang w:eastAsia="lv-LV"/>
              </w:rPr>
            </w:pPr>
          </w:p>
        </w:tc>
      </w:tr>
      <w:tr w:rsidR="004C64BE" w:rsidTr="004C64BE">
        <w:tc>
          <w:tcPr>
            <w:tcW w:w="1718" w:type="pct"/>
            <w:tcBorders>
              <w:top w:val="single" w:sz="4" w:space="0" w:color="auto"/>
              <w:left w:val="single" w:sz="4" w:space="0" w:color="auto"/>
              <w:bottom w:val="single" w:sz="4" w:space="0" w:color="auto"/>
              <w:right w:val="single" w:sz="4" w:space="0" w:color="auto"/>
            </w:tcBorders>
            <w:hideMark/>
          </w:tcPr>
          <w:p w:rsidR="004C64BE" w:rsidRDefault="004C64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kontaktpersona</w:t>
            </w:r>
          </w:p>
          <w:p w:rsidR="004C64BE" w:rsidRDefault="004C64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(vārds, uzvārds, amats, telefons)</w:t>
            </w:r>
          </w:p>
        </w:tc>
        <w:tc>
          <w:tcPr>
            <w:tcW w:w="3282" w:type="pct"/>
            <w:tcBorders>
              <w:top w:val="single" w:sz="4" w:space="0" w:color="auto"/>
              <w:left w:val="single" w:sz="4" w:space="0" w:color="auto"/>
              <w:bottom w:val="single" w:sz="4" w:space="0" w:color="auto"/>
              <w:right w:val="single" w:sz="4" w:space="0" w:color="auto"/>
            </w:tcBorders>
          </w:tcPr>
          <w:p w:rsidR="004C64BE" w:rsidRDefault="004C64BE">
            <w:pPr>
              <w:spacing w:after="0" w:line="240" w:lineRule="auto"/>
              <w:rPr>
                <w:rFonts w:ascii="Times New Roman" w:eastAsia="Times New Roman" w:hAnsi="Times New Roman" w:cs="Times New Roman"/>
                <w:sz w:val="24"/>
                <w:szCs w:val="24"/>
                <w:lang w:eastAsia="lv-LV"/>
              </w:rPr>
            </w:pPr>
          </w:p>
        </w:tc>
      </w:tr>
    </w:tbl>
    <w:p w:rsidR="004C64BE" w:rsidRDefault="004C64BE" w:rsidP="004C64BE">
      <w:pPr>
        <w:suppressAutoHyphens/>
        <w:spacing w:after="0" w:line="240" w:lineRule="auto"/>
        <w:jc w:val="both"/>
        <w:rPr>
          <w:rFonts w:ascii="Times New Roman" w:eastAsia="Times New Roman" w:hAnsi="Times New Roman" w:cs="Times New Roman"/>
          <w:sz w:val="24"/>
          <w:szCs w:val="24"/>
          <w:lang w:eastAsia="ar-SA"/>
        </w:rPr>
      </w:pPr>
    </w:p>
    <w:tbl>
      <w:tblPr>
        <w:tblW w:w="9072" w:type="dxa"/>
        <w:tblInd w:w="-5" w:type="dxa"/>
        <w:tblLayout w:type="fixed"/>
        <w:tblCellMar>
          <w:left w:w="70" w:type="dxa"/>
          <w:right w:w="70" w:type="dxa"/>
        </w:tblCellMar>
        <w:tblLook w:val="04A0" w:firstRow="1" w:lastRow="0" w:firstColumn="1" w:lastColumn="0" w:noHBand="0" w:noVBand="1"/>
      </w:tblPr>
      <w:tblGrid>
        <w:gridCol w:w="3119"/>
        <w:gridCol w:w="5953"/>
      </w:tblGrid>
      <w:tr w:rsidR="004C64BE" w:rsidTr="004C64BE">
        <w:tc>
          <w:tcPr>
            <w:tcW w:w="31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C64BE" w:rsidRDefault="004C64BE">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Finanšu rekvizīti:</w:t>
            </w:r>
          </w:p>
        </w:tc>
        <w:tc>
          <w:tcPr>
            <w:tcW w:w="595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4C64BE" w:rsidRDefault="004C64BE">
            <w:pPr>
              <w:snapToGrid w:val="0"/>
              <w:spacing w:after="0" w:line="240" w:lineRule="auto"/>
              <w:jc w:val="both"/>
              <w:rPr>
                <w:rFonts w:ascii="Times New Roman" w:eastAsia="Times New Roman" w:hAnsi="Times New Roman" w:cs="Times New Roman"/>
                <w:sz w:val="24"/>
                <w:szCs w:val="24"/>
                <w:lang w:eastAsia="ar-SA"/>
              </w:rPr>
            </w:pPr>
          </w:p>
          <w:p w:rsidR="004C64BE" w:rsidRDefault="004C64BE">
            <w:pPr>
              <w:spacing w:after="0" w:line="240" w:lineRule="auto"/>
              <w:jc w:val="both"/>
              <w:rPr>
                <w:rFonts w:ascii="Times New Roman" w:eastAsia="Times New Roman" w:hAnsi="Times New Roman" w:cs="Times New Roman"/>
                <w:sz w:val="24"/>
                <w:szCs w:val="24"/>
                <w:lang w:eastAsia="ar-SA"/>
              </w:rPr>
            </w:pPr>
          </w:p>
        </w:tc>
      </w:tr>
      <w:tr w:rsidR="004C64BE" w:rsidTr="004C64BE">
        <w:tc>
          <w:tcPr>
            <w:tcW w:w="3119"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C64BE" w:rsidRDefault="004C64BE">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Bankas nosaukums:</w:t>
            </w:r>
          </w:p>
        </w:tc>
        <w:tc>
          <w:tcPr>
            <w:tcW w:w="595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4C64BE" w:rsidRDefault="004C64BE">
            <w:pPr>
              <w:snapToGrid w:val="0"/>
              <w:spacing w:after="0" w:line="240" w:lineRule="auto"/>
              <w:jc w:val="both"/>
              <w:rPr>
                <w:rFonts w:ascii="Times New Roman" w:eastAsia="Times New Roman" w:hAnsi="Times New Roman" w:cs="Times New Roman"/>
                <w:sz w:val="24"/>
                <w:szCs w:val="24"/>
                <w:lang w:eastAsia="ar-SA"/>
              </w:rPr>
            </w:pPr>
          </w:p>
        </w:tc>
      </w:tr>
      <w:tr w:rsidR="004C64BE" w:rsidTr="004C64BE">
        <w:trPr>
          <w:trHeight w:val="389"/>
        </w:trPr>
        <w:tc>
          <w:tcPr>
            <w:tcW w:w="3119"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C64BE" w:rsidRDefault="004C64BE">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Bankas kods:</w:t>
            </w:r>
          </w:p>
        </w:tc>
        <w:tc>
          <w:tcPr>
            <w:tcW w:w="595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4C64BE" w:rsidRDefault="004C64BE">
            <w:pPr>
              <w:snapToGrid w:val="0"/>
              <w:spacing w:after="0" w:line="240" w:lineRule="auto"/>
              <w:jc w:val="both"/>
              <w:rPr>
                <w:rFonts w:ascii="Times New Roman" w:eastAsia="Times New Roman" w:hAnsi="Times New Roman" w:cs="Times New Roman"/>
                <w:sz w:val="24"/>
                <w:szCs w:val="24"/>
                <w:lang w:eastAsia="ar-SA"/>
              </w:rPr>
            </w:pPr>
          </w:p>
        </w:tc>
      </w:tr>
      <w:tr w:rsidR="004C64BE" w:rsidTr="004C64BE">
        <w:trPr>
          <w:trHeight w:val="369"/>
        </w:trPr>
        <w:tc>
          <w:tcPr>
            <w:tcW w:w="3119"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C64BE" w:rsidRDefault="004C64BE">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Konta numurs:</w:t>
            </w:r>
          </w:p>
        </w:tc>
        <w:tc>
          <w:tcPr>
            <w:tcW w:w="595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4C64BE" w:rsidRDefault="004C64BE">
            <w:pPr>
              <w:snapToGrid w:val="0"/>
              <w:spacing w:after="0" w:line="240" w:lineRule="auto"/>
              <w:jc w:val="both"/>
              <w:rPr>
                <w:rFonts w:ascii="Times New Roman" w:eastAsia="Times New Roman" w:hAnsi="Times New Roman" w:cs="Times New Roman"/>
                <w:sz w:val="24"/>
                <w:szCs w:val="24"/>
                <w:lang w:eastAsia="ar-SA"/>
              </w:rPr>
            </w:pPr>
          </w:p>
        </w:tc>
      </w:tr>
      <w:tr w:rsidR="004C64BE" w:rsidTr="004C64BE">
        <w:tc>
          <w:tcPr>
            <w:tcW w:w="3119"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4C64BE" w:rsidRDefault="004C64BE">
            <w:pPr>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Pilnvarotā persona, kas būs tiesīga parakstīt līgumu</w:t>
            </w:r>
          </w:p>
        </w:tc>
        <w:tc>
          <w:tcPr>
            <w:tcW w:w="595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4C64BE" w:rsidRDefault="004C64BE">
            <w:pPr>
              <w:snapToGrid w:val="0"/>
              <w:spacing w:after="0" w:line="240" w:lineRule="auto"/>
              <w:jc w:val="both"/>
              <w:rPr>
                <w:rFonts w:ascii="Times New Roman" w:eastAsia="Calibri" w:hAnsi="Times New Roman" w:cs="Times New Roman"/>
                <w:sz w:val="24"/>
                <w:szCs w:val="24"/>
                <w:lang w:eastAsia="ar-SA"/>
              </w:rPr>
            </w:pPr>
          </w:p>
        </w:tc>
      </w:tr>
    </w:tbl>
    <w:p w:rsidR="004C64BE" w:rsidRDefault="004C64BE" w:rsidP="004C64BE">
      <w:pPr>
        <w:spacing w:after="0" w:line="240" w:lineRule="auto"/>
        <w:rPr>
          <w:rFonts w:ascii="Times New Roman" w:eastAsia="Times New Roman" w:hAnsi="Times New Roman" w:cs="Times New Roman"/>
          <w:sz w:val="24"/>
          <w:szCs w:val="24"/>
          <w:lang w:eastAsia="ar-SA"/>
        </w:rPr>
      </w:pPr>
    </w:p>
    <w:p w:rsidR="004C64BE" w:rsidRDefault="004C64BE" w:rsidP="004C64BE">
      <w:pPr>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v-LV"/>
        </w:rPr>
        <w:t xml:space="preserve">1. Iepazinušies ar Ventspils novada pašvaldības,  adrese: </w:t>
      </w:r>
      <w:r>
        <w:rPr>
          <w:rFonts w:ascii="Times New Roman" w:eastAsia="ArialMT" w:hAnsi="Times New Roman" w:cs="Times New Roman"/>
          <w:sz w:val="24"/>
          <w:szCs w:val="24"/>
          <w:lang w:eastAsia="lv-LV"/>
        </w:rPr>
        <w:t>Skolas iela 4, Ventspils, LV-3601</w:t>
      </w:r>
      <w:r>
        <w:rPr>
          <w:rFonts w:ascii="Times New Roman" w:eastAsia="Times New Roman" w:hAnsi="Times New Roman" w:cs="Times New Roman"/>
          <w:sz w:val="24"/>
          <w:szCs w:val="24"/>
          <w:lang w:eastAsia="lv-LV"/>
        </w:rPr>
        <w:t xml:space="preserve">, organizētā </w:t>
      </w:r>
      <w:r>
        <w:rPr>
          <w:rFonts w:ascii="Times New Roman" w:eastAsia="Times New Roman" w:hAnsi="Times New Roman" w:cs="Times New Roman"/>
          <w:iCs/>
          <w:sz w:val="24"/>
          <w:szCs w:val="24"/>
          <w:lang w:eastAsia="lv-LV"/>
        </w:rPr>
        <w:t xml:space="preserve">iepirkuma </w:t>
      </w:r>
      <w:r>
        <w:rPr>
          <w:rFonts w:ascii="Times New Roman" w:eastAsia="Times New Roman" w:hAnsi="Times New Roman" w:cs="Times New Roman"/>
          <w:sz w:val="24"/>
          <w:szCs w:val="24"/>
          <w:lang w:eastAsia="lv-LV"/>
        </w:rPr>
        <w:t>„</w:t>
      </w:r>
      <w:r>
        <w:rPr>
          <w:rFonts w:ascii="Times New Roman" w:eastAsia="Times New Roman" w:hAnsi="Times New Roman" w:cs="Times New Roman"/>
          <w:b/>
          <w:bCs/>
          <w:sz w:val="24"/>
          <w:szCs w:val="28"/>
          <w:lang w:eastAsia="lv-LV"/>
        </w:rPr>
        <w:t>Ziemassvētku saldumu paciņu piegāde</w:t>
      </w:r>
      <w:r>
        <w:rPr>
          <w:rFonts w:ascii="Times New Roman" w:eastAsia="Times New Roman" w:hAnsi="Times New Roman" w:cs="Times New Roman"/>
          <w:sz w:val="24"/>
          <w:szCs w:val="24"/>
          <w:lang w:eastAsia="lv-LV"/>
        </w:rPr>
        <w:t>”</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sz w:val="24"/>
          <w:szCs w:val="24"/>
          <w:lang w:eastAsia="lv-LV"/>
        </w:rPr>
        <w:t>iepirkuma</w:t>
      </w:r>
      <w:r w:rsidR="006C07C2">
        <w:rPr>
          <w:rFonts w:ascii="Times New Roman" w:eastAsia="Times New Roman" w:hAnsi="Times New Roman" w:cs="Times New Roman"/>
          <w:sz w:val="24"/>
          <w:szCs w:val="24"/>
          <w:lang w:eastAsia="lv-LV"/>
        </w:rPr>
        <w:t xml:space="preserve"> identifikācijas numurs VND 2016/72</w:t>
      </w:r>
      <w:r>
        <w:rPr>
          <w:rFonts w:ascii="Times New Roman" w:eastAsia="Times New Roman" w:hAnsi="Times New Roman" w:cs="Times New Roman"/>
          <w:sz w:val="24"/>
          <w:szCs w:val="24"/>
          <w:lang w:eastAsia="lv-LV"/>
        </w:rPr>
        <w:t xml:space="preserve">) nolikumu (turpmāk – Nolikums), pieņemot visas Nolikumā noteiktās prasības,  </w:t>
      </w:r>
    </w:p>
    <w:p w:rsidR="004C64BE" w:rsidRDefault="004C64BE" w:rsidP="004C64BE">
      <w:pPr>
        <w:suppressAutoHyphens/>
        <w:spacing w:after="0" w:line="240" w:lineRule="auto"/>
        <w:jc w:val="both"/>
        <w:rPr>
          <w:rFonts w:ascii="Times New Roman" w:eastAsia="Times New Roman" w:hAnsi="Times New Roman" w:cs="Times New Roman"/>
          <w:sz w:val="24"/>
          <w:szCs w:val="24"/>
          <w:lang w:eastAsia="ar-SA"/>
        </w:rPr>
      </w:pPr>
    </w:p>
    <w:p w:rsidR="004C64BE" w:rsidRDefault="004C64BE" w:rsidP="004C64B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Iesniedzam piedāvājumu, kas sastāv no:</w:t>
      </w:r>
    </w:p>
    <w:p w:rsidR="004C64BE" w:rsidRDefault="004C64BE" w:rsidP="004C64B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 Pretendenta atlases dokumentiem,</w:t>
      </w:r>
    </w:p>
    <w:p w:rsidR="004C64BE" w:rsidRDefault="004C64BE" w:rsidP="004C64B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 Tehniskā piedāvājuma  </w:t>
      </w:r>
    </w:p>
    <w:p w:rsidR="004C64BE" w:rsidRDefault="004C64BE" w:rsidP="004C64B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 Finanšu piedāvājuma,</w:t>
      </w:r>
    </w:p>
    <w:p w:rsidR="004C64BE" w:rsidRDefault="004C64BE" w:rsidP="004C64BE">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(turpmāk – Piedāvājums)</w:t>
      </w:r>
    </w:p>
    <w:p w:rsidR="004C64BE" w:rsidRDefault="004C64BE" w:rsidP="004C64BE">
      <w:pPr>
        <w:suppressAutoHyphens/>
        <w:spacing w:after="0" w:line="240" w:lineRule="auto"/>
        <w:jc w:val="both"/>
        <w:rPr>
          <w:rFonts w:ascii="Times New Roman" w:eastAsia="Times New Roman" w:hAnsi="Times New Roman" w:cs="Times New Roman"/>
          <w:sz w:val="24"/>
          <w:szCs w:val="24"/>
          <w:shd w:val="clear" w:color="auto" w:fill="FFFF00"/>
          <w:lang w:eastAsia="ar-SA"/>
        </w:rPr>
      </w:pPr>
    </w:p>
    <w:p w:rsidR="004C64BE" w:rsidRDefault="004C64BE" w:rsidP="004C64BE">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 apņemoties: </w:t>
      </w:r>
    </w:p>
    <w:p w:rsidR="004C64BE" w:rsidRDefault="004C64BE" w:rsidP="004C64B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 veikt Ziemassvētku saldumu iesaiņošanu un piegādi, </w:t>
      </w:r>
      <w:r>
        <w:rPr>
          <w:rFonts w:ascii="Times New Roman" w:eastAsia="Times New Roman" w:hAnsi="Times New Roman" w:cs="Times New Roman"/>
          <w:b/>
          <w:sz w:val="24"/>
          <w:szCs w:val="24"/>
          <w:lang w:eastAsia="ar-SA"/>
        </w:rPr>
        <w:t>saskaņā ar nolikuma prasībām, tehnisko specifikāciju un atbilstoši piedāvājumam.</w:t>
      </w:r>
    </w:p>
    <w:p w:rsidR="004C64BE" w:rsidRDefault="004C64BE" w:rsidP="004C64BE">
      <w:pPr>
        <w:suppressAutoHyphens/>
        <w:spacing w:after="0" w:line="240" w:lineRule="auto"/>
        <w:jc w:val="both"/>
        <w:rPr>
          <w:rFonts w:ascii="Times New Roman" w:eastAsia="Times New Roman" w:hAnsi="Times New Roman" w:cs="Times New Roman"/>
          <w:sz w:val="24"/>
          <w:szCs w:val="24"/>
          <w:lang w:eastAsia="ar-SA"/>
        </w:rPr>
      </w:pPr>
    </w:p>
    <w:p w:rsidR="004C64BE" w:rsidRDefault="004C64BE" w:rsidP="004C64BE">
      <w:pPr>
        <w:widowControl w:val="0"/>
        <w:tabs>
          <w:tab w:val="left" w:pos="390"/>
          <w:tab w:val="left" w:pos="540"/>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4. </w:t>
      </w:r>
      <w:r>
        <w:rPr>
          <w:rFonts w:ascii="Times New Roman" w:eastAsia="Calibri" w:hAnsi="Times New Roman" w:cs="Times New Roman"/>
          <w:sz w:val="24"/>
          <w:szCs w:val="24"/>
          <w:u w:val="single"/>
          <w:lang w:eastAsia="ar-SA"/>
        </w:rPr>
        <w:t>Apliecinām</w:t>
      </w:r>
      <w:r>
        <w:rPr>
          <w:rFonts w:ascii="Times New Roman" w:eastAsia="Calibri" w:hAnsi="Times New Roman" w:cs="Times New Roman"/>
          <w:sz w:val="24"/>
          <w:szCs w:val="24"/>
          <w:lang w:eastAsia="ar-SA"/>
        </w:rPr>
        <w:t>, ka esam iepazinušies ar iepirkuma dokumentāciju</w:t>
      </w:r>
      <w:r>
        <w:rPr>
          <w:rFonts w:ascii="Times New Roman" w:eastAsia="Calibri" w:hAnsi="Times New Roman" w:cs="Times New Roman"/>
          <w:bCs/>
          <w:iCs/>
          <w:sz w:val="24"/>
          <w:szCs w:val="24"/>
          <w:lang w:eastAsia="ar-SA"/>
        </w:rPr>
        <w:t xml:space="preserve"> </w:t>
      </w:r>
      <w:r>
        <w:rPr>
          <w:rFonts w:ascii="Times New Roman" w:eastAsia="Calibri" w:hAnsi="Times New Roman" w:cs="Times New Roman"/>
          <w:sz w:val="24"/>
          <w:szCs w:val="24"/>
          <w:lang w:eastAsia="ar-SA"/>
        </w:rPr>
        <w:t>un ka tajā nav būtiskas nepilnības, kas palielinātu veicamo darbu apjomus un izmaksas.</w:t>
      </w:r>
    </w:p>
    <w:p w:rsidR="004C64BE" w:rsidRDefault="004C64BE" w:rsidP="004C64BE">
      <w:pPr>
        <w:widowControl w:val="0"/>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 Mēs apliecinām, ka gadījumā, ja mūsu Piedāvājumu akceptēs, mēs veiksim piegād</w:t>
      </w:r>
      <w:r w:rsidR="005A7B83">
        <w:rPr>
          <w:rFonts w:ascii="Times New Roman" w:eastAsia="Calibri" w:hAnsi="Times New Roman" w:cs="Times New Roman"/>
          <w:sz w:val="24"/>
          <w:szCs w:val="24"/>
          <w:lang w:eastAsia="ar-SA"/>
        </w:rPr>
        <w:t>i līdz 2016</w:t>
      </w:r>
      <w:r>
        <w:rPr>
          <w:rFonts w:ascii="Times New Roman" w:eastAsia="Calibri" w:hAnsi="Times New Roman" w:cs="Times New Roman"/>
          <w:sz w:val="24"/>
          <w:szCs w:val="24"/>
          <w:lang w:eastAsia="ar-SA"/>
        </w:rPr>
        <w:t>.gada 15.decembrim.</w:t>
      </w:r>
    </w:p>
    <w:p w:rsidR="004C64BE" w:rsidRDefault="004C64BE" w:rsidP="004C64BE">
      <w:pPr>
        <w:widowControl w:val="0"/>
        <w:tabs>
          <w:tab w:val="left" w:pos="810"/>
        </w:tabs>
        <w:suppressAutoHyphens/>
        <w:spacing w:after="0" w:line="240" w:lineRule="auto"/>
        <w:jc w:val="both"/>
        <w:rPr>
          <w:rFonts w:ascii="Times New Roman" w:eastAsia="Times New Roman" w:hAnsi="Times New Roman" w:cs="Times New Roman"/>
          <w:b/>
          <w:sz w:val="24"/>
          <w:szCs w:val="24"/>
        </w:rPr>
      </w:pPr>
    </w:p>
    <w:p w:rsidR="004C64BE" w:rsidRDefault="004C64BE" w:rsidP="004C64BE">
      <w:pPr>
        <w:widowControl w:val="0"/>
        <w:tabs>
          <w:tab w:val="left" w:pos="810"/>
        </w:tabs>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Ar šo mēs apliecinām, ka ___________________________ </w:t>
      </w:r>
      <w:r>
        <w:rPr>
          <w:rFonts w:ascii="Times New Roman" w:eastAsia="Times New Roman" w:hAnsi="Times New Roman" w:cs="Times New Roman"/>
          <w:i/>
          <w:sz w:val="24"/>
          <w:szCs w:val="24"/>
        </w:rPr>
        <w:t>(pretendenta nosaukums):</w:t>
      </w:r>
    </w:p>
    <w:p w:rsidR="004C64BE" w:rsidRDefault="004C64BE" w:rsidP="004C64BE">
      <w:pPr>
        <w:widowControl w:val="0"/>
        <w:suppressAutoHyphens/>
        <w:spacing w:after="0" w:line="240" w:lineRule="auto"/>
        <w:jc w:val="both"/>
        <w:rPr>
          <w:rFonts w:ascii="Times New Roman" w:eastAsia="Times New Roman" w:hAnsi="Times New Roman" w:cs="Times New Roman"/>
          <w:color w:val="000000"/>
          <w:spacing w:val="-6"/>
          <w:sz w:val="24"/>
          <w:szCs w:val="20"/>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pacing w:val="-2"/>
          <w:sz w:val="24"/>
          <w:szCs w:val="24"/>
        </w:rPr>
        <w:t xml:space="preserve">nav tādu apstākļu, kuri liegtu piedalīties iepirkumā un pildīt </w:t>
      </w:r>
      <w:r>
        <w:rPr>
          <w:rFonts w:ascii="Times New Roman" w:eastAsia="Times New Roman" w:hAnsi="Times New Roman" w:cs="Times New Roman"/>
          <w:color w:val="000000"/>
          <w:spacing w:val="-6"/>
          <w:sz w:val="24"/>
          <w:szCs w:val="24"/>
        </w:rPr>
        <w:t>iepirkuma nolikumā norādītās</w:t>
      </w:r>
      <w:r>
        <w:rPr>
          <w:rFonts w:ascii="Times New Roman" w:eastAsia="Times New Roman" w:hAnsi="Times New Roman" w:cs="Times New Roman"/>
          <w:color w:val="000000"/>
          <w:spacing w:val="-6"/>
          <w:sz w:val="24"/>
          <w:szCs w:val="20"/>
        </w:rPr>
        <w:t xml:space="preserve"> prasības;</w:t>
      </w:r>
    </w:p>
    <w:p w:rsidR="004C64BE" w:rsidRDefault="004C64BE" w:rsidP="004C64BE">
      <w:pPr>
        <w:widowControl w:val="0"/>
        <w:suppressAutoHyphen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 visas iesniegtās dokumentu kopijas atbilst oriģinālam, sniegtā informācija un dati ir patiesi.</w:t>
      </w:r>
    </w:p>
    <w:tbl>
      <w:tblPr>
        <w:tblW w:w="8928" w:type="dxa"/>
        <w:tblLayout w:type="fixed"/>
        <w:tblLook w:val="04A0" w:firstRow="1" w:lastRow="0" w:firstColumn="1" w:lastColumn="0" w:noHBand="0" w:noVBand="1"/>
      </w:tblPr>
      <w:tblGrid>
        <w:gridCol w:w="2628"/>
        <w:gridCol w:w="6300"/>
      </w:tblGrid>
      <w:tr w:rsidR="004C64BE" w:rsidTr="004C64BE">
        <w:tc>
          <w:tcPr>
            <w:tcW w:w="2628" w:type="dxa"/>
          </w:tcPr>
          <w:p w:rsidR="004C64BE" w:rsidRDefault="004C64B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bookmarkStart w:id="8" w:name="OLE_LINK10"/>
          </w:p>
          <w:p w:rsidR="004C64BE" w:rsidRDefault="004C64B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Pretendenta pārstāvis</w:t>
            </w:r>
            <w:bookmarkEnd w:id="8"/>
          </w:p>
        </w:tc>
        <w:tc>
          <w:tcPr>
            <w:tcW w:w="6300" w:type="dxa"/>
            <w:tcBorders>
              <w:top w:val="nil"/>
              <w:left w:val="nil"/>
              <w:bottom w:val="single" w:sz="4" w:space="0" w:color="auto"/>
              <w:right w:val="nil"/>
            </w:tcBorders>
          </w:tcPr>
          <w:p w:rsidR="004C64BE" w:rsidRDefault="004C64B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4C64BE" w:rsidTr="004C64BE">
        <w:trPr>
          <w:cantSplit/>
        </w:trPr>
        <w:tc>
          <w:tcPr>
            <w:tcW w:w="2628" w:type="dxa"/>
          </w:tcPr>
          <w:p w:rsidR="004C64BE" w:rsidRDefault="004C64B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6300" w:type="dxa"/>
          </w:tcPr>
          <w:p w:rsidR="004C64BE" w:rsidRDefault="004C64BE">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(amats, paraksts, vārds, uzvārds, zīmogs)</w:t>
            </w:r>
          </w:p>
          <w:p w:rsidR="004C64BE" w:rsidRDefault="004C64BE">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p>
        </w:tc>
      </w:tr>
    </w:tbl>
    <w:p w:rsidR="004C64BE" w:rsidRDefault="004C64BE" w:rsidP="004C64BE">
      <w:pPr>
        <w:widowControl w:val="0"/>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sastādīts un parakstīts 201__.gada ____._________________</w:t>
      </w:r>
    </w:p>
    <w:p w:rsidR="00B109FE" w:rsidRDefault="00B109FE" w:rsidP="004C64BE">
      <w:pPr>
        <w:spacing w:after="0" w:line="240" w:lineRule="auto"/>
        <w:jc w:val="right"/>
        <w:rPr>
          <w:rFonts w:ascii="Times New Roman" w:eastAsia="Times New Roman" w:hAnsi="Times New Roman" w:cs="Times New Roman"/>
          <w:sz w:val="24"/>
          <w:szCs w:val="24"/>
          <w:lang w:eastAsia="lv-LV"/>
        </w:rPr>
      </w:pPr>
    </w:p>
    <w:p w:rsidR="00B109FE" w:rsidRDefault="00B109FE" w:rsidP="004C64BE">
      <w:pPr>
        <w:spacing w:after="0" w:line="240" w:lineRule="auto"/>
        <w:jc w:val="right"/>
        <w:rPr>
          <w:rFonts w:ascii="Times New Roman" w:eastAsia="Times New Roman" w:hAnsi="Times New Roman" w:cs="Times New Roman"/>
          <w:sz w:val="24"/>
          <w:szCs w:val="24"/>
          <w:lang w:eastAsia="lv-LV"/>
        </w:rPr>
      </w:pPr>
    </w:p>
    <w:p w:rsidR="00B109FE" w:rsidRDefault="00B109FE" w:rsidP="004C64BE">
      <w:pPr>
        <w:spacing w:after="0" w:line="240" w:lineRule="auto"/>
        <w:jc w:val="right"/>
        <w:rPr>
          <w:rFonts w:ascii="Times New Roman" w:eastAsia="Times New Roman" w:hAnsi="Times New Roman" w:cs="Times New Roman"/>
          <w:sz w:val="24"/>
          <w:szCs w:val="24"/>
          <w:lang w:eastAsia="lv-LV"/>
        </w:rPr>
      </w:pPr>
    </w:p>
    <w:p w:rsidR="004C64BE" w:rsidRDefault="004C64BE" w:rsidP="004C64B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Pielikums Nr.2</w:t>
      </w:r>
    </w:p>
    <w:p w:rsidR="004C64BE" w:rsidRDefault="004C64BE" w:rsidP="004C64BE">
      <w:pPr>
        <w:spacing w:after="0" w:line="240" w:lineRule="auto"/>
        <w:rPr>
          <w:rFonts w:ascii="Times New Roman" w:eastAsia="Times New Roman" w:hAnsi="Times New Roman" w:cs="Times New Roman"/>
          <w:sz w:val="24"/>
          <w:szCs w:val="24"/>
          <w:lang w:eastAsia="ar-SA"/>
        </w:rPr>
      </w:pPr>
    </w:p>
    <w:p w:rsidR="004C64BE" w:rsidRDefault="004C64BE" w:rsidP="004C64BE">
      <w:pPr>
        <w:jc w:val="center"/>
        <w:rPr>
          <w:rFonts w:ascii="Times New Roman" w:hAnsi="Times New Roman" w:cs="Times New Roman"/>
          <w:b/>
          <w:sz w:val="28"/>
          <w:szCs w:val="28"/>
        </w:rPr>
      </w:pPr>
      <w:r>
        <w:rPr>
          <w:rFonts w:ascii="Times New Roman" w:hAnsi="Times New Roman" w:cs="Times New Roman"/>
          <w:b/>
          <w:sz w:val="28"/>
          <w:szCs w:val="28"/>
        </w:rPr>
        <w:t>Tehniskā specifikācija</w:t>
      </w:r>
    </w:p>
    <w:p w:rsidR="004C64BE" w:rsidRDefault="004C64BE" w:rsidP="004C6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Tehniskajā specifikācijā ir minēti konkrēti ražotāju vai produktu nosaukumi, Pretendents drīkst piedāvāt uz šiem konkrētajiem produktiem līdzvērtīgus citu ražotāju produktus (ekvivalentu), kuri kvalitātes ziņā ir līdzvērtīgi vai pārāki kā tehniskajās specifikācijās minētie, kā arī atbilst Tehniskajām specifikācijām. </w:t>
      </w:r>
    </w:p>
    <w:p w:rsidR="004C64BE" w:rsidRDefault="004C64BE" w:rsidP="004C6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Pretendentam piedāvājot produktus ievērot Ministru kabineta noteikumus Nr.610 </w:t>
      </w:r>
    </w:p>
    <w:p w:rsidR="004C64BE" w:rsidRDefault="004C64BE" w:rsidP="004C64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„Higiēnas prasības izglītības iestādēm, kas īsteno vispārējās pamatizglītības, vispārējās vidējās izglītības, profesionālās pamatizglītības, arodizglītības vai profesionālās vidējās izglītības programmas”</w:t>
      </w:r>
    </w:p>
    <w:p w:rsidR="004C64BE" w:rsidRDefault="004C64BE" w:rsidP="004C64B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Ziemassvētku dāvanu paciņa jābūt  kartona iepakojums apdrukāts ar  ziemassvētku motīvu.</w:t>
      </w:r>
    </w:p>
    <w:p w:rsidR="004C64BE" w:rsidRDefault="004C64BE" w:rsidP="004C64BE">
      <w:pPr>
        <w:rPr>
          <w:rFonts w:ascii="Times New Roman" w:hAnsi="Times New Roman" w:cs="Times New Roman"/>
          <w:sz w:val="24"/>
          <w:szCs w:val="24"/>
          <w:lang w:eastAsia="lv-LV"/>
        </w:rPr>
      </w:pPr>
      <w:r>
        <w:rPr>
          <w:rFonts w:ascii="Times New Roman" w:hAnsi="Times New Roman" w:cs="Times New Roman"/>
          <w:sz w:val="24"/>
          <w:szCs w:val="24"/>
          <w:lang w:eastAsia="lv-LV"/>
        </w:rPr>
        <w:t>Vienas paciņas saturs:</w:t>
      </w:r>
    </w:p>
    <w:tbl>
      <w:tblPr>
        <w:tblW w:w="5179" w:type="pct"/>
        <w:tblInd w:w="-176" w:type="dxa"/>
        <w:tblLook w:val="04A0" w:firstRow="1" w:lastRow="0" w:firstColumn="1" w:lastColumn="0" w:noHBand="0" w:noVBand="1"/>
      </w:tblPr>
      <w:tblGrid>
        <w:gridCol w:w="600"/>
        <w:gridCol w:w="7855"/>
        <w:gridCol w:w="1164"/>
      </w:tblGrid>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4C64BE" w:rsidRDefault="004C64BE">
            <w:pPr>
              <w:spacing w:after="0" w:line="240" w:lineRule="auto"/>
              <w:ind w:right="34"/>
              <w:jc w:val="center"/>
              <w:rPr>
                <w:rFonts w:ascii="Times New Roman" w:hAnsi="Times New Roman" w:cs="Times New Roman"/>
                <w:bCs/>
              </w:rPr>
            </w:pPr>
            <w:r>
              <w:rPr>
                <w:rFonts w:ascii="Times New Roman" w:hAnsi="Times New Roman" w:cs="Times New Roman"/>
                <w:bCs/>
              </w:rPr>
              <w:t>Nr.</w:t>
            </w:r>
          </w:p>
          <w:p w:rsidR="004C64BE" w:rsidRDefault="004C64BE">
            <w:pPr>
              <w:spacing w:after="0" w:line="240" w:lineRule="auto"/>
              <w:ind w:right="34"/>
              <w:jc w:val="center"/>
              <w:rPr>
                <w:rFonts w:ascii="Times New Roman" w:hAnsi="Times New Roman" w:cs="Times New Roman"/>
                <w:bCs/>
              </w:rPr>
            </w:pPr>
            <w:r>
              <w:rPr>
                <w:rFonts w:ascii="Times New Roman" w:hAnsi="Times New Roman" w:cs="Times New Roman"/>
                <w:bCs/>
              </w:rPr>
              <w:t>p/k</w:t>
            </w:r>
          </w:p>
        </w:tc>
        <w:tc>
          <w:tcPr>
            <w:tcW w:w="4083"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4C64BE" w:rsidRDefault="004C64BE">
            <w:pPr>
              <w:spacing w:after="0" w:line="240" w:lineRule="auto"/>
              <w:jc w:val="center"/>
              <w:rPr>
                <w:rFonts w:ascii="Times New Roman" w:hAnsi="Times New Roman" w:cs="Times New Roman"/>
              </w:rPr>
            </w:pPr>
            <w:r>
              <w:rPr>
                <w:rFonts w:ascii="Times New Roman" w:hAnsi="Times New Roman" w:cs="Times New Roman"/>
              </w:rPr>
              <w:t>Preces nosaukums</w:t>
            </w:r>
          </w:p>
        </w:tc>
        <w:tc>
          <w:tcPr>
            <w:tcW w:w="605" w:type="pct"/>
            <w:tcBorders>
              <w:top w:val="dotted" w:sz="4" w:space="0" w:color="auto"/>
              <w:left w:val="dotted" w:sz="4" w:space="0" w:color="auto"/>
              <w:bottom w:val="dotted" w:sz="4" w:space="0" w:color="auto"/>
              <w:right w:val="dotted" w:sz="4" w:space="0" w:color="auto"/>
            </w:tcBorders>
            <w:shd w:val="clear" w:color="auto" w:fill="D6E3BC" w:themeFill="accent3" w:themeFillTint="66"/>
          </w:tcPr>
          <w:p w:rsidR="004C64BE" w:rsidRDefault="004C64BE">
            <w:pPr>
              <w:spacing w:after="0" w:line="240" w:lineRule="auto"/>
              <w:jc w:val="center"/>
              <w:rPr>
                <w:rFonts w:ascii="Times New Roman" w:hAnsi="Times New Roman" w:cs="Times New Roman"/>
              </w:rPr>
            </w:pPr>
          </w:p>
          <w:p w:rsidR="004C64BE" w:rsidRDefault="004C64BE">
            <w:pPr>
              <w:spacing w:after="0" w:line="240" w:lineRule="auto"/>
              <w:jc w:val="center"/>
              <w:rPr>
                <w:rFonts w:ascii="Times New Roman" w:hAnsi="Times New Roman" w:cs="Times New Roman"/>
              </w:rPr>
            </w:pPr>
            <w:r>
              <w:rPr>
                <w:rFonts w:ascii="Times New Roman" w:hAnsi="Times New Roman" w:cs="Times New Roman"/>
              </w:rPr>
              <w:t>Skaits</w:t>
            </w:r>
          </w:p>
          <w:p w:rsidR="004C64BE" w:rsidRDefault="004C64BE">
            <w:pPr>
              <w:spacing w:after="0" w:line="240" w:lineRule="auto"/>
              <w:jc w:val="center"/>
              <w:rPr>
                <w:rFonts w:ascii="Times New Roman" w:hAnsi="Times New Roman" w:cs="Times New Roman"/>
              </w:rPr>
            </w:pPr>
            <w:r>
              <w:rPr>
                <w:rFonts w:ascii="Times New Roman" w:hAnsi="Times New Roman" w:cs="Times New Roman"/>
              </w:rPr>
              <w:t>paciņā (gab.)</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1.</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„Serenāde”,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2.</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„Lācītis Ķepainītis”,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3.</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„Rudzupuķe”,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4.</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„Vāverīte”,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5.</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„Diana”,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6.</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„Maska”,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7.</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„Sarkanā magone”,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8.</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„Freska”,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9.</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„Vēsma”,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4C64BE" w:rsidTr="004C64BE">
        <w:trPr>
          <w:cantSplit/>
          <w:trHeight w:val="129"/>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10.</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w:t>
            </w:r>
            <w:proofErr w:type="spellStart"/>
            <w:r>
              <w:rPr>
                <w:rFonts w:ascii="Times New Roman" w:hAnsi="Times New Roman" w:cs="Times New Roman"/>
                <w:sz w:val="24"/>
                <w:szCs w:val="24"/>
                <w:lang w:eastAsia="lv-LV"/>
              </w:rPr>
              <w:t>Ekstra</w:t>
            </w:r>
            <w:proofErr w:type="spellEnd"/>
            <w:r>
              <w:rPr>
                <w:rFonts w:ascii="Times New Roman" w:hAnsi="Times New Roman" w:cs="Times New Roman"/>
                <w:sz w:val="24"/>
                <w:szCs w:val="24"/>
                <w:lang w:eastAsia="lv-LV"/>
              </w:rPr>
              <w:t>”,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r>
      <w:tr w:rsidR="004C64BE" w:rsidTr="004C64BE">
        <w:trPr>
          <w:cantSplit/>
          <w:trHeight w:val="129"/>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11.</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Šokolādes konfekte „Selga”,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12.</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Karameles augļu-ogu buķete,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8</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13.</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Mīksto karameļu maisījums Laima,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13</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14.</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Karameles „Teātra”,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8</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15.</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proofErr w:type="spellStart"/>
            <w:r>
              <w:rPr>
                <w:rFonts w:ascii="Times New Roman" w:hAnsi="Times New Roman" w:cs="Times New Roman"/>
                <w:sz w:val="24"/>
                <w:szCs w:val="24"/>
                <w:lang w:eastAsia="lv-LV"/>
              </w:rPr>
              <w:t>Multiaugļu</w:t>
            </w:r>
            <w:proofErr w:type="spellEnd"/>
            <w:r>
              <w:rPr>
                <w:rFonts w:ascii="Times New Roman" w:hAnsi="Times New Roman" w:cs="Times New Roman"/>
                <w:sz w:val="24"/>
                <w:szCs w:val="24"/>
                <w:lang w:eastAsia="lv-LV"/>
              </w:rPr>
              <w:t xml:space="preserve"> nektārs”, 200ml, ražotājs </w:t>
            </w:r>
            <w:r>
              <w:rPr>
                <w:rFonts w:ascii="Times New Roman" w:hAnsi="Times New Roman" w:cs="Times New Roman"/>
                <w:bCs/>
                <w:sz w:val="24"/>
                <w:szCs w:val="24"/>
                <w:shd w:val="clear" w:color="auto" w:fill="FFFFFF"/>
              </w:rPr>
              <w:t xml:space="preserve">SIA “Spilva”, </w:t>
            </w:r>
            <w:r>
              <w:rPr>
                <w:rFonts w:ascii="Times New Roman" w:hAnsi="Times New Roman" w:cs="Times New Roman"/>
                <w:sz w:val="24"/>
                <w:szCs w:val="24"/>
                <w:lang w:eastAsia="lv-LV"/>
              </w:rPr>
              <w:t>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4C64BE" w:rsidTr="004C64BE">
        <w:trPr>
          <w:cantSplit/>
          <w:tblHeader/>
        </w:trPr>
        <w:tc>
          <w:tcPr>
            <w:tcW w:w="312"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40" w:lineRule="auto"/>
              <w:ind w:right="34"/>
              <w:rPr>
                <w:rFonts w:ascii="Times New Roman" w:hAnsi="Times New Roman" w:cs="Times New Roman"/>
                <w:bCs/>
              </w:rPr>
            </w:pPr>
            <w:r>
              <w:rPr>
                <w:rFonts w:ascii="Times New Roman" w:hAnsi="Times New Roman" w:cs="Times New Roman"/>
                <w:bCs/>
              </w:rPr>
              <w:t>16.</w:t>
            </w:r>
          </w:p>
        </w:tc>
        <w:tc>
          <w:tcPr>
            <w:tcW w:w="4083" w:type="pct"/>
            <w:tcBorders>
              <w:top w:val="dotted" w:sz="4" w:space="0" w:color="auto"/>
              <w:left w:val="dotted" w:sz="4" w:space="0" w:color="auto"/>
              <w:bottom w:val="dotted" w:sz="4" w:space="0" w:color="auto"/>
              <w:right w:val="dotted" w:sz="4" w:space="0" w:color="auto"/>
            </w:tcBorders>
            <w:hideMark/>
          </w:tcPr>
          <w:p w:rsidR="004C64BE" w:rsidRDefault="004C64B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proofErr w:type="spellStart"/>
            <w:r>
              <w:rPr>
                <w:rFonts w:ascii="Times New Roman" w:hAnsi="Times New Roman" w:cs="Times New Roman"/>
                <w:sz w:val="24"/>
                <w:szCs w:val="24"/>
                <w:lang w:eastAsia="lv-LV"/>
              </w:rPr>
              <w:t>Pop</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up</w:t>
            </w:r>
            <w:proofErr w:type="spellEnd"/>
            <w:r>
              <w:rPr>
                <w:rFonts w:ascii="Times New Roman" w:hAnsi="Times New Roman" w:cs="Times New Roman"/>
                <w:sz w:val="24"/>
                <w:szCs w:val="24"/>
                <w:lang w:eastAsia="lv-LV"/>
              </w:rPr>
              <w:t>” kukurūzas kraukšķi” 60g, ražotājs AS „Laima”, Latvija vai ekvivalents</w:t>
            </w:r>
          </w:p>
        </w:tc>
        <w:tc>
          <w:tcPr>
            <w:tcW w:w="605" w:type="pct"/>
            <w:tcBorders>
              <w:top w:val="dotted" w:sz="4" w:space="0" w:color="auto"/>
              <w:left w:val="dotted" w:sz="4" w:space="0" w:color="auto"/>
              <w:bottom w:val="dotted" w:sz="4" w:space="0" w:color="auto"/>
              <w:right w:val="dotted" w:sz="4" w:space="0" w:color="auto"/>
            </w:tcBorders>
            <w:hideMark/>
          </w:tcPr>
          <w:p w:rsidR="004C64BE" w:rsidRDefault="004C64BE">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bl>
    <w:p w:rsidR="004C64BE" w:rsidRDefault="004C64BE" w:rsidP="004C64BE">
      <w:pPr>
        <w:spacing w:after="0"/>
        <w:jc w:val="both"/>
        <w:rPr>
          <w:rFonts w:ascii="Times New Roman" w:hAnsi="Times New Roman" w:cs="Times New Roman"/>
          <w:sz w:val="24"/>
          <w:szCs w:val="24"/>
        </w:rPr>
      </w:pPr>
      <w:r>
        <w:rPr>
          <w:rFonts w:ascii="Times New Roman" w:hAnsi="Times New Roman" w:cs="Times New Roman"/>
          <w:sz w:val="24"/>
          <w:szCs w:val="24"/>
        </w:rPr>
        <w:t xml:space="preserve">Iesaiņoto paciņu skaits – </w:t>
      </w:r>
      <w:r w:rsidR="00536CA1">
        <w:rPr>
          <w:rFonts w:ascii="Times New Roman" w:hAnsi="Times New Roman" w:cs="Times New Roman"/>
          <w:b/>
          <w:sz w:val="24"/>
          <w:szCs w:val="24"/>
        </w:rPr>
        <w:t>1971</w:t>
      </w:r>
      <w:r>
        <w:rPr>
          <w:rFonts w:ascii="Times New Roman" w:hAnsi="Times New Roman" w:cs="Times New Roman"/>
          <w:sz w:val="24"/>
          <w:szCs w:val="24"/>
        </w:rPr>
        <w:t xml:space="preserve">(viens tūkstotis </w:t>
      </w:r>
      <w:r w:rsidR="00536CA1">
        <w:rPr>
          <w:rFonts w:ascii="Times New Roman" w:hAnsi="Times New Roman" w:cs="Times New Roman"/>
          <w:sz w:val="24"/>
          <w:szCs w:val="24"/>
        </w:rPr>
        <w:t>deviņi simti septiņdesmit viena</w:t>
      </w:r>
      <w:r>
        <w:rPr>
          <w:rFonts w:ascii="Times New Roman" w:hAnsi="Times New Roman" w:cs="Times New Roman"/>
          <w:sz w:val="24"/>
          <w:szCs w:val="24"/>
        </w:rPr>
        <w:t>).</w:t>
      </w:r>
    </w:p>
    <w:p w:rsidR="004C64BE" w:rsidRDefault="004C64BE" w:rsidP="004C64BE">
      <w:pPr>
        <w:spacing w:after="0"/>
        <w:jc w:val="both"/>
        <w:rPr>
          <w:rFonts w:ascii="Times New Roman" w:hAnsi="Times New Roman" w:cs="Times New Roman"/>
          <w:sz w:val="24"/>
          <w:szCs w:val="24"/>
        </w:rPr>
      </w:pPr>
      <w:r>
        <w:rPr>
          <w:rFonts w:ascii="Times New Roman" w:hAnsi="Times New Roman" w:cs="Times New Roman"/>
          <w:sz w:val="24"/>
          <w:szCs w:val="24"/>
        </w:rPr>
        <w:t>Paciņas ievieto kastēs, kas ir no izturīga stingra materiāla un katrā kastē jābūt norādītam paciņu skaitam.</w:t>
      </w:r>
    </w:p>
    <w:p w:rsidR="004C64BE" w:rsidRDefault="004C64BE" w:rsidP="004C64B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Piegādātajām konfektēm jābūt ar vismaz 3 (trīs) mēnešu derīguma termiņu, kvalitatīvām (nav sakusušas, nav saspiestas, nav saplacinātas, nav citu defektu), nesaplēstā un izturīgā</w:t>
      </w:r>
      <w:r w:rsidR="00AC0ADF">
        <w:rPr>
          <w:rFonts w:ascii="Times New Roman" w:hAnsi="Times New Roman" w:cs="Times New Roman"/>
          <w:sz w:val="24"/>
          <w:szCs w:val="24"/>
        </w:rPr>
        <w:t xml:space="preserve"> </w:t>
      </w:r>
      <w:r w:rsidR="00AC0ADF" w:rsidRPr="00AC0ADF">
        <w:rPr>
          <w:rFonts w:ascii="Times New Roman" w:hAnsi="Times New Roman" w:cs="Times New Roman"/>
          <w:sz w:val="24"/>
          <w:szCs w:val="24"/>
        </w:rPr>
        <w:t xml:space="preserve"> iepa</w:t>
      </w:r>
      <w:r w:rsidR="00383D51">
        <w:rPr>
          <w:rFonts w:ascii="Times New Roman" w:hAnsi="Times New Roman" w:cs="Times New Roman"/>
          <w:sz w:val="24"/>
          <w:szCs w:val="24"/>
        </w:rPr>
        <w:t>kojumā.</w:t>
      </w:r>
    </w:p>
    <w:p w:rsidR="004C64BE" w:rsidRDefault="005A7B83" w:rsidP="004C64BE">
      <w:pPr>
        <w:jc w:val="both"/>
        <w:rPr>
          <w:rFonts w:ascii="Times New Roman" w:hAnsi="Times New Roman" w:cs="Times New Roman"/>
          <w:sz w:val="24"/>
          <w:szCs w:val="24"/>
        </w:rPr>
      </w:pPr>
      <w:r>
        <w:rPr>
          <w:rFonts w:ascii="Times New Roman" w:hAnsi="Times New Roman" w:cs="Times New Roman"/>
          <w:sz w:val="24"/>
          <w:szCs w:val="24"/>
        </w:rPr>
        <w:t>Paciņas jāpiegādā līdz 2016</w:t>
      </w:r>
      <w:r w:rsidR="004C64BE">
        <w:rPr>
          <w:rFonts w:ascii="Times New Roman" w:hAnsi="Times New Roman" w:cs="Times New Roman"/>
          <w:sz w:val="24"/>
          <w:szCs w:val="24"/>
        </w:rPr>
        <w:t>.gada 15.decembrim katrai iestādei atsevišķi pēc pieprasījuma noteiktajā laikā un vietā. Preces cenā jābūt paredzētām ar preces piegādi saistītajām izmaksām.</w:t>
      </w:r>
    </w:p>
    <w:p w:rsidR="004C64BE" w:rsidRDefault="004C64BE" w:rsidP="004C64BE">
      <w:pPr>
        <w:spacing w:after="0" w:line="240" w:lineRule="auto"/>
        <w:rPr>
          <w:rFonts w:ascii="Times New Roman" w:eastAsia="Times New Roman" w:hAnsi="Times New Roman" w:cs="Times New Roman"/>
          <w:sz w:val="24"/>
          <w:szCs w:val="24"/>
          <w:lang w:eastAsia="lv-LV"/>
        </w:rPr>
        <w:sectPr w:rsidR="004C64BE">
          <w:pgSz w:w="11906" w:h="16838"/>
          <w:pgMar w:top="1134" w:right="1134" w:bottom="346" w:left="1701" w:header="720" w:footer="720" w:gutter="0"/>
          <w:cols w:space="720"/>
        </w:sectPr>
      </w:pPr>
    </w:p>
    <w:p w:rsidR="004C64BE" w:rsidRDefault="004C64BE" w:rsidP="004C64B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Pielikums Nr.3</w:t>
      </w:r>
    </w:p>
    <w:p w:rsidR="004C64BE" w:rsidRDefault="004C64BE" w:rsidP="004C64BE">
      <w:pPr>
        <w:spacing w:after="0" w:line="240" w:lineRule="auto"/>
        <w:rPr>
          <w:rFonts w:ascii="Times New Roman" w:eastAsia="Times New Roman" w:hAnsi="Times New Roman" w:cs="Times New Roman"/>
          <w:sz w:val="24"/>
          <w:szCs w:val="24"/>
          <w:lang w:eastAsia="lv-LV"/>
        </w:rPr>
      </w:pPr>
    </w:p>
    <w:p w:rsidR="004C64BE" w:rsidRDefault="004C64BE" w:rsidP="004C64BE">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Tehniskais piedāvājums</w:t>
      </w:r>
    </w:p>
    <w:p w:rsidR="004C64BE" w:rsidRDefault="004C64BE" w:rsidP="004C64BE">
      <w:pPr>
        <w:spacing w:after="0" w:line="240" w:lineRule="auto"/>
        <w:jc w:val="center"/>
        <w:rPr>
          <w:rFonts w:ascii="Times New Roman" w:eastAsia="Times New Roman" w:hAnsi="Times New Roman" w:cs="Times New Roman"/>
          <w:b/>
          <w:sz w:val="28"/>
          <w:szCs w:val="28"/>
          <w:lang w:eastAsia="lv-LV"/>
        </w:rPr>
      </w:pPr>
    </w:p>
    <w:tbl>
      <w:tblPr>
        <w:tblW w:w="5000" w:type="pct"/>
        <w:tblInd w:w="-106" w:type="dxa"/>
        <w:tblLook w:val="00A0" w:firstRow="1" w:lastRow="0" w:firstColumn="1" w:lastColumn="0" w:noHBand="0" w:noVBand="0"/>
      </w:tblPr>
      <w:tblGrid>
        <w:gridCol w:w="626"/>
        <w:gridCol w:w="3584"/>
        <w:gridCol w:w="834"/>
        <w:gridCol w:w="4198"/>
      </w:tblGrid>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Nr. p.k.</w:t>
            </w:r>
          </w:p>
        </w:tc>
        <w:tc>
          <w:tcPr>
            <w:tcW w:w="1939"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4C64BE" w:rsidRDefault="004C64BE">
            <w:pPr>
              <w:spacing w:after="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Preces nosaukums</w:t>
            </w:r>
          </w:p>
        </w:tc>
        <w:tc>
          <w:tcPr>
            <w:tcW w:w="451" w:type="pct"/>
            <w:tcBorders>
              <w:top w:val="dotted" w:sz="4" w:space="0" w:color="auto"/>
              <w:left w:val="dotted" w:sz="4" w:space="0" w:color="auto"/>
              <w:bottom w:val="dotted" w:sz="4" w:space="0" w:color="auto"/>
              <w:right w:val="dotted" w:sz="4" w:space="0" w:color="auto"/>
            </w:tcBorders>
            <w:shd w:val="clear" w:color="auto" w:fill="D6E3BC" w:themeFill="accent3" w:themeFillTint="66"/>
            <w:hideMark/>
          </w:tcPr>
          <w:p w:rsidR="004C64BE" w:rsidRDefault="004C64BE">
            <w:pPr>
              <w:spacing w:after="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skaits</w:t>
            </w:r>
          </w:p>
        </w:tc>
        <w:tc>
          <w:tcPr>
            <w:tcW w:w="2271" w:type="pct"/>
            <w:tcBorders>
              <w:top w:val="dotted" w:sz="4" w:space="0" w:color="auto"/>
              <w:left w:val="dotted" w:sz="4" w:space="0" w:color="auto"/>
              <w:bottom w:val="dotted" w:sz="4" w:space="0" w:color="auto"/>
              <w:right w:val="dotted" w:sz="4" w:space="0" w:color="auto"/>
            </w:tcBorders>
            <w:shd w:val="clear" w:color="auto" w:fill="D6E3BC" w:themeFill="accent3" w:themeFillTint="66"/>
            <w:vAlign w:val="center"/>
            <w:hideMark/>
          </w:tcPr>
          <w:p w:rsidR="004C64BE" w:rsidRDefault="004C64BE">
            <w:pPr>
              <w:spacing w:after="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piedāvājums (preces apraksts, ražotājs u.c.)</w:t>
            </w: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rHeight w:val="317"/>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both"/>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14.</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rHeight w:val="129"/>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center"/>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16.</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both"/>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17.</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both"/>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18.</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both"/>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19.</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jc w:val="both"/>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rPr>
                <w:rFonts w:ascii="Times New Roman" w:eastAsia="Times New Roman" w:hAnsi="Times New Roman" w:cs="Times New Roman"/>
                <w:sz w:val="24"/>
                <w:szCs w:val="24"/>
                <w:lang w:eastAsia="lv-LV"/>
              </w:rPr>
            </w:pPr>
          </w:p>
        </w:tc>
      </w:tr>
      <w:tr w:rsidR="004C64BE" w:rsidTr="004C64BE">
        <w:trPr>
          <w:cantSplit/>
          <w:trHeight w:val="317"/>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rPr>
                <w:rFonts w:ascii="Times New Roman" w:eastAsia="Times New Roman" w:hAnsi="Times New Roman" w:cs="Times New Roman"/>
                <w:sz w:val="24"/>
                <w:szCs w:val="24"/>
                <w:lang w:eastAsia="lv-LV"/>
              </w:rPr>
            </w:pPr>
          </w:p>
        </w:tc>
      </w:tr>
      <w:tr w:rsidR="004C64BE" w:rsidTr="004C64BE">
        <w:trPr>
          <w:cantSplit/>
          <w:tblHeader/>
        </w:trPr>
        <w:tc>
          <w:tcPr>
            <w:tcW w:w="339" w:type="pct"/>
            <w:tcBorders>
              <w:top w:val="dotted" w:sz="4" w:space="0" w:color="auto"/>
              <w:left w:val="dotted" w:sz="4" w:space="0" w:color="auto"/>
              <w:bottom w:val="dotted" w:sz="4" w:space="0" w:color="auto"/>
              <w:right w:val="dotted" w:sz="4" w:space="0" w:color="auto"/>
            </w:tcBorders>
            <w:vAlign w:val="center"/>
            <w:hideMark/>
          </w:tcPr>
          <w:p w:rsidR="004C64BE" w:rsidRDefault="004C64BE">
            <w:pPr>
              <w:spacing w:after="0" w:line="276" w:lineRule="auto"/>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p>
        </w:tc>
        <w:tc>
          <w:tcPr>
            <w:tcW w:w="1939"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both"/>
              <w:rPr>
                <w:rFonts w:ascii="Times New Roman" w:eastAsia="Times New Roman" w:hAnsi="Times New Roman" w:cs="Times New Roman"/>
                <w:sz w:val="24"/>
                <w:szCs w:val="24"/>
                <w:lang w:eastAsia="lv-LV"/>
              </w:rPr>
            </w:pPr>
          </w:p>
        </w:tc>
        <w:tc>
          <w:tcPr>
            <w:tcW w:w="451" w:type="pct"/>
            <w:tcBorders>
              <w:top w:val="dotted" w:sz="4" w:space="0" w:color="auto"/>
              <w:left w:val="dotted" w:sz="4" w:space="0" w:color="auto"/>
              <w:bottom w:val="dotted" w:sz="4" w:space="0" w:color="auto"/>
              <w:right w:val="dotted" w:sz="4" w:space="0" w:color="auto"/>
            </w:tcBorders>
          </w:tcPr>
          <w:p w:rsidR="004C64BE" w:rsidRDefault="004C64BE">
            <w:pPr>
              <w:spacing w:after="0" w:line="276" w:lineRule="auto"/>
              <w:jc w:val="center"/>
              <w:rPr>
                <w:rFonts w:ascii="Times New Roman" w:eastAsia="Times New Roman" w:hAnsi="Times New Roman" w:cs="Times New Roman"/>
                <w:sz w:val="24"/>
                <w:szCs w:val="24"/>
                <w:lang w:eastAsia="lv-LV"/>
              </w:rPr>
            </w:pPr>
          </w:p>
        </w:tc>
        <w:tc>
          <w:tcPr>
            <w:tcW w:w="2271" w:type="pct"/>
            <w:tcBorders>
              <w:top w:val="dotted" w:sz="4" w:space="0" w:color="auto"/>
              <w:left w:val="dotted" w:sz="4" w:space="0" w:color="auto"/>
              <w:bottom w:val="dotted" w:sz="4" w:space="0" w:color="auto"/>
              <w:right w:val="dotted" w:sz="4" w:space="0" w:color="auto"/>
            </w:tcBorders>
            <w:vAlign w:val="center"/>
          </w:tcPr>
          <w:p w:rsidR="004C64BE" w:rsidRDefault="004C64BE">
            <w:pPr>
              <w:spacing w:after="0" w:line="276" w:lineRule="auto"/>
              <w:rPr>
                <w:rFonts w:ascii="Times New Roman" w:eastAsia="Times New Roman" w:hAnsi="Times New Roman" w:cs="Times New Roman"/>
                <w:sz w:val="24"/>
                <w:szCs w:val="24"/>
                <w:lang w:eastAsia="lv-LV"/>
              </w:rPr>
            </w:pPr>
          </w:p>
        </w:tc>
      </w:tr>
    </w:tbl>
    <w:p w:rsidR="004C64BE" w:rsidRDefault="004C64BE" w:rsidP="004C64BE">
      <w:pPr>
        <w:spacing w:after="0" w:line="240" w:lineRule="auto"/>
        <w:rPr>
          <w:rFonts w:ascii="Times New Roman" w:eastAsia="Times New Roman" w:hAnsi="Times New Roman" w:cs="Times New Roman"/>
          <w:bCs/>
          <w:sz w:val="24"/>
          <w:szCs w:val="24"/>
          <w:lang w:eastAsia="lv-LV"/>
        </w:rPr>
      </w:pPr>
    </w:p>
    <w:p w:rsidR="004C64BE" w:rsidRDefault="004C64BE" w:rsidP="004C64BE">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Vienas paciņas kopējais svars __________________</w:t>
      </w:r>
    </w:p>
    <w:p w:rsidR="004C64BE" w:rsidRDefault="004C64BE" w:rsidP="004C64BE">
      <w:pPr>
        <w:spacing w:after="0" w:line="240" w:lineRule="auto"/>
        <w:rPr>
          <w:rFonts w:ascii="Times New Roman" w:eastAsia="Times New Roman" w:hAnsi="Times New Roman" w:cs="Times New Roman"/>
          <w:bCs/>
          <w:sz w:val="24"/>
          <w:szCs w:val="24"/>
          <w:lang w:eastAsia="lv-LV"/>
        </w:rPr>
      </w:pPr>
    </w:p>
    <w:p w:rsidR="004C64BE" w:rsidRDefault="00360864" w:rsidP="004C64BE">
      <w:pPr>
        <w:numPr>
          <w:ilvl w:val="12"/>
          <w:numId w:val="0"/>
        </w:numPr>
        <w:spacing w:after="0" w:line="240" w:lineRule="auto"/>
        <w:ind w:right="-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Piegāde notiks līdz 2016</w:t>
      </w:r>
      <w:r w:rsidR="004C64BE">
        <w:rPr>
          <w:rFonts w:ascii="Times New Roman" w:eastAsia="Times New Roman" w:hAnsi="Times New Roman" w:cs="Times New Roman"/>
          <w:sz w:val="24"/>
          <w:szCs w:val="24"/>
          <w:lang w:eastAsia="lv-LV"/>
        </w:rPr>
        <w:t>.gada _____._______________________</w:t>
      </w:r>
    </w:p>
    <w:p w:rsidR="004C64BE" w:rsidRDefault="004C64BE" w:rsidP="004C64BE">
      <w:pPr>
        <w:numPr>
          <w:ilvl w:val="12"/>
          <w:numId w:val="0"/>
        </w:numPr>
        <w:spacing w:after="0" w:line="240" w:lineRule="auto"/>
        <w:ind w:right="-6"/>
        <w:rPr>
          <w:rFonts w:ascii="Times New Roman" w:eastAsia="Times New Roman" w:hAnsi="Times New Roman" w:cs="Times New Roman"/>
          <w:sz w:val="24"/>
          <w:szCs w:val="24"/>
          <w:lang w:eastAsia="lv-LV"/>
        </w:rPr>
      </w:pPr>
    </w:p>
    <w:p w:rsidR="004C64BE" w:rsidRDefault="004C64BE" w:rsidP="004C64BE">
      <w:pPr>
        <w:numPr>
          <w:ilvl w:val="12"/>
          <w:numId w:val="0"/>
        </w:numPr>
        <w:spacing w:after="0" w:line="240" w:lineRule="auto"/>
        <w:ind w:right="-6"/>
        <w:rPr>
          <w:rFonts w:ascii="Times New Roman" w:eastAsia="Times New Roman" w:hAnsi="Times New Roman" w:cs="Times New Roman"/>
          <w:sz w:val="24"/>
          <w:szCs w:val="24"/>
          <w:lang w:eastAsia="lv-LV"/>
        </w:rPr>
      </w:pPr>
    </w:p>
    <w:p w:rsidR="004C64BE" w:rsidRDefault="004C64BE" w:rsidP="004C64BE">
      <w:pPr>
        <w:numPr>
          <w:ilvl w:val="12"/>
          <w:numId w:val="0"/>
        </w:numPr>
        <w:spacing w:after="0" w:line="240" w:lineRule="auto"/>
        <w:ind w:right="-6"/>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___________________________________________</w:t>
      </w:r>
      <w:r>
        <w:rPr>
          <w:rFonts w:ascii="Times New Roman" w:eastAsia="Times New Roman" w:hAnsi="Times New Roman" w:cs="Times New Roman"/>
          <w:noProof/>
          <w:sz w:val="24"/>
          <w:szCs w:val="24"/>
          <w:lang w:eastAsia="lv-LV"/>
        </w:rPr>
        <w:tab/>
      </w:r>
    </w:p>
    <w:p w:rsidR="004C64BE" w:rsidRDefault="004C64BE" w:rsidP="004C64BE">
      <w:pPr>
        <w:numPr>
          <w:ilvl w:val="12"/>
          <w:numId w:val="0"/>
        </w:numPr>
        <w:spacing w:after="0" w:line="240" w:lineRule="auto"/>
        <w:ind w:right="-6"/>
        <w:rPr>
          <w:rFonts w:ascii="Times New Roman" w:eastAsia="Times New Roman" w:hAnsi="Times New Roman" w:cs="Times New Roman"/>
          <w:noProof/>
          <w:sz w:val="24"/>
          <w:szCs w:val="24"/>
          <w:lang w:eastAsia="lv-LV"/>
        </w:rPr>
      </w:pPr>
      <w:r>
        <w:rPr>
          <w:rFonts w:ascii="Times New Roman" w:eastAsia="Times New Roman" w:hAnsi="Times New Roman" w:cs="Times New Roman"/>
          <w:noProof/>
          <w:lang w:eastAsia="lv-LV"/>
        </w:rPr>
        <w:t>(</w:t>
      </w:r>
      <w:r>
        <w:rPr>
          <w:rFonts w:ascii="Times New Roman" w:eastAsia="Times New Roman" w:hAnsi="Times New Roman" w:cs="Times New Roman"/>
          <w:spacing w:val="-4"/>
          <w:lang w:eastAsia="lv-LV"/>
        </w:rPr>
        <w:t>Pretendenta pilnvarotās personas ieņemamais amats)</w:t>
      </w:r>
    </w:p>
    <w:p w:rsidR="004C64BE" w:rsidRDefault="004C64BE" w:rsidP="004C64BE">
      <w:pPr>
        <w:numPr>
          <w:ilvl w:val="12"/>
          <w:numId w:val="0"/>
        </w:numPr>
        <w:spacing w:after="0" w:line="240" w:lineRule="auto"/>
        <w:ind w:right="-6"/>
        <w:rPr>
          <w:rFonts w:ascii="Times New Roman" w:eastAsia="Times New Roman" w:hAnsi="Times New Roman" w:cs="Times New Roman"/>
          <w:noProof/>
          <w:sz w:val="24"/>
          <w:szCs w:val="24"/>
          <w:lang w:eastAsia="lv-LV"/>
        </w:rPr>
      </w:pPr>
    </w:p>
    <w:p w:rsidR="004C64BE" w:rsidRDefault="004C64BE" w:rsidP="004C64BE">
      <w:pPr>
        <w:numPr>
          <w:ilvl w:val="12"/>
          <w:numId w:val="0"/>
        </w:numPr>
        <w:spacing w:after="0" w:line="240" w:lineRule="auto"/>
        <w:ind w:right="-6"/>
        <w:rPr>
          <w:rFonts w:ascii="Times New Roman" w:eastAsia="Times New Roman" w:hAnsi="Times New Roman" w:cs="Times New Roman"/>
          <w:lang w:eastAsia="lv-LV"/>
        </w:rPr>
      </w:pPr>
      <w:r>
        <w:rPr>
          <w:rFonts w:ascii="Times New Roman" w:eastAsia="Times New Roman" w:hAnsi="Times New Roman" w:cs="Times New Roman"/>
          <w:noProof/>
          <w:sz w:val="24"/>
          <w:szCs w:val="24"/>
          <w:lang w:eastAsia="lv-LV"/>
        </w:rPr>
        <w:t xml:space="preserve">_______________________________   </w:t>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t>_____________________</w:t>
      </w:r>
      <w:r>
        <w:rPr>
          <w:rFonts w:ascii="Times New Roman" w:eastAsia="Times New Roman" w:hAnsi="Times New Roman" w:cs="Times New Roman"/>
          <w:noProof/>
          <w:lang w:eastAsia="lv-LV"/>
        </w:rPr>
        <w:tab/>
        <w:t xml:space="preserve">(vārds, uzvārds) </w:t>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t xml:space="preserve">(paraksts) </w:t>
      </w:r>
      <w:r>
        <w:rPr>
          <w:rFonts w:ascii="Times New Roman" w:eastAsia="Times New Roman" w:hAnsi="Times New Roman" w:cs="Times New Roman"/>
          <w:noProof/>
          <w:lang w:eastAsia="lv-LV"/>
        </w:rPr>
        <w:tab/>
      </w:r>
    </w:p>
    <w:p w:rsidR="004C64BE" w:rsidRDefault="004C64BE" w:rsidP="004C64BE">
      <w:pPr>
        <w:spacing w:after="0" w:line="360" w:lineRule="auto"/>
        <w:ind w:right="-6"/>
        <w:jc w:val="both"/>
        <w:rPr>
          <w:rFonts w:ascii="Times New Roman" w:eastAsia="Times New Roman" w:hAnsi="Times New Roman" w:cs="Times New Roman"/>
          <w:noProof/>
          <w:lang w:eastAsia="lv-LV"/>
        </w:rPr>
      </w:pPr>
    </w:p>
    <w:p w:rsidR="004C64BE" w:rsidRDefault="004C64BE" w:rsidP="004C64BE">
      <w:pPr>
        <w:spacing w:after="0" w:line="360" w:lineRule="auto"/>
        <w:ind w:right="-6"/>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 xml:space="preserve"> ____________________________ </w:t>
      </w:r>
    </w:p>
    <w:p w:rsidR="004C64BE" w:rsidRDefault="004C64BE" w:rsidP="004C64BE">
      <w:pPr>
        <w:spacing w:after="0" w:line="360" w:lineRule="auto"/>
        <w:ind w:right="-6"/>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 xml:space="preserve"> (Dokumenta aizpildīšanas datums)</w:t>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r>
        <w:rPr>
          <w:rFonts w:ascii="Times New Roman" w:eastAsia="Times New Roman" w:hAnsi="Times New Roman" w:cs="Times New Roman"/>
          <w:noProof/>
          <w:lang w:eastAsia="lv-LV"/>
        </w:rPr>
        <w:tab/>
      </w:r>
    </w:p>
    <w:p w:rsidR="004C64BE" w:rsidRDefault="004C64BE" w:rsidP="004C64BE">
      <w:pPr>
        <w:spacing w:after="0" w:line="240" w:lineRule="auto"/>
        <w:rPr>
          <w:rFonts w:ascii="Times New Roman" w:eastAsia="Times New Roman" w:hAnsi="Times New Roman" w:cs="Times New Roman"/>
          <w:sz w:val="24"/>
          <w:szCs w:val="24"/>
          <w:lang w:eastAsia="lv-LV"/>
        </w:rPr>
        <w:sectPr w:rsidR="004C64BE">
          <w:pgSz w:w="11906" w:h="16838"/>
          <w:pgMar w:top="1298" w:right="1298" w:bottom="1298" w:left="1582" w:header="720" w:footer="720" w:gutter="0"/>
          <w:cols w:space="720"/>
        </w:sectPr>
      </w:pPr>
    </w:p>
    <w:p w:rsidR="004C64BE" w:rsidRPr="00383D51" w:rsidRDefault="00383D51" w:rsidP="00383D51">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Pielikums Nr. 4</w:t>
      </w:r>
    </w:p>
    <w:p w:rsidR="004C64BE" w:rsidRDefault="004C64BE" w:rsidP="004C64BE">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FINANŠU PIEDĀVĀJUMS</w:t>
      </w:r>
    </w:p>
    <w:p w:rsidR="00383D51" w:rsidRDefault="00383D51" w:rsidP="004C64BE">
      <w:pPr>
        <w:spacing w:after="0" w:line="240" w:lineRule="auto"/>
        <w:jc w:val="center"/>
        <w:rPr>
          <w:rFonts w:ascii="Times New Roman" w:eastAsia="Times New Roman" w:hAnsi="Times New Roman" w:cs="Times New Roman"/>
          <w:b/>
          <w:bCs/>
          <w:sz w:val="28"/>
          <w:szCs w:val="28"/>
          <w:lang w:eastAsia="lv-LV"/>
        </w:rPr>
      </w:pPr>
    </w:p>
    <w:p w:rsidR="004C64BE" w:rsidRDefault="00383D51" w:rsidP="004C64BE">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Iepirkumam “</w:t>
      </w:r>
      <w:proofErr w:type="spellStart"/>
      <w:r>
        <w:rPr>
          <w:rFonts w:ascii="Times New Roman" w:eastAsia="Times New Roman" w:hAnsi="Times New Roman" w:cs="Times New Roman"/>
          <w:b/>
          <w:bCs/>
          <w:sz w:val="28"/>
          <w:szCs w:val="28"/>
          <w:lang w:eastAsia="lv-LV"/>
        </w:rPr>
        <w:t>Ziemssvētku</w:t>
      </w:r>
      <w:proofErr w:type="spellEnd"/>
      <w:r>
        <w:rPr>
          <w:rFonts w:ascii="Times New Roman" w:eastAsia="Times New Roman" w:hAnsi="Times New Roman" w:cs="Times New Roman"/>
          <w:b/>
          <w:bCs/>
          <w:sz w:val="28"/>
          <w:szCs w:val="28"/>
          <w:lang w:eastAsia="lv-LV"/>
        </w:rPr>
        <w:t xml:space="preserve"> saldumu paciņu piegāde”</w:t>
      </w:r>
    </w:p>
    <w:p w:rsidR="004C64BE" w:rsidRDefault="004C64BE" w:rsidP="004C64BE">
      <w:pPr>
        <w:spacing w:after="0" w:line="240" w:lineRule="auto"/>
        <w:jc w:val="center"/>
        <w:rPr>
          <w:rFonts w:ascii="Times New Roman" w:eastAsia="Times New Roman" w:hAnsi="Times New Roman" w:cs="Times New Roman"/>
          <w:b/>
          <w:bCs/>
          <w:sz w:val="28"/>
          <w:szCs w:val="28"/>
          <w:lang w:eastAsia="lv-LV"/>
        </w:rPr>
      </w:pPr>
    </w:p>
    <w:tbl>
      <w:tblPr>
        <w:tblW w:w="9780" w:type="dxa"/>
        <w:tblInd w:w="-176" w:type="dxa"/>
        <w:tblLayout w:type="fixed"/>
        <w:tblCellMar>
          <w:left w:w="10" w:type="dxa"/>
          <w:right w:w="10" w:type="dxa"/>
        </w:tblCellMar>
        <w:tblLook w:val="04A0" w:firstRow="1" w:lastRow="0" w:firstColumn="1" w:lastColumn="0" w:noHBand="0" w:noVBand="1"/>
      </w:tblPr>
      <w:tblGrid>
        <w:gridCol w:w="707"/>
        <w:gridCol w:w="2548"/>
        <w:gridCol w:w="1848"/>
        <w:gridCol w:w="2126"/>
        <w:gridCol w:w="2551"/>
      </w:tblGrid>
      <w:tr w:rsidR="004C64BE" w:rsidTr="004C64BE">
        <w:tc>
          <w:tcPr>
            <w:tcW w:w="70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hideMark/>
          </w:tcPr>
          <w:p w:rsidR="004C64BE" w:rsidRDefault="004C64BE">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Nr.</w:t>
            </w:r>
          </w:p>
          <w:p w:rsidR="004C64BE" w:rsidRDefault="004C64BE">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p.k.</w:t>
            </w:r>
          </w:p>
        </w:tc>
        <w:tc>
          <w:tcPr>
            <w:tcW w:w="254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tcPr>
          <w:p w:rsidR="004C64BE" w:rsidRDefault="004C64BE">
            <w:pPr>
              <w:autoSpaceDN w:val="0"/>
              <w:jc w:val="center"/>
              <w:textAlignment w:val="baseline"/>
              <w:rPr>
                <w:rFonts w:ascii="Times New Roman" w:hAnsi="Times New Roman" w:cs="Times New Roman"/>
                <w:b/>
                <w:sz w:val="24"/>
                <w:szCs w:val="24"/>
              </w:rPr>
            </w:pPr>
          </w:p>
          <w:p w:rsidR="004C64BE" w:rsidRDefault="004C64BE">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Preces nosaukums</w:t>
            </w:r>
          </w:p>
          <w:p w:rsidR="004C64BE" w:rsidRDefault="004C64BE">
            <w:pPr>
              <w:autoSpaceDN w:val="0"/>
              <w:jc w:val="center"/>
              <w:textAlignment w:val="baseline"/>
              <w:rPr>
                <w:rFonts w:ascii="Times New Roman" w:hAnsi="Times New Roman" w:cs="Times New Roman"/>
                <w:b/>
                <w:sz w:val="24"/>
                <w:szCs w:val="24"/>
              </w:rPr>
            </w:pPr>
          </w:p>
        </w:tc>
        <w:tc>
          <w:tcPr>
            <w:tcW w:w="18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vAlign w:val="center"/>
            <w:hideMark/>
          </w:tcPr>
          <w:p w:rsidR="004C64BE" w:rsidRDefault="004C64BE">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Mērvienība un daudzums</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4C64BE" w:rsidRDefault="004C64BE">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Cena</w:t>
            </w:r>
          </w:p>
          <w:p w:rsidR="004C64BE" w:rsidRDefault="004C64BE">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bez PVN par vienu gab.</w:t>
            </w:r>
          </w:p>
          <w:p w:rsidR="004C64BE" w:rsidRDefault="004C64BE">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(EUR)</w:t>
            </w:r>
          </w:p>
        </w:tc>
        <w:tc>
          <w:tcPr>
            <w:tcW w:w="255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rsidR="004C64BE" w:rsidRDefault="004C64BE">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Cena par visu apjomu </w:t>
            </w:r>
          </w:p>
          <w:p w:rsidR="004C64BE" w:rsidRDefault="004C64BE">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bez PVN</w:t>
            </w:r>
          </w:p>
          <w:p w:rsidR="004C64BE" w:rsidRDefault="004C64BE">
            <w:pPr>
              <w:autoSpaceDN w:val="0"/>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 (EUR)</w:t>
            </w:r>
          </w:p>
        </w:tc>
      </w:tr>
      <w:tr w:rsidR="004C64BE" w:rsidTr="004C64BE">
        <w:tc>
          <w:tcPr>
            <w:tcW w:w="70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4C64BE" w:rsidRDefault="004C64BE">
            <w:pPr>
              <w:autoSpaceDN w:val="0"/>
              <w:jc w:val="center"/>
              <w:textAlignment w:val="baseline"/>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w:t>
            </w:r>
          </w:p>
        </w:tc>
        <w:tc>
          <w:tcPr>
            <w:tcW w:w="254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4C64BE" w:rsidRDefault="004C64BE">
            <w:pPr>
              <w:autoSpaceDN w:val="0"/>
              <w:jc w:val="center"/>
              <w:textAlignment w:val="baseline"/>
              <w:rPr>
                <w:rFonts w:ascii="Times New Roman" w:hAnsi="Times New Roman" w:cs="Times New Roman"/>
                <w:sz w:val="24"/>
                <w:szCs w:val="24"/>
              </w:rPr>
            </w:pPr>
          </w:p>
          <w:p w:rsidR="004C64BE" w:rsidRDefault="004C64BE">
            <w:pPr>
              <w:autoSpaceDN w:val="0"/>
              <w:textAlignment w:val="baseline"/>
              <w:rPr>
                <w:rFonts w:ascii="Times New Roman" w:hAnsi="Times New Roman" w:cs="Times New Roman"/>
                <w:b/>
                <w:sz w:val="24"/>
                <w:szCs w:val="24"/>
              </w:rPr>
            </w:pPr>
            <w:r>
              <w:rPr>
                <w:rFonts w:ascii="Times New Roman" w:hAnsi="Times New Roman" w:cs="Times New Roman"/>
                <w:b/>
                <w:sz w:val="24"/>
                <w:szCs w:val="24"/>
              </w:rPr>
              <w:t xml:space="preserve">Ziemassvētku dāvana (paciņa) skolēniem, pirmsskolas bērniem </w:t>
            </w:r>
            <w:proofErr w:type="spellStart"/>
            <w:r>
              <w:rPr>
                <w:rFonts w:ascii="Times New Roman" w:hAnsi="Times New Roman" w:cs="Times New Roman"/>
                <w:b/>
                <w:sz w:val="24"/>
                <w:szCs w:val="24"/>
              </w:rPr>
              <w:t>bērniem</w:t>
            </w:r>
            <w:proofErr w:type="spellEnd"/>
          </w:p>
          <w:p w:rsidR="004C64BE" w:rsidRDefault="004C64BE">
            <w:pPr>
              <w:autoSpaceDN w:val="0"/>
              <w:jc w:val="center"/>
              <w:textAlignment w:val="baseline"/>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4C64BE" w:rsidRDefault="00360864">
            <w:pPr>
              <w:autoSpaceDN w:val="0"/>
              <w:jc w:val="center"/>
              <w:textAlignment w:val="baseline"/>
              <w:rPr>
                <w:rFonts w:ascii="Times New Roman" w:hAnsi="Times New Roman" w:cs="Times New Roman"/>
                <w:sz w:val="24"/>
                <w:szCs w:val="24"/>
              </w:rPr>
            </w:pPr>
            <w:r>
              <w:rPr>
                <w:rFonts w:ascii="Times New Roman" w:hAnsi="Times New Roman" w:cs="Times New Roman"/>
                <w:b/>
                <w:sz w:val="24"/>
                <w:szCs w:val="24"/>
              </w:rPr>
              <w:t xml:space="preserve"> 1971</w:t>
            </w:r>
            <w:r w:rsidR="004C64BE">
              <w:rPr>
                <w:rFonts w:ascii="Times New Roman" w:hAnsi="Times New Roman" w:cs="Times New Roman"/>
                <w:b/>
                <w:sz w:val="24"/>
                <w:szCs w:val="24"/>
              </w:rPr>
              <w:t>gab.</w:t>
            </w:r>
            <w:r w:rsidR="004C64BE">
              <w:rPr>
                <w:rFonts w:ascii="Times New Roman" w:hAnsi="Times New Roman" w:cs="Times New Roman"/>
                <w:sz w:val="24"/>
                <w:szCs w:val="24"/>
              </w:rPr>
              <w:t xml:space="preserve"> (paciņas)</w:t>
            </w:r>
          </w:p>
        </w:tc>
        <w:tc>
          <w:tcPr>
            <w:tcW w:w="212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4C64BE" w:rsidRDefault="004C64BE">
            <w:pPr>
              <w:autoSpaceDN w:val="0"/>
              <w:jc w:val="center"/>
              <w:textAlignment w:val="baseline"/>
              <w:rPr>
                <w:rFonts w:ascii="Times New Roman" w:hAnsi="Times New Roman" w:cs="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4BE" w:rsidRDefault="004C64BE">
            <w:pPr>
              <w:autoSpaceDN w:val="0"/>
              <w:jc w:val="center"/>
              <w:textAlignment w:val="baseline"/>
              <w:rPr>
                <w:rFonts w:ascii="Times New Roman" w:hAnsi="Times New Roman" w:cs="Times New Roman"/>
                <w:b/>
                <w:sz w:val="24"/>
                <w:szCs w:val="24"/>
              </w:rPr>
            </w:pPr>
          </w:p>
        </w:tc>
      </w:tr>
      <w:tr w:rsidR="004C64BE" w:rsidTr="004C64BE">
        <w:tc>
          <w:tcPr>
            <w:tcW w:w="72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64BE" w:rsidRDefault="004C64BE">
            <w:pPr>
              <w:autoSpaceDN w:val="0"/>
              <w:jc w:val="right"/>
              <w:textAlignment w:val="baseline"/>
              <w:rPr>
                <w:rFonts w:ascii="Times New Roman" w:hAnsi="Times New Roman" w:cs="Times New Roman"/>
                <w:b/>
                <w:sz w:val="24"/>
                <w:szCs w:val="24"/>
              </w:rPr>
            </w:pPr>
            <w:r>
              <w:rPr>
                <w:rFonts w:ascii="Times New Roman" w:hAnsi="Times New Roman" w:cs="Times New Roman"/>
                <w:b/>
                <w:sz w:val="24"/>
                <w:szCs w:val="24"/>
              </w:rPr>
              <w:t>Kopējā cena bez PVN (EUR)</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64BE" w:rsidRDefault="004C64BE">
            <w:pPr>
              <w:autoSpaceDN w:val="0"/>
              <w:jc w:val="right"/>
              <w:textAlignment w:val="baseline"/>
              <w:rPr>
                <w:rFonts w:ascii="Times New Roman" w:hAnsi="Times New Roman" w:cs="Times New Roman"/>
                <w:b/>
                <w:sz w:val="24"/>
                <w:szCs w:val="24"/>
              </w:rPr>
            </w:pPr>
          </w:p>
        </w:tc>
      </w:tr>
      <w:tr w:rsidR="004C64BE" w:rsidTr="004C64BE">
        <w:tc>
          <w:tcPr>
            <w:tcW w:w="72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64BE" w:rsidRDefault="004C64BE">
            <w:pPr>
              <w:autoSpaceDN w:val="0"/>
              <w:jc w:val="right"/>
              <w:textAlignment w:val="baseline"/>
              <w:rPr>
                <w:rFonts w:ascii="Times New Roman" w:hAnsi="Times New Roman" w:cs="Times New Roman"/>
                <w:b/>
                <w:sz w:val="24"/>
                <w:szCs w:val="24"/>
              </w:rPr>
            </w:pPr>
            <w:r>
              <w:rPr>
                <w:rFonts w:ascii="Times New Roman" w:hAnsi="Times New Roman" w:cs="Times New Roman"/>
                <w:b/>
                <w:sz w:val="24"/>
                <w:szCs w:val="24"/>
              </w:rPr>
              <w:t>PVN 21%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64BE" w:rsidRDefault="004C64BE">
            <w:pPr>
              <w:autoSpaceDN w:val="0"/>
              <w:jc w:val="right"/>
              <w:textAlignment w:val="baseline"/>
              <w:rPr>
                <w:rFonts w:ascii="Times New Roman" w:hAnsi="Times New Roman" w:cs="Times New Roman"/>
                <w:b/>
                <w:sz w:val="24"/>
                <w:szCs w:val="24"/>
              </w:rPr>
            </w:pPr>
          </w:p>
        </w:tc>
      </w:tr>
      <w:tr w:rsidR="004C64BE" w:rsidTr="004C64BE">
        <w:tc>
          <w:tcPr>
            <w:tcW w:w="72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64BE" w:rsidRDefault="004C64BE">
            <w:pPr>
              <w:autoSpaceDN w:val="0"/>
              <w:jc w:val="right"/>
              <w:textAlignment w:val="baseline"/>
              <w:rPr>
                <w:rFonts w:ascii="Times New Roman" w:hAnsi="Times New Roman" w:cs="Times New Roman"/>
                <w:b/>
                <w:sz w:val="24"/>
                <w:szCs w:val="24"/>
              </w:rPr>
            </w:pPr>
            <w:r>
              <w:rPr>
                <w:rFonts w:ascii="Times New Roman" w:hAnsi="Times New Roman" w:cs="Times New Roman"/>
                <w:b/>
                <w:sz w:val="24"/>
                <w:szCs w:val="24"/>
              </w:rPr>
              <w:t>Kopējā cena ar PVN (EUR)</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64BE" w:rsidRDefault="004C64BE">
            <w:pPr>
              <w:autoSpaceDN w:val="0"/>
              <w:jc w:val="right"/>
              <w:textAlignment w:val="baseline"/>
              <w:rPr>
                <w:rFonts w:ascii="Times New Roman" w:hAnsi="Times New Roman" w:cs="Times New Roman"/>
                <w:b/>
                <w:sz w:val="24"/>
                <w:szCs w:val="24"/>
              </w:rPr>
            </w:pPr>
          </w:p>
        </w:tc>
      </w:tr>
    </w:tbl>
    <w:p w:rsidR="004C64BE" w:rsidRDefault="004C64BE" w:rsidP="004C64BE">
      <w:pPr>
        <w:autoSpaceDN w:val="0"/>
        <w:textAlignment w:val="baseline"/>
        <w:rPr>
          <w:rFonts w:ascii="Times New Roman" w:hAnsi="Times New Roman" w:cs="Times New Roman"/>
          <w:i/>
          <w:sz w:val="24"/>
          <w:szCs w:val="24"/>
        </w:rPr>
      </w:pPr>
    </w:p>
    <w:p w:rsidR="004C64BE" w:rsidRDefault="004C64BE" w:rsidP="004C64BE">
      <w:pPr>
        <w:spacing w:after="0" w:line="240" w:lineRule="auto"/>
        <w:rPr>
          <w:rFonts w:ascii="Times New Roman" w:eastAsia="Times New Roman" w:hAnsi="Times New Roman" w:cs="Times New Roman"/>
          <w:bCs/>
          <w:sz w:val="24"/>
          <w:szCs w:val="24"/>
          <w:lang w:eastAsia="lv-LV"/>
        </w:rPr>
      </w:pPr>
    </w:p>
    <w:p w:rsidR="004C64BE" w:rsidRDefault="004C64BE" w:rsidP="004C64BE">
      <w:pPr>
        <w:spacing w:after="120" w:line="240" w:lineRule="auto"/>
        <w:ind w:right="-6" w:firstLine="720"/>
        <w:jc w:val="both"/>
        <w:rPr>
          <w:rFonts w:ascii="Times New Roman" w:eastAsia="Times New Roman" w:hAnsi="Times New Roman" w:cs="Times New Roman"/>
          <w:bCs/>
          <w:lang w:eastAsia="lv-LV"/>
        </w:rPr>
      </w:pPr>
      <w:r>
        <w:rPr>
          <w:rFonts w:ascii="Times New Roman" w:eastAsia="Times New Roman" w:hAnsi="Times New Roman" w:cs="Times New Roman"/>
          <w:bCs/>
          <w:sz w:val="24"/>
          <w:szCs w:val="24"/>
          <w:lang w:eastAsia="lv-LV"/>
        </w:rPr>
        <w:t xml:space="preserve">Mūsu piedāvājumā iekļautas visas nepieciešamās izmaksas, tai skaitā iesaiņošanas un piegādes izmaksas, kas nodrošina pasūtījuma izpildi atbilstoši nolikumā noteiktajām </w:t>
      </w:r>
      <w:r>
        <w:rPr>
          <w:rFonts w:ascii="Times New Roman" w:eastAsia="Times New Roman" w:hAnsi="Times New Roman" w:cs="Times New Roman"/>
          <w:bCs/>
          <w:lang w:eastAsia="lv-LV"/>
        </w:rPr>
        <w:t xml:space="preserve">prasībām. </w:t>
      </w:r>
    </w:p>
    <w:p w:rsidR="004C64BE" w:rsidRDefault="004C64BE" w:rsidP="004C64BE">
      <w:pPr>
        <w:spacing w:after="0" w:line="240" w:lineRule="auto"/>
        <w:ind w:right="-6"/>
        <w:jc w:val="both"/>
        <w:rPr>
          <w:rFonts w:ascii="Times New Roman" w:eastAsia="Times New Roman" w:hAnsi="Times New Roman" w:cs="Times New Roman"/>
          <w:lang w:eastAsia="lv-LV"/>
        </w:rPr>
      </w:pPr>
    </w:p>
    <w:p w:rsidR="004C64BE" w:rsidRDefault="004C64BE" w:rsidP="004C64BE">
      <w:pPr>
        <w:spacing w:after="0" w:line="240" w:lineRule="auto"/>
        <w:ind w:right="-6"/>
        <w:jc w:val="both"/>
        <w:rPr>
          <w:rFonts w:ascii="Times New Roman" w:eastAsia="Times New Roman" w:hAnsi="Times New Roman" w:cs="Times New Roman"/>
          <w:lang w:eastAsia="lv-LV"/>
        </w:rPr>
      </w:pPr>
    </w:p>
    <w:p w:rsidR="004C64BE" w:rsidRDefault="004C64BE" w:rsidP="004C64BE">
      <w:pPr>
        <w:spacing w:after="0" w:line="240" w:lineRule="auto"/>
        <w:ind w:right="-6"/>
        <w:jc w:val="both"/>
        <w:rPr>
          <w:rFonts w:ascii="Times New Roman" w:eastAsia="Times New Roman" w:hAnsi="Times New Roman" w:cs="Times New Roman"/>
          <w:lang w:eastAsia="lv-LV"/>
        </w:rPr>
      </w:pPr>
    </w:p>
    <w:p w:rsidR="004C64BE" w:rsidRDefault="004C64BE" w:rsidP="004C64BE">
      <w:pPr>
        <w:tabs>
          <w:tab w:val="center" w:pos="4820"/>
        </w:tabs>
        <w:spacing w:after="0" w:line="240" w:lineRule="auto"/>
        <w:jc w:val="both"/>
        <w:rPr>
          <w:rFonts w:ascii="Times New Roman" w:eastAsia="Times New Roman" w:hAnsi="Times New Roman" w:cs="Times New Roman"/>
          <w:spacing w:val="-4"/>
          <w:szCs w:val="24"/>
          <w:lang w:eastAsia="lv-LV"/>
        </w:rPr>
      </w:pPr>
      <w:r>
        <w:rPr>
          <w:rFonts w:ascii="Times New Roman" w:eastAsia="Times New Roman" w:hAnsi="Times New Roman" w:cs="Times New Roman"/>
          <w:spacing w:val="-4"/>
          <w:szCs w:val="24"/>
          <w:lang w:eastAsia="lv-LV"/>
        </w:rPr>
        <w:t xml:space="preserve">___________________________________________    </w:t>
      </w:r>
      <w:r>
        <w:rPr>
          <w:rFonts w:ascii="Times New Roman" w:eastAsia="Times New Roman" w:hAnsi="Times New Roman" w:cs="Times New Roman"/>
          <w:spacing w:val="-4"/>
          <w:szCs w:val="24"/>
          <w:lang w:eastAsia="lv-LV"/>
        </w:rPr>
        <w:tab/>
      </w:r>
    </w:p>
    <w:p w:rsidR="004C64BE" w:rsidRDefault="004C64BE" w:rsidP="004C64BE">
      <w:pPr>
        <w:tabs>
          <w:tab w:val="center" w:pos="4820"/>
        </w:tabs>
        <w:spacing w:after="0" w:line="240" w:lineRule="auto"/>
        <w:jc w:val="both"/>
        <w:rPr>
          <w:rFonts w:ascii="Times New Roman" w:eastAsia="Times New Roman" w:hAnsi="Times New Roman" w:cs="Times New Roman"/>
          <w:spacing w:val="-4"/>
          <w:lang w:eastAsia="lv-LV"/>
        </w:rPr>
      </w:pPr>
      <w:r>
        <w:rPr>
          <w:rFonts w:ascii="Times New Roman" w:eastAsia="Times New Roman" w:hAnsi="Times New Roman" w:cs="Times New Roman"/>
          <w:spacing w:val="-4"/>
          <w:lang w:eastAsia="lv-LV"/>
        </w:rPr>
        <w:t xml:space="preserve">(Pretendenta pilnvarotās personas ieņemamais amats)              </w:t>
      </w:r>
    </w:p>
    <w:p w:rsidR="004C64BE" w:rsidRDefault="004C64BE" w:rsidP="004C64BE">
      <w:pPr>
        <w:tabs>
          <w:tab w:val="center" w:pos="4820"/>
        </w:tabs>
        <w:spacing w:after="0" w:line="240" w:lineRule="auto"/>
        <w:jc w:val="both"/>
        <w:rPr>
          <w:rFonts w:ascii="Times New Roman" w:eastAsia="Times New Roman" w:hAnsi="Times New Roman" w:cs="Times New Roman"/>
          <w:spacing w:val="-4"/>
          <w:szCs w:val="24"/>
          <w:lang w:eastAsia="lv-LV"/>
        </w:rPr>
      </w:pPr>
    </w:p>
    <w:p w:rsidR="004C64BE" w:rsidRDefault="004C64BE" w:rsidP="004C64BE">
      <w:pPr>
        <w:tabs>
          <w:tab w:val="center" w:pos="4820"/>
        </w:tabs>
        <w:spacing w:after="0" w:line="240" w:lineRule="auto"/>
        <w:jc w:val="both"/>
        <w:rPr>
          <w:rFonts w:ascii="Times New Roman" w:eastAsia="Times New Roman" w:hAnsi="Times New Roman" w:cs="Times New Roman"/>
          <w:spacing w:val="-4"/>
          <w:szCs w:val="24"/>
          <w:lang w:eastAsia="lv-LV"/>
        </w:rPr>
      </w:pPr>
    </w:p>
    <w:p w:rsidR="004C64BE" w:rsidRDefault="004C64BE" w:rsidP="004C64BE">
      <w:pPr>
        <w:tabs>
          <w:tab w:val="center" w:pos="4820"/>
        </w:tabs>
        <w:spacing w:after="0" w:line="240" w:lineRule="auto"/>
        <w:jc w:val="both"/>
        <w:rPr>
          <w:rFonts w:ascii="Times New Roman" w:eastAsia="Times New Roman" w:hAnsi="Times New Roman" w:cs="Times New Roman"/>
          <w:spacing w:val="-4"/>
          <w:szCs w:val="24"/>
          <w:lang w:eastAsia="lv-LV"/>
        </w:rPr>
      </w:pPr>
      <w:r>
        <w:rPr>
          <w:rFonts w:ascii="Times New Roman" w:eastAsia="Times New Roman" w:hAnsi="Times New Roman" w:cs="Times New Roman"/>
          <w:spacing w:val="-4"/>
          <w:szCs w:val="24"/>
          <w:lang w:eastAsia="lv-LV"/>
        </w:rPr>
        <w:t>_______________________</w:t>
      </w:r>
      <w:r>
        <w:rPr>
          <w:rFonts w:ascii="Times New Roman" w:eastAsia="Times New Roman" w:hAnsi="Times New Roman" w:cs="Times New Roman"/>
          <w:spacing w:val="-4"/>
          <w:szCs w:val="24"/>
          <w:lang w:eastAsia="lv-LV"/>
        </w:rPr>
        <w:tab/>
      </w:r>
      <w:r>
        <w:rPr>
          <w:rFonts w:ascii="Times New Roman" w:eastAsia="Times New Roman" w:hAnsi="Times New Roman" w:cs="Times New Roman"/>
          <w:spacing w:val="-4"/>
          <w:szCs w:val="24"/>
          <w:lang w:eastAsia="lv-LV"/>
        </w:rPr>
        <w:tab/>
      </w:r>
      <w:r>
        <w:rPr>
          <w:rFonts w:ascii="Times New Roman" w:eastAsia="Times New Roman" w:hAnsi="Times New Roman" w:cs="Times New Roman"/>
          <w:spacing w:val="-4"/>
          <w:szCs w:val="24"/>
          <w:lang w:eastAsia="lv-LV"/>
        </w:rPr>
        <w:tab/>
      </w:r>
      <w:r>
        <w:rPr>
          <w:rFonts w:ascii="Times New Roman" w:eastAsia="Times New Roman" w:hAnsi="Times New Roman" w:cs="Times New Roman"/>
          <w:spacing w:val="-4"/>
          <w:szCs w:val="24"/>
          <w:lang w:eastAsia="lv-LV"/>
        </w:rPr>
        <w:tab/>
        <w:t>________________________</w:t>
      </w:r>
    </w:p>
    <w:p w:rsidR="004C64BE" w:rsidRDefault="004C64BE" w:rsidP="004C64BE">
      <w:pPr>
        <w:tabs>
          <w:tab w:val="center" w:pos="4820"/>
        </w:tabs>
        <w:spacing w:after="0" w:line="240" w:lineRule="auto"/>
        <w:rPr>
          <w:rFonts w:ascii="Times New Roman" w:eastAsia="Times New Roman" w:hAnsi="Times New Roman" w:cs="Times New Roman"/>
          <w:spacing w:val="-4"/>
          <w:lang w:eastAsia="lv-LV"/>
        </w:rPr>
      </w:pPr>
      <w:r>
        <w:rPr>
          <w:rFonts w:ascii="Times New Roman" w:eastAsia="Times New Roman" w:hAnsi="Times New Roman" w:cs="Times New Roman"/>
          <w:spacing w:val="-4"/>
          <w:lang w:eastAsia="lv-LV"/>
        </w:rPr>
        <w:t xml:space="preserve">        (paraksts)</w:t>
      </w:r>
      <w:r>
        <w:rPr>
          <w:rFonts w:ascii="Times New Roman" w:eastAsia="Times New Roman" w:hAnsi="Times New Roman" w:cs="Times New Roman"/>
          <w:spacing w:val="-4"/>
          <w:lang w:eastAsia="lv-LV"/>
        </w:rPr>
        <w:tab/>
        <w:t xml:space="preserve">                                                                                     </w:t>
      </w:r>
      <w:r w:rsidR="00962937">
        <w:rPr>
          <w:rFonts w:ascii="Times New Roman" w:eastAsia="Times New Roman" w:hAnsi="Times New Roman" w:cs="Times New Roman"/>
          <w:spacing w:val="-4"/>
          <w:lang w:eastAsia="lv-LV"/>
        </w:rPr>
        <w:t xml:space="preserve">         </w:t>
      </w:r>
      <w:r>
        <w:rPr>
          <w:rFonts w:ascii="Times New Roman" w:eastAsia="Times New Roman" w:hAnsi="Times New Roman" w:cs="Times New Roman"/>
          <w:spacing w:val="-4"/>
          <w:lang w:eastAsia="lv-LV"/>
        </w:rPr>
        <w:t xml:space="preserve">    (vārds, uzvārds)</w:t>
      </w:r>
    </w:p>
    <w:p w:rsidR="004C64BE" w:rsidRDefault="004C64BE" w:rsidP="004C64BE">
      <w:pPr>
        <w:tabs>
          <w:tab w:val="center" w:pos="4820"/>
        </w:tabs>
        <w:spacing w:after="0" w:line="240" w:lineRule="auto"/>
        <w:jc w:val="both"/>
        <w:rPr>
          <w:rFonts w:ascii="Times New Roman" w:eastAsia="Times New Roman" w:hAnsi="Times New Roman" w:cs="Times New Roman"/>
          <w:spacing w:val="-4"/>
          <w:szCs w:val="24"/>
          <w:lang w:eastAsia="lv-LV"/>
        </w:rPr>
      </w:pPr>
    </w:p>
    <w:p w:rsidR="004C64BE" w:rsidRDefault="004C64BE" w:rsidP="004C64BE">
      <w:pPr>
        <w:tabs>
          <w:tab w:val="center" w:pos="4820"/>
        </w:tabs>
        <w:spacing w:after="0" w:line="240" w:lineRule="auto"/>
        <w:jc w:val="both"/>
        <w:rPr>
          <w:rFonts w:ascii="Times New Roman" w:eastAsia="Times New Roman" w:hAnsi="Times New Roman" w:cs="Times New Roman"/>
          <w:spacing w:val="-4"/>
          <w:szCs w:val="24"/>
          <w:lang w:eastAsia="lv-LV"/>
        </w:rPr>
      </w:pPr>
    </w:p>
    <w:p w:rsidR="004C64BE" w:rsidRDefault="004C64BE" w:rsidP="004C64BE">
      <w:pPr>
        <w:tabs>
          <w:tab w:val="center" w:pos="4820"/>
        </w:tabs>
        <w:spacing w:after="0" w:line="240" w:lineRule="auto"/>
        <w:jc w:val="both"/>
        <w:rPr>
          <w:rFonts w:ascii="Times New Roman" w:eastAsia="Times New Roman" w:hAnsi="Times New Roman" w:cs="Times New Roman"/>
          <w:spacing w:val="-4"/>
          <w:szCs w:val="24"/>
          <w:lang w:eastAsia="lv-LV"/>
        </w:rPr>
      </w:pPr>
      <w:r>
        <w:rPr>
          <w:rFonts w:ascii="Times New Roman" w:eastAsia="Times New Roman" w:hAnsi="Times New Roman" w:cs="Times New Roman"/>
          <w:spacing w:val="-4"/>
          <w:szCs w:val="24"/>
          <w:lang w:eastAsia="lv-LV"/>
        </w:rPr>
        <w:t>_____________________________</w:t>
      </w:r>
      <w:r>
        <w:rPr>
          <w:rFonts w:ascii="Times New Roman" w:eastAsia="Times New Roman" w:hAnsi="Times New Roman" w:cs="Times New Roman"/>
          <w:spacing w:val="-4"/>
          <w:szCs w:val="24"/>
          <w:lang w:eastAsia="lv-LV"/>
        </w:rPr>
        <w:tab/>
      </w:r>
    </w:p>
    <w:p w:rsidR="004C64BE" w:rsidRDefault="004C64BE" w:rsidP="004C64BE">
      <w:pPr>
        <w:suppressAutoHyphens/>
        <w:spacing w:after="0" w:line="240" w:lineRule="auto"/>
        <w:rPr>
          <w:rFonts w:ascii="Times New Roman" w:eastAsia="Times New Roman" w:hAnsi="Times New Roman" w:cs="Times New Roman"/>
          <w:spacing w:val="-4"/>
          <w:lang w:eastAsia="lv-LV"/>
        </w:rPr>
      </w:pPr>
      <w:r>
        <w:rPr>
          <w:rFonts w:ascii="Times New Roman" w:eastAsia="Times New Roman" w:hAnsi="Times New Roman" w:cs="Times New Roman"/>
          <w:spacing w:val="-4"/>
          <w:lang w:eastAsia="lv-LV"/>
        </w:rPr>
        <w:t xml:space="preserve">(dokumenta aizpildīšanas datums)                                          </w:t>
      </w:r>
    </w:p>
    <w:p w:rsidR="004C64BE" w:rsidRDefault="004C64BE" w:rsidP="004C64BE">
      <w:pPr>
        <w:spacing w:after="0" w:line="240" w:lineRule="auto"/>
        <w:jc w:val="both"/>
        <w:rPr>
          <w:rFonts w:ascii="Times New Roman" w:eastAsia="Times New Roman" w:hAnsi="Times New Roman" w:cs="Times New Roman"/>
          <w:sz w:val="24"/>
          <w:szCs w:val="24"/>
          <w:lang w:eastAsia="lv-LV"/>
        </w:rPr>
      </w:pPr>
    </w:p>
    <w:p w:rsidR="004C64BE" w:rsidRDefault="004C64BE" w:rsidP="004C64BE"/>
    <w:p w:rsidR="004C64BE" w:rsidRDefault="004C64BE" w:rsidP="004C64BE"/>
    <w:p w:rsidR="00383D51" w:rsidRDefault="00383D51" w:rsidP="004C64BE"/>
    <w:p w:rsidR="004C64BE" w:rsidRDefault="004C64BE" w:rsidP="004C64BE">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Pielikums Nr. 5</w:t>
      </w:r>
    </w:p>
    <w:p w:rsidR="004C64BE" w:rsidRDefault="004C64BE" w:rsidP="004C64BE">
      <w:pPr>
        <w:spacing w:after="0" w:line="240" w:lineRule="auto"/>
        <w:jc w:val="right"/>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Līguma projekts</w:t>
      </w:r>
    </w:p>
    <w:p w:rsidR="00962937" w:rsidRDefault="00962937" w:rsidP="004C64BE">
      <w:pPr>
        <w:spacing w:after="0" w:line="240" w:lineRule="auto"/>
        <w:jc w:val="right"/>
        <w:rPr>
          <w:rFonts w:ascii="Times New Roman" w:eastAsia="Times New Roman" w:hAnsi="Times New Roman" w:cs="Times New Roman"/>
          <w:b/>
          <w:bCs/>
          <w:sz w:val="28"/>
          <w:szCs w:val="28"/>
          <w:lang w:eastAsia="lv-LV"/>
        </w:rPr>
      </w:pPr>
    </w:p>
    <w:p w:rsidR="00962937" w:rsidRDefault="00962937" w:rsidP="004C64BE">
      <w:pPr>
        <w:spacing w:after="0" w:line="240" w:lineRule="auto"/>
        <w:jc w:val="right"/>
        <w:rPr>
          <w:rFonts w:ascii="Times New Roman" w:eastAsia="Times New Roman" w:hAnsi="Times New Roman" w:cs="Times New Roman"/>
          <w:b/>
          <w:bCs/>
          <w:sz w:val="28"/>
          <w:szCs w:val="28"/>
          <w:lang w:eastAsia="lv-LV"/>
        </w:rPr>
      </w:pPr>
    </w:p>
    <w:p w:rsidR="004C64BE" w:rsidRDefault="004C64BE" w:rsidP="004C64BE">
      <w:pPr>
        <w:tabs>
          <w:tab w:val="right" w:pos="8640"/>
        </w:tabs>
        <w:spacing w:before="140" w:after="14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Līgums Nr.____</w:t>
      </w:r>
    </w:p>
    <w:p w:rsidR="004C64BE" w:rsidRDefault="004C64BE" w:rsidP="004C64BE">
      <w:pPr>
        <w:spacing w:after="0" w:line="240" w:lineRule="auto"/>
        <w:jc w:val="both"/>
        <w:rPr>
          <w:rFonts w:ascii="Times New Roman" w:eastAsia="Calibri" w:hAnsi="Times New Roman" w:cs="Times New Roman"/>
          <w:bCs/>
          <w:sz w:val="24"/>
        </w:rPr>
      </w:pPr>
      <w:r>
        <w:rPr>
          <w:rFonts w:ascii="Times New Roman" w:eastAsia="Calibri" w:hAnsi="Times New Roman" w:cs="Times New Roman"/>
          <w:bCs/>
          <w:sz w:val="24"/>
        </w:rPr>
        <w:t>Ventspils</w:t>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r>
      <w:r>
        <w:rPr>
          <w:rFonts w:ascii="Times New Roman" w:eastAsia="Calibri" w:hAnsi="Times New Roman" w:cs="Times New Roman"/>
          <w:bCs/>
          <w:sz w:val="24"/>
        </w:rPr>
        <w:tab/>
        <w:t xml:space="preserve">                 </w:t>
      </w:r>
      <w:r w:rsidR="007C71EF">
        <w:rPr>
          <w:rFonts w:ascii="Times New Roman" w:eastAsia="Calibri" w:hAnsi="Times New Roman" w:cs="Times New Roman"/>
          <w:bCs/>
          <w:sz w:val="24"/>
        </w:rPr>
        <w:t xml:space="preserve">       2016</w:t>
      </w:r>
      <w:r>
        <w:rPr>
          <w:rFonts w:ascii="Times New Roman" w:eastAsia="Calibri" w:hAnsi="Times New Roman" w:cs="Times New Roman"/>
          <w:bCs/>
          <w:sz w:val="24"/>
        </w:rPr>
        <w:t>.gada __._________</w:t>
      </w:r>
    </w:p>
    <w:p w:rsidR="004C64BE" w:rsidRDefault="004C64BE" w:rsidP="004C64BE">
      <w:pPr>
        <w:tabs>
          <w:tab w:val="right" w:pos="8640"/>
        </w:tabs>
        <w:spacing w:after="0" w:line="240" w:lineRule="auto"/>
        <w:jc w:val="both"/>
        <w:rPr>
          <w:rFonts w:ascii="Times New Roman" w:eastAsia="Calibri" w:hAnsi="Times New Roman" w:cs="Times New Roman"/>
          <w:bCs/>
          <w:sz w:val="24"/>
        </w:rPr>
      </w:pPr>
    </w:p>
    <w:p w:rsidR="004C64BE" w:rsidRDefault="004C64BE" w:rsidP="004C64BE">
      <w:pPr>
        <w:spacing w:after="0" w:line="240" w:lineRule="auto"/>
        <w:jc w:val="both"/>
        <w:rPr>
          <w:rFonts w:ascii="Times New Roman" w:eastAsia="Calibri" w:hAnsi="Times New Roman" w:cs="Times New Roman"/>
          <w:sz w:val="24"/>
          <w:szCs w:val="24"/>
          <w:lang w:eastAsia="lv-LV"/>
        </w:rPr>
      </w:pPr>
      <w:r>
        <w:rPr>
          <w:rFonts w:ascii="Times New Roman" w:hAnsi="Times New Roman" w:cs="Times New Roman"/>
          <w:b/>
          <w:sz w:val="24"/>
          <w:szCs w:val="24"/>
        </w:rPr>
        <w:t xml:space="preserve">Ventspils novada pašvaldība,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Nr.90000052035,</w:t>
      </w:r>
      <w:r>
        <w:rPr>
          <w:rFonts w:ascii="Times New Roman" w:hAnsi="Times New Roman" w:cs="Times New Roman"/>
          <w:b/>
          <w:sz w:val="24"/>
          <w:szCs w:val="24"/>
        </w:rPr>
        <w:t xml:space="preserve"> </w:t>
      </w:r>
      <w:r>
        <w:rPr>
          <w:rFonts w:ascii="Times New Roman" w:hAnsi="Times New Roman" w:cs="Times New Roman"/>
          <w:sz w:val="24"/>
          <w:szCs w:val="24"/>
        </w:rPr>
        <w:t xml:space="preserve">tās domes priekšsēdētāja Aivara </w:t>
      </w:r>
      <w:proofErr w:type="spellStart"/>
      <w:r>
        <w:rPr>
          <w:rFonts w:ascii="Times New Roman" w:hAnsi="Times New Roman" w:cs="Times New Roman"/>
          <w:sz w:val="24"/>
          <w:szCs w:val="24"/>
        </w:rPr>
        <w:t>Mucenieka</w:t>
      </w:r>
      <w:proofErr w:type="spellEnd"/>
      <w:r>
        <w:rPr>
          <w:rFonts w:ascii="Times New Roman" w:hAnsi="Times New Roman" w:cs="Times New Roman"/>
          <w:sz w:val="24"/>
          <w:szCs w:val="24"/>
        </w:rPr>
        <w:t xml:space="preserve"> personā, kurš rīkojas pamatojoties uz likumu „Par pašvaldībām” pamata, (turpmāk tekstā – Pasūtītājs), no vienas puses, </w:t>
      </w:r>
      <w:r>
        <w:rPr>
          <w:rFonts w:ascii="Times New Roman" w:eastAsia="Calibri" w:hAnsi="Times New Roman" w:cs="Times New Roman"/>
          <w:sz w:val="24"/>
          <w:szCs w:val="24"/>
          <w:lang w:eastAsia="lv-LV"/>
        </w:rPr>
        <w:t>un</w:t>
      </w:r>
    </w:p>
    <w:p w:rsidR="004C64BE" w:rsidRDefault="004C64BE" w:rsidP="004C64B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_____________________</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Reģ.Nr</w:t>
      </w:r>
      <w:proofErr w:type="spellEnd"/>
      <w:r>
        <w:rPr>
          <w:rFonts w:ascii="Times New Roman" w:eastAsia="Calibri" w:hAnsi="Times New Roman" w:cs="Times New Roman"/>
          <w:bCs/>
          <w:sz w:val="24"/>
          <w:szCs w:val="24"/>
        </w:rPr>
        <w:t>. ___________________, kas atrodas _____________________________, tās __________________________________ personā, kura rīkojas uz _______________ pamata, turpmāk šā līguma tekstā saukts PIEGĀDĀTĀJS, no otras puses,</w:t>
      </w:r>
    </w:p>
    <w:p w:rsidR="004C64BE" w:rsidRDefault="004C64BE" w:rsidP="004C64BE">
      <w:pPr>
        <w:spacing w:after="0" w:line="240" w:lineRule="auto"/>
        <w:ind w:right="60"/>
        <w:jc w:val="both"/>
        <w:rPr>
          <w:rFonts w:ascii="Times New Roman" w:eastAsia="Calibri" w:hAnsi="Times New Roman" w:cs="Times New Roman"/>
          <w:b/>
          <w:bCs/>
          <w:sz w:val="44"/>
          <w:szCs w:val="44"/>
          <w:lang w:eastAsia="lv-LV"/>
        </w:rPr>
      </w:pPr>
      <w:r>
        <w:rPr>
          <w:rFonts w:ascii="Times New Roman" w:eastAsia="Calibri" w:hAnsi="Times New Roman" w:cs="Times New Roman"/>
          <w:sz w:val="24"/>
          <w:szCs w:val="24"/>
          <w:lang w:eastAsia="lv-LV"/>
        </w:rPr>
        <w:t xml:space="preserve">abi kopā un katrs atsevišķi turpmāk šā līguma tekstā saukti par Pusēm, </w:t>
      </w:r>
      <w:r>
        <w:rPr>
          <w:rFonts w:ascii="Times New Roman" w:eastAsia="Calibri" w:hAnsi="Times New Roman" w:cs="Times New Roman"/>
          <w:sz w:val="24"/>
          <w:lang w:eastAsia="lv-LV"/>
        </w:rPr>
        <w:t xml:space="preserve">pamatojoties uz Ventspils novada pašvaldības Iepirkumu komisijas rīkoto iepirkumu </w:t>
      </w:r>
      <w:r>
        <w:rPr>
          <w:rFonts w:ascii="Times New Roman" w:eastAsia="Calibri" w:hAnsi="Times New Roman" w:cs="Times New Roman"/>
          <w:b/>
          <w:sz w:val="24"/>
          <w:szCs w:val="24"/>
          <w:lang w:eastAsia="lv-LV"/>
        </w:rPr>
        <w:t>„Ziemassvētku saldumu paciņu piegāde</w:t>
      </w:r>
      <w:r>
        <w:rPr>
          <w:rFonts w:ascii="Times New Roman" w:eastAsia="Calibri" w:hAnsi="Times New Roman" w:cs="Times New Roman"/>
          <w:b/>
          <w:bCs/>
          <w:sz w:val="24"/>
          <w:szCs w:val="24"/>
          <w:lang w:eastAsia="lv-LV"/>
        </w:rPr>
        <w:t xml:space="preserve">”, </w:t>
      </w:r>
      <w:r w:rsidR="007C71EF">
        <w:rPr>
          <w:rFonts w:ascii="Times New Roman" w:eastAsia="Calibri" w:hAnsi="Times New Roman" w:cs="Times New Roman"/>
          <w:sz w:val="24"/>
          <w:lang w:eastAsia="lv-LV"/>
        </w:rPr>
        <w:t>ID. Nr. VND 2016/72</w:t>
      </w:r>
      <w:r>
        <w:rPr>
          <w:rFonts w:ascii="Times New Roman" w:eastAsia="Calibri" w:hAnsi="Times New Roman" w:cs="Times New Roman"/>
          <w:sz w:val="24"/>
          <w:lang w:eastAsia="lv-LV"/>
        </w:rPr>
        <w:t>, turpmāk šā līguma tekstā saukts Iepirkums,</w:t>
      </w:r>
      <w:r>
        <w:rPr>
          <w:rFonts w:ascii="Times New Roman" w:eastAsia="Calibri" w:hAnsi="Times New Roman" w:cs="Times New Roman"/>
          <w:i/>
          <w:iCs/>
          <w:sz w:val="24"/>
          <w:lang w:eastAsia="lv-LV"/>
        </w:rPr>
        <w:t xml:space="preserve"> </w:t>
      </w:r>
      <w:r>
        <w:rPr>
          <w:rFonts w:ascii="Times New Roman" w:eastAsia="Calibri" w:hAnsi="Times New Roman" w:cs="Times New Roman"/>
          <w:sz w:val="24"/>
          <w:lang w:eastAsia="lv-LV"/>
        </w:rPr>
        <w:t>rezultātiem un _____________________ iesniegto</w:t>
      </w:r>
      <w:r>
        <w:rPr>
          <w:rFonts w:ascii="Times New Roman" w:eastAsia="Calibri" w:hAnsi="Times New Roman" w:cs="Times New Roman"/>
          <w:sz w:val="24"/>
          <w:szCs w:val="24"/>
          <w:lang w:eastAsia="lv-LV"/>
        </w:rPr>
        <w:t xml:space="preserve"> piedāvājumu, noslēdz šādu līgumu:</w:t>
      </w:r>
    </w:p>
    <w:p w:rsidR="004C64BE" w:rsidRDefault="004C64BE" w:rsidP="004C64BE">
      <w:pPr>
        <w:spacing w:after="0" w:line="240" w:lineRule="auto"/>
        <w:jc w:val="both"/>
        <w:rPr>
          <w:rFonts w:ascii="Times New Roman" w:eastAsia="Calibri" w:hAnsi="Times New Roman" w:cs="Times New Roman"/>
          <w:sz w:val="24"/>
          <w:szCs w:val="24"/>
          <w:lang w:eastAsia="lv-LV"/>
        </w:rPr>
      </w:pPr>
    </w:p>
    <w:p w:rsidR="004C64BE" w:rsidRDefault="004C64BE" w:rsidP="004C64BE">
      <w:pPr>
        <w:spacing w:after="0" w:line="240" w:lineRule="auto"/>
        <w:jc w:val="center"/>
        <w:rPr>
          <w:rFonts w:ascii="Times New Roman" w:eastAsia="Calibri" w:hAnsi="Times New Roman" w:cs="Times New Roman"/>
          <w:b/>
          <w:bCs/>
          <w:sz w:val="24"/>
          <w:szCs w:val="24"/>
          <w:lang w:eastAsia="lv-LV"/>
        </w:rPr>
      </w:pPr>
      <w:bookmarkStart w:id="9" w:name="_Toc95231873"/>
      <w:bookmarkStart w:id="10" w:name="_Toc150628855"/>
      <w:r>
        <w:rPr>
          <w:rFonts w:ascii="Times New Roman" w:eastAsia="Calibri" w:hAnsi="Times New Roman" w:cs="Times New Roman"/>
          <w:b/>
          <w:bCs/>
          <w:sz w:val="24"/>
          <w:szCs w:val="24"/>
          <w:lang w:eastAsia="lv-LV"/>
        </w:rPr>
        <w:t>1. LĪGUMA PRIEKŠMETS</w:t>
      </w:r>
    </w:p>
    <w:p w:rsidR="004C64BE" w:rsidRDefault="004C64BE" w:rsidP="004C64BE">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1.1. Piegādātājs apņemas v</w:t>
      </w:r>
      <w:r w:rsidR="007C71EF">
        <w:rPr>
          <w:rFonts w:ascii="Times New Roman" w:eastAsia="Calibri" w:hAnsi="Times New Roman" w:cs="Times New Roman"/>
          <w:sz w:val="24"/>
          <w:szCs w:val="24"/>
          <w:lang w:eastAsia="lv-LV"/>
        </w:rPr>
        <w:t>eikt Ziemassvētku saldumu – 1971</w:t>
      </w:r>
      <w:r>
        <w:rPr>
          <w:rFonts w:ascii="Times New Roman" w:eastAsia="Calibri" w:hAnsi="Times New Roman" w:cs="Times New Roman"/>
          <w:i/>
          <w:sz w:val="24"/>
          <w:szCs w:val="24"/>
          <w:lang w:eastAsia="lv-LV"/>
        </w:rPr>
        <w:t xml:space="preserve"> </w:t>
      </w:r>
      <w:r>
        <w:rPr>
          <w:rFonts w:ascii="Times New Roman" w:eastAsia="Calibri" w:hAnsi="Times New Roman" w:cs="Times New Roman"/>
          <w:sz w:val="24"/>
          <w:szCs w:val="24"/>
          <w:lang w:eastAsia="lv-LV"/>
        </w:rPr>
        <w:t>(viens tūkstotis d</w:t>
      </w:r>
      <w:r w:rsidR="007C71EF">
        <w:rPr>
          <w:rFonts w:ascii="Times New Roman" w:eastAsia="Calibri" w:hAnsi="Times New Roman" w:cs="Times New Roman"/>
          <w:sz w:val="24"/>
          <w:szCs w:val="24"/>
          <w:lang w:eastAsia="lv-LV"/>
        </w:rPr>
        <w:t>eviņi simti septiņdesmit viena</w:t>
      </w:r>
      <w:r>
        <w:rPr>
          <w:rFonts w:ascii="Times New Roman" w:eastAsia="Calibri" w:hAnsi="Times New Roman" w:cs="Times New Roman"/>
          <w:sz w:val="24"/>
          <w:szCs w:val="24"/>
          <w:lang w:eastAsia="lv-LV"/>
        </w:rPr>
        <w:t>) saldumu paciņu iesaiņošanu un piegādi, t.i. nodot Pasūtītājam, bet Pasūtītājs apņemas pieņemt no Izpildītāja un pilnā apmērā savlaicīgi apmaksāt pieņemto preci, kas atbilst tehniskajai specifikācijai, tehniskajam piedāvājumam (Pielikums Nr.1) un finanšu piedāvājumam (Pielikums Nr.2) Iepirkumā, šī Līguma noteikumiem un Latvijas Republikas spēkā esošajām likumdošanas normām, turpmāk tekstā saukta Prece.</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1.2. Katru konkrēto Preces piegādi apliecina pieņemšanas – nodošanas akts, kurā konkrēti norādīts Preces nosaukums, daudzums un cena atbilstoši Piegādātāja finanšu piedāvājumā uzrādītajai vienības cenai.</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4C64BE" w:rsidRDefault="004C64BE" w:rsidP="004C64BE">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2. PUŠU SAISTĪBAS, ATBILDĪBA UN PRECES PIEGĀDE</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 Piegādātāja saistības:</w:t>
      </w:r>
    </w:p>
    <w:p w:rsidR="004C64BE" w:rsidRDefault="004C64BE" w:rsidP="004C64BE">
      <w:pPr>
        <w:autoSpaceDE w:val="0"/>
        <w:autoSpaceDN w:val="0"/>
        <w:adjustRightInd w:val="0"/>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2.1.1. Piegādātājs apņemas veikt savlaicīgu Preces nodošanu līdz </w:t>
      </w:r>
      <w:r w:rsidR="007C71EF">
        <w:rPr>
          <w:rFonts w:ascii="Times New Roman" w:eastAsia="Calibri" w:hAnsi="Times New Roman" w:cs="Times New Roman"/>
          <w:b/>
          <w:sz w:val="24"/>
          <w:szCs w:val="24"/>
          <w:lang w:eastAsia="lv-LV"/>
        </w:rPr>
        <w:t>2016</w:t>
      </w:r>
      <w:r>
        <w:rPr>
          <w:rFonts w:ascii="Times New Roman" w:eastAsia="Calibri" w:hAnsi="Times New Roman" w:cs="Times New Roman"/>
          <w:b/>
          <w:sz w:val="24"/>
          <w:szCs w:val="24"/>
          <w:lang w:eastAsia="lv-LV"/>
        </w:rPr>
        <w:t>.gada 15.decembrim.</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2.1.2. Piegādātājs ir atbildīgs par Preces atbilstību tehniskajam piedāvājumam iepirkumā.</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2.1.3. Piegādātājs apņemas Preces piegādi veikt Pasūtītāja darbiniekiem izdevīgā darba laikā un Pasūtītāja pilnvaroto personu norādītā vietā.</w:t>
      </w:r>
    </w:p>
    <w:p w:rsidR="004C64BE" w:rsidRDefault="004C64BE" w:rsidP="004C64BE">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2.1.4. Pasūtītāja atbildīgās personas Preču pasūtīšanai un pieņemšanai iestādēs:</w:t>
      </w:r>
    </w:p>
    <w:p w:rsidR="004C64BE" w:rsidRDefault="004C64BE" w:rsidP="004C64BE">
      <w:pPr>
        <w:spacing w:after="0" w:line="240" w:lineRule="auto"/>
        <w:jc w:val="both"/>
        <w:rPr>
          <w:rFonts w:ascii="Times New Roman" w:eastAsia="Calibri" w:hAnsi="Times New Roman" w:cs="Times New Roman"/>
          <w:sz w:val="24"/>
          <w:szCs w:val="24"/>
          <w:lang w:eastAsia="lv-LV"/>
        </w:rPr>
      </w:pPr>
    </w:p>
    <w:tbl>
      <w:tblPr>
        <w:tblStyle w:val="Reatabula"/>
        <w:tblW w:w="9163" w:type="dxa"/>
        <w:tblLook w:val="04A0" w:firstRow="1" w:lastRow="0" w:firstColumn="1" w:lastColumn="0" w:noHBand="0" w:noVBand="1"/>
      </w:tblPr>
      <w:tblGrid>
        <w:gridCol w:w="960"/>
        <w:gridCol w:w="1123"/>
        <w:gridCol w:w="1360"/>
        <w:gridCol w:w="960"/>
        <w:gridCol w:w="2420"/>
        <w:gridCol w:w="2340"/>
      </w:tblGrid>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N.p.k</w:t>
            </w:r>
            <w:proofErr w:type="spellEnd"/>
            <w:r>
              <w:rPr>
                <w:rFonts w:ascii="Times New Roman" w:eastAsia="Times New Roman" w:hAnsi="Times New Roman" w:cs="Times New Roman"/>
                <w:color w:val="000000"/>
                <w:sz w:val="24"/>
                <w:szCs w:val="24"/>
                <w:lang w:eastAsia="lv-LV"/>
              </w:rPr>
              <w:t>.</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Vieta</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Iestāde</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Skaits</w:t>
            </w:r>
          </w:p>
        </w:tc>
        <w:tc>
          <w:tcPr>
            <w:tcW w:w="242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Adrese</w:t>
            </w: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Saņēmējs</w:t>
            </w:r>
          </w:p>
        </w:tc>
      </w:tr>
      <w:tr w:rsidR="00383D51" w:rsidTr="00383D51">
        <w:trPr>
          <w:trHeight w:val="312"/>
        </w:trPr>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123"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Ugāle</w:t>
            </w:r>
          </w:p>
        </w:tc>
        <w:tc>
          <w:tcPr>
            <w:tcW w:w="13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Pārvalde</w:t>
            </w:r>
          </w:p>
        </w:tc>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70</w:t>
            </w:r>
          </w:p>
        </w:tc>
        <w:tc>
          <w:tcPr>
            <w:tcW w:w="242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Ugāles pagasta nams</w:t>
            </w:r>
          </w:p>
        </w:tc>
        <w:tc>
          <w:tcPr>
            <w:tcW w:w="234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222</w:t>
            </w:r>
          </w:p>
        </w:tc>
        <w:tc>
          <w:tcPr>
            <w:tcW w:w="242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Ugāle, Ventspils nov.</w:t>
            </w: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Helēna </w:t>
            </w:r>
            <w:proofErr w:type="spellStart"/>
            <w:r>
              <w:rPr>
                <w:rFonts w:ascii="Times New Roman" w:eastAsia="Times New Roman" w:hAnsi="Times New Roman" w:cs="Times New Roman"/>
                <w:color w:val="000000"/>
                <w:sz w:val="24"/>
                <w:szCs w:val="24"/>
                <w:lang w:eastAsia="lv-LV"/>
              </w:rPr>
              <w:t>Mendrišora</w:t>
            </w:r>
            <w:proofErr w:type="spellEnd"/>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101</w:t>
            </w:r>
          </w:p>
        </w:tc>
        <w:tc>
          <w:tcPr>
            <w:tcW w:w="2420" w:type="dxa"/>
            <w:noWrap/>
            <w:hideMark/>
          </w:tcPr>
          <w:p w:rsidR="00383D51" w:rsidRDefault="00383D51" w:rsidP="001471D3">
            <w:pPr>
              <w:spacing w:after="0" w:line="276" w:lineRule="auto"/>
              <w:jc w:val="center"/>
              <w:rPr>
                <w:rFonts w:cs="Times New Roman"/>
              </w:rPr>
            </w:pP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tālr.29506686 </w:t>
            </w:r>
          </w:p>
        </w:tc>
      </w:tr>
      <w:tr w:rsidR="00383D51" w:rsidTr="00383D51">
        <w:trPr>
          <w:trHeight w:val="312"/>
        </w:trPr>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1123"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Pilt</w:t>
            </w:r>
            <w:bookmarkStart w:id="11" w:name="_GoBack"/>
            <w:bookmarkEnd w:id="11"/>
            <w:r>
              <w:rPr>
                <w:rFonts w:ascii="Times New Roman" w:eastAsia="Times New Roman" w:hAnsi="Times New Roman" w:cs="Times New Roman"/>
                <w:color w:val="000000"/>
                <w:sz w:val="24"/>
                <w:szCs w:val="24"/>
                <w:lang w:eastAsia="lv-LV"/>
              </w:rPr>
              <w:t>ene</w:t>
            </w:r>
          </w:p>
        </w:tc>
        <w:tc>
          <w:tcPr>
            <w:tcW w:w="13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242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Lielā iela 28</w:t>
            </w:r>
          </w:p>
        </w:tc>
        <w:tc>
          <w:tcPr>
            <w:tcW w:w="234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140</w:t>
            </w:r>
          </w:p>
        </w:tc>
        <w:tc>
          <w:tcPr>
            <w:tcW w:w="242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Piltene, Ventspils nov.</w:t>
            </w: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Aigars </w:t>
            </w:r>
            <w:proofErr w:type="spellStart"/>
            <w:r>
              <w:rPr>
                <w:rFonts w:ascii="Times New Roman" w:eastAsia="Times New Roman" w:hAnsi="Times New Roman" w:cs="Times New Roman"/>
                <w:color w:val="000000"/>
                <w:sz w:val="24"/>
                <w:szCs w:val="24"/>
                <w:lang w:eastAsia="lv-LV"/>
              </w:rPr>
              <w:t>Kress</w:t>
            </w:r>
            <w:proofErr w:type="spellEnd"/>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59</w:t>
            </w:r>
          </w:p>
        </w:tc>
        <w:tc>
          <w:tcPr>
            <w:tcW w:w="2420" w:type="dxa"/>
            <w:noWrap/>
            <w:hideMark/>
          </w:tcPr>
          <w:p w:rsidR="00383D51" w:rsidRDefault="00383D51" w:rsidP="001471D3">
            <w:pPr>
              <w:spacing w:after="0" w:line="276" w:lineRule="auto"/>
              <w:jc w:val="center"/>
              <w:rPr>
                <w:rFonts w:cs="Times New Roman"/>
              </w:rPr>
            </w:pP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tālr.26820888</w:t>
            </w:r>
          </w:p>
        </w:tc>
      </w:tr>
      <w:tr w:rsidR="00383D51" w:rsidTr="00383D51">
        <w:trPr>
          <w:trHeight w:val="312"/>
        </w:trPr>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1123"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Ance</w:t>
            </w:r>
          </w:p>
        </w:tc>
        <w:tc>
          <w:tcPr>
            <w:tcW w:w="13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w:t>
            </w:r>
          </w:p>
        </w:tc>
        <w:tc>
          <w:tcPr>
            <w:tcW w:w="242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"Ausmas"</w:t>
            </w:r>
          </w:p>
        </w:tc>
        <w:tc>
          <w:tcPr>
            <w:tcW w:w="234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62</w:t>
            </w:r>
          </w:p>
        </w:tc>
        <w:tc>
          <w:tcPr>
            <w:tcW w:w="242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Ance, Ventspils nov.</w:t>
            </w: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Aira Kajaka</w:t>
            </w:r>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2420" w:type="dxa"/>
            <w:noWrap/>
            <w:hideMark/>
          </w:tcPr>
          <w:p w:rsidR="00383D51" w:rsidRDefault="00383D51" w:rsidP="001471D3">
            <w:pPr>
              <w:spacing w:after="0" w:line="276" w:lineRule="auto"/>
              <w:jc w:val="center"/>
              <w:rPr>
                <w:rFonts w:cs="Times New Roman"/>
              </w:rPr>
            </w:pP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29463773 </w:t>
            </w:r>
          </w:p>
        </w:tc>
      </w:tr>
      <w:tr w:rsidR="00383D51" w:rsidTr="0054772D">
        <w:trPr>
          <w:trHeight w:val="312"/>
        </w:trPr>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1123"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Pope</w:t>
            </w:r>
          </w:p>
        </w:tc>
        <w:tc>
          <w:tcPr>
            <w:tcW w:w="13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242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Pagastmāja</w:t>
            </w:r>
          </w:p>
        </w:tc>
        <w:tc>
          <w:tcPr>
            <w:tcW w:w="2340" w:type="dxa"/>
            <w:shd w:val="clear" w:color="auto" w:fill="C2D69B" w:themeFill="accent3" w:themeFillTint="99"/>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
        </w:tc>
      </w:tr>
      <w:tr w:rsidR="0054772D" w:rsidTr="0054772D">
        <w:trPr>
          <w:trHeight w:val="312"/>
        </w:trPr>
        <w:tc>
          <w:tcPr>
            <w:tcW w:w="960" w:type="dxa"/>
            <w:noWrap/>
            <w:hideMark/>
          </w:tcPr>
          <w:p w:rsidR="0054772D" w:rsidRDefault="0054772D"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54772D" w:rsidRDefault="0054772D"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54772D" w:rsidRDefault="0054772D"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noWrap/>
            <w:hideMark/>
          </w:tcPr>
          <w:p w:rsidR="0054772D" w:rsidRDefault="0054772D"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79</w:t>
            </w:r>
          </w:p>
        </w:tc>
        <w:tc>
          <w:tcPr>
            <w:tcW w:w="2420" w:type="dxa"/>
            <w:noWrap/>
            <w:hideMark/>
          </w:tcPr>
          <w:p w:rsidR="0054772D" w:rsidRDefault="0054772D"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Pope, Ventspils nov.</w:t>
            </w:r>
          </w:p>
        </w:tc>
        <w:tc>
          <w:tcPr>
            <w:tcW w:w="2340" w:type="dxa"/>
            <w:noWrap/>
          </w:tcPr>
          <w:p w:rsidR="0054772D" w:rsidRDefault="0054772D"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Mārtiņš </w:t>
            </w:r>
            <w:proofErr w:type="spellStart"/>
            <w:r>
              <w:rPr>
                <w:rFonts w:ascii="Times New Roman" w:eastAsia="Times New Roman" w:hAnsi="Times New Roman" w:cs="Times New Roman"/>
                <w:color w:val="000000"/>
                <w:sz w:val="24"/>
                <w:szCs w:val="24"/>
                <w:lang w:eastAsia="lv-LV"/>
              </w:rPr>
              <w:t>Libkovskis</w:t>
            </w:r>
            <w:proofErr w:type="spellEnd"/>
          </w:p>
        </w:tc>
      </w:tr>
      <w:tr w:rsidR="0054772D" w:rsidTr="001471D3">
        <w:trPr>
          <w:trHeight w:val="312"/>
        </w:trPr>
        <w:tc>
          <w:tcPr>
            <w:tcW w:w="960" w:type="dxa"/>
            <w:noWrap/>
            <w:hideMark/>
          </w:tcPr>
          <w:p w:rsidR="0054772D" w:rsidRDefault="0054772D"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54772D" w:rsidRDefault="0054772D"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54772D" w:rsidRDefault="0054772D"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noWrap/>
            <w:hideMark/>
          </w:tcPr>
          <w:p w:rsidR="0054772D" w:rsidRDefault="0054772D"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2420" w:type="dxa"/>
            <w:noWrap/>
            <w:hideMark/>
          </w:tcPr>
          <w:p w:rsidR="0054772D" w:rsidRDefault="0054772D" w:rsidP="001471D3">
            <w:pPr>
              <w:spacing w:after="0" w:line="276" w:lineRule="auto"/>
              <w:jc w:val="center"/>
              <w:rPr>
                <w:rFonts w:cs="Times New Roman"/>
              </w:rPr>
            </w:pPr>
          </w:p>
        </w:tc>
        <w:tc>
          <w:tcPr>
            <w:tcW w:w="2340" w:type="dxa"/>
            <w:noWrap/>
            <w:hideMark/>
          </w:tcPr>
          <w:p w:rsidR="0054772D" w:rsidRDefault="0054772D"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29298758 </w:t>
            </w:r>
          </w:p>
        </w:tc>
      </w:tr>
      <w:tr w:rsidR="00383D51" w:rsidTr="00383D51">
        <w:trPr>
          <w:trHeight w:val="312"/>
        </w:trPr>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1123"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Vārve</w:t>
            </w:r>
          </w:p>
        </w:tc>
        <w:tc>
          <w:tcPr>
            <w:tcW w:w="13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75</w:t>
            </w:r>
          </w:p>
        </w:tc>
        <w:tc>
          <w:tcPr>
            <w:tcW w:w="242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Skolas iela 1</w:t>
            </w:r>
          </w:p>
        </w:tc>
        <w:tc>
          <w:tcPr>
            <w:tcW w:w="234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175</w:t>
            </w:r>
          </w:p>
        </w:tc>
        <w:tc>
          <w:tcPr>
            <w:tcW w:w="242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Ventava</w:t>
            </w:r>
            <w:proofErr w:type="spellEnd"/>
            <w:r>
              <w:rPr>
                <w:rFonts w:ascii="Times New Roman" w:eastAsia="Times New Roman" w:hAnsi="Times New Roman" w:cs="Times New Roman"/>
                <w:color w:val="000000"/>
                <w:sz w:val="24"/>
                <w:szCs w:val="24"/>
                <w:lang w:eastAsia="lv-LV"/>
              </w:rPr>
              <w:t>, Ventspils nov.</w:t>
            </w: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Gunita </w:t>
            </w:r>
            <w:proofErr w:type="spellStart"/>
            <w:r>
              <w:rPr>
                <w:rFonts w:ascii="Times New Roman" w:eastAsia="Times New Roman" w:hAnsi="Times New Roman" w:cs="Times New Roman"/>
                <w:color w:val="000000"/>
                <w:sz w:val="24"/>
                <w:szCs w:val="24"/>
                <w:lang w:eastAsia="lv-LV"/>
              </w:rPr>
              <w:t>Ansone</w:t>
            </w:r>
            <w:proofErr w:type="spellEnd"/>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2420" w:type="dxa"/>
            <w:noWrap/>
            <w:hideMark/>
          </w:tcPr>
          <w:p w:rsidR="00383D51" w:rsidRDefault="00383D51" w:rsidP="001471D3">
            <w:pPr>
              <w:spacing w:after="0" w:line="276" w:lineRule="auto"/>
              <w:jc w:val="center"/>
              <w:rPr>
                <w:rFonts w:cs="Times New Roman"/>
              </w:rPr>
            </w:pP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29394653 </w:t>
            </w:r>
          </w:p>
        </w:tc>
      </w:tr>
      <w:tr w:rsidR="00383D51" w:rsidTr="00383D51">
        <w:trPr>
          <w:trHeight w:val="312"/>
        </w:trPr>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p>
        </w:tc>
        <w:tc>
          <w:tcPr>
            <w:tcW w:w="1123"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Jūrkalne</w:t>
            </w:r>
          </w:p>
        </w:tc>
        <w:tc>
          <w:tcPr>
            <w:tcW w:w="13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242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"Krasti"</w:t>
            </w:r>
          </w:p>
        </w:tc>
        <w:tc>
          <w:tcPr>
            <w:tcW w:w="234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383D51" w:rsidTr="001471D3">
        <w:trPr>
          <w:trHeight w:val="312"/>
        </w:trPr>
        <w:tc>
          <w:tcPr>
            <w:tcW w:w="960" w:type="dxa"/>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
        </w:tc>
        <w:tc>
          <w:tcPr>
            <w:tcW w:w="1123" w:type="dxa"/>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
        </w:tc>
        <w:tc>
          <w:tcPr>
            <w:tcW w:w="1360" w:type="dxa"/>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
        </w:tc>
        <w:tc>
          <w:tcPr>
            <w:tcW w:w="960" w:type="dxa"/>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
        </w:tc>
        <w:tc>
          <w:tcPr>
            <w:tcW w:w="2420" w:type="dxa"/>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Guntars </w:t>
            </w:r>
            <w:proofErr w:type="spellStart"/>
            <w:r>
              <w:rPr>
                <w:rFonts w:ascii="Times New Roman" w:eastAsia="Times New Roman" w:hAnsi="Times New Roman" w:cs="Times New Roman"/>
                <w:color w:val="000000"/>
                <w:sz w:val="24"/>
                <w:szCs w:val="24"/>
                <w:lang w:eastAsia="lv-LV"/>
              </w:rPr>
              <w:t>Reķis</w:t>
            </w:r>
            <w:proofErr w:type="spellEnd"/>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
        </w:tc>
        <w:tc>
          <w:tcPr>
            <w:tcW w:w="1360" w:type="dxa"/>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
        </w:tc>
        <w:tc>
          <w:tcPr>
            <w:tcW w:w="960" w:type="dxa"/>
            <w:noWrap/>
            <w:hideMark/>
          </w:tcPr>
          <w:p w:rsidR="00383D51" w:rsidRDefault="00383D51" w:rsidP="001471D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noWrap/>
            <w:hideMark/>
          </w:tcPr>
          <w:p w:rsidR="00383D51" w:rsidRDefault="00383D51" w:rsidP="001471D3">
            <w:pPr>
              <w:spacing w:after="0" w:line="276" w:lineRule="auto"/>
              <w:jc w:val="center"/>
              <w:rPr>
                <w:rFonts w:cs="Times New Roman"/>
              </w:rPr>
            </w:pP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26384455 </w:t>
            </w:r>
          </w:p>
        </w:tc>
      </w:tr>
      <w:tr w:rsidR="00383D51" w:rsidTr="00383D51">
        <w:trPr>
          <w:trHeight w:val="312"/>
        </w:trPr>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1123"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Puze</w:t>
            </w:r>
          </w:p>
        </w:tc>
        <w:tc>
          <w:tcPr>
            <w:tcW w:w="13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c>
          <w:tcPr>
            <w:tcW w:w="242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"Valde"</w:t>
            </w:r>
          </w:p>
        </w:tc>
        <w:tc>
          <w:tcPr>
            <w:tcW w:w="234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104</w:t>
            </w:r>
          </w:p>
        </w:tc>
        <w:tc>
          <w:tcPr>
            <w:tcW w:w="242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Blāzma, Ventspils nov.</w:t>
            </w: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Santa </w:t>
            </w:r>
            <w:proofErr w:type="spellStart"/>
            <w:r>
              <w:rPr>
                <w:rFonts w:ascii="Times New Roman" w:eastAsia="Times New Roman" w:hAnsi="Times New Roman" w:cs="Times New Roman"/>
                <w:color w:val="000000"/>
                <w:sz w:val="24"/>
                <w:szCs w:val="24"/>
                <w:lang w:eastAsia="lv-LV"/>
              </w:rPr>
              <w:t>Šēniņa</w:t>
            </w:r>
            <w:proofErr w:type="spellEnd"/>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Stiklu sk.</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77</w:t>
            </w:r>
          </w:p>
        </w:tc>
        <w:tc>
          <w:tcPr>
            <w:tcW w:w="2420" w:type="dxa"/>
            <w:noWrap/>
            <w:hideMark/>
          </w:tcPr>
          <w:p w:rsidR="00383D51" w:rsidRDefault="00383D51" w:rsidP="001471D3">
            <w:pPr>
              <w:spacing w:after="0" w:line="276" w:lineRule="auto"/>
              <w:jc w:val="center"/>
              <w:rPr>
                <w:rFonts w:cs="Times New Roman"/>
              </w:rPr>
            </w:pP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25749249</w:t>
            </w:r>
          </w:p>
        </w:tc>
      </w:tr>
      <w:tr w:rsidR="00383D51" w:rsidTr="00383D51">
        <w:trPr>
          <w:trHeight w:val="312"/>
        </w:trPr>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p>
        </w:tc>
        <w:tc>
          <w:tcPr>
            <w:tcW w:w="1123"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Tārgale</w:t>
            </w:r>
          </w:p>
        </w:tc>
        <w:tc>
          <w:tcPr>
            <w:tcW w:w="13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80</w:t>
            </w:r>
          </w:p>
        </w:tc>
        <w:tc>
          <w:tcPr>
            <w:tcW w:w="242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proofErr w:type="spellStart"/>
            <w:r>
              <w:rPr>
                <w:rFonts w:ascii="Times New Roman" w:eastAsia="Times New Roman" w:hAnsi="Times New Roman" w:cs="Times New Roman"/>
                <w:color w:val="000000"/>
                <w:sz w:val="24"/>
                <w:szCs w:val="24"/>
                <w:lang w:eastAsia="lv-LV"/>
              </w:rPr>
              <w:t>Dzintarkalni</w:t>
            </w:r>
            <w:proofErr w:type="spellEnd"/>
            <w:r>
              <w:rPr>
                <w:rFonts w:ascii="Times New Roman" w:eastAsia="Times New Roman" w:hAnsi="Times New Roman" w:cs="Times New Roman"/>
                <w:color w:val="000000"/>
                <w:sz w:val="24"/>
                <w:szCs w:val="24"/>
                <w:lang w:eastAsia="lv-LV"/>
              </w:rPr>
              <w:t>"</w:t>
            </w:r>
          </w:p>
        </w:tc>
        <w:tc>
          <w:tcPr>
            <w:tcW w:w="234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140</w:t>
            </w:r>
          </w:p>
        </w:tc>
        <w:tc>
          <w:tcPr>
            <w:tcW w:w="242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Tārgale, Ventspils nov.</w:t>
            </w: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Mārcis </w:t>
            </w:r>
            <w:proofErr w:type="spellStart"/>
            <w:r>
              <w:rPr>
                <w:rFonts w:ascii="Times New Roman" w:eastAsia="Times New Roman" w:hAnsi="Times New Roman" w:cs="Times New Roman"/>
                <w:color w:val="000000"/>
                <w:sz w:val="24"/>
                <w:szCs w:val="24"/>
                <w:lang w:eastAsia="lv-LV"/>
              </w:rPr>
              <w:t>Laksbergs</w:t>
            </w:r>
            <w:proofErr w:type="spellEnd"/>
          </w:p>
        </w:tc>
      </w:tr>
      <w:tr w:rsidR="00383D51" w:rsidRP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57</w:t>
            </w:r>
          </w:p>
        </w:tc>
        <w:tc>
          <w:tcPr>
            <w:tcW w:w="2420" w:type="dxa"/>
            <w:noWrap/>
            <w:hideMark/>
          </w:tcPr>
          <w:p w:rsidR="00383D51" w:rsidRDefault="00383D51" w:rsidP="001471D3">
            <w:pPr>
              <w:spacing w:after="0" w:line="276" w:lineRule="auto"/>
              <w:jc w:val="center"/>
              <w:rPr>
                <w:rFonts w:cs="Times New Roman"/>
              </w:rPr>
            </w:pP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26491057 </w:t>
            </w:r>
          </w:p>
        </w:tc>
      </w:tr>
      <w:tr w:rsidR="00383D51" w:rsidTr="00CA47E0">
        <w:trPr>
          <w:trHeight w:val="312"/>
        </w:trPr>
        <w:tc>
          <w:tcPr>
            <w:tcW w:w="960" w:type="dxa"/>
            <w:shd w:val="clear" w:color="auto" w:fill="C2D69B" w:themeFill="accent3" w:themeFillTint="99"/>
            <w:noWrap/>
            <w:hideMark/>
          </w:tcPr>
          <w:p w:rsidR="00383D51" w:rsidRPr="00CA47E0" w:rsidRDefault="00383D51" w:rsidP="001471D3">
            <w:pPr>
              <w:spacing w:after="0" w:line="240" w:lineRule="auto"/>
              <w:jc w:val="center"/>
              <w:rPr>
                <w:rFonts w:ascii="Times New Roman" w:eastAsia="Times New Roman" w:hAnsi="Times New Roman" w:cs="Times New Roman"/>
                <w:sz w:val="24"/>
                <w:szCs w:val="24"/>
                <w:lang w:eastAsia="lv-LV"/>
              </w:rPr>
            </w:pPr>
            <w:r w:rsidRPr="00CA47E0">
              <w:rPr>
                <w:rFonts w:ascii="Times New Roman" w:eastAsia="Times New Roman" w:hAnsi="Times New Roman" w:cs="Times New Roman"/>
                <w:sz w:val="24"/>
                <w:szCs w:val="24"/>
                <w:lang w:eastAsia="lv-LV"/>
              </w:rPr>
              <w:t>9.</w:t>
            </w:r>
          </w:p>
        </w:tc>
        <w:tc>
          <w:tcPr>
            <w:tcW w:w="1123" w:type="dxa"/>
            <w:shd w:val="clear" w:color="auto" w:fill="C2D69B" w:themeFill="accent3" w:themeFillTint="99"/>
            <w:noWrap/>
            <w:hideMark/>
          </w:tcPr>
          <w:p w:rsidR="00383D51" w:rsidRPr="00CA47E0" w:rsidRDefault="00383D51" w:rsidP="001471D3">
            <w:pPr>
              <w:spacing w:after="0" w:line="240" w:lineRule="auto"/>
              <w:jc w:val="center"/>
              <w:rPr>
                <w:rFonts w:ascii="Times New Roman" w:eastAsia="Times New Roman" w:hAnsi="Times New Roman" w:cs="Times New Roman"/>
                <w:sz w:val="24"/>
                <w:szCs w:val="24"/>
                <w:lang w:eastAsia="lv-LV"/>
              </w:rPr>
            </w:pPr>
            <w:r w:rsidRPr="00CA47E0">
              <w:rPr>
                <w:rFonts w:ascii="Times New Roman" w:eastAsia="Times New Roman" w:hAnsi="Times New Roman" w:cs="Times New Roman"/>
                <w:sz w:val="24"/>
                <w:szCs w:val="24"/>
                <w:lang w:eastAsia="lv-LV"/>
              </w:rPr>
              <w:t>Užava</w:t>
            </w:r>
          </w:p>
        </w:tc>
        <w:tc>
          <w:tcPr>
            <w:tcW w:w="1360" w:type="dxa"/>
            <w:shd w:val="clear" w:color="auto" w:fill="C2D69B" w:themeFill="accent3" w:themeFillTint="99"/>
            <w:noWrap/>
            <w:hideMark/>
          </w:tcPr>
          <w:p w:rsidR="00383D51" w:rsidRPr="00CA47E0" w:rsidRDefault="00383D51" w:rsidP="001471D3">
            <w:pPr>
              <w:spacing w:after="0" w:line="240" w:lineRule="auto"/>
              <w:jc w:val="center"/>
              <w:rPr>
                <w:rFonts w:ascii="Times New Roman" w:eastAsia="Times New Roman" w:hAnsi="Times New Roman" w:cs="Times New Roman"/>
                <w:sz w:val="24"/>
                <w:szCs w:val="24"/>
                <w:lang w:eastAsia="lv-LV"/>
              </w:rPr>
            </w:pPr>
            <w:r w:rsidRPr="00CA47E0">
              <w:rPr>
                <w:rFonts w:ascii="Times New Roman" w:eastAsia="Times New Roman" w:hAnsi="Times New Roman" w:cs="Times New Roman"/>
                <w:sz w:val="24"/>
                <w:szCs w:val="24"/>
                <w:lang w:eastAsia="lv-LV"/>
              </w:rPr>
              <w:t>Pārvalde</w:t>
            </w:r>
          </w:p>
        </w:tc>
        <w:tc>
          <w:tcPr>
            <w:tcW w:w="960" w:type="dxa"/>
            <w:shd w:val="clear" w:color="auto" w:fill="C2D69B" w:themeFill="accent3" w:themeFillTint="99"/>
            <w:noWrap/>
            <w:hideMark/>
          </w:tcPr>
          <w:p w:rsidR="00383D51" w:rsidRPr="00CA47E0" w:rsidRDefault="00383D51" w:rsidP="001471D3">
            <w:pPr>
              <w:spacing w:after="0" w:line="240" w:lineRule="auto"/>
              <w:jc w:val="center"/>
              <w:rPr>
                <w:rFonts w:ascii="Times New Roman" w:eastAsia="Times New Roman" w:hAnsi="Times New Roman" w:cs="Times New Roman"/>
                <w:sz w:val="24"/>
                <w:szCs w:val="24"/>
                <w:lang w:eastAsia="lv-LV"/>
              </w:rPr>
            </w:pPr>
            <w:r w:rsidRPr="00CA47E0">
              <w:rPr>
                <w:rFonts w:ascii="Times New Roman" w:eastAsia="Times New Roman" w:hAnsi="Times New Roman" w:cs="Times New Roman"/>
                <w:sz w:val="24"/>
                <w:szCs w:val="24"/>
                <w:lang w:eastAsia="lv-LV"/>
              </w:rPr>
              <w:t>23</w:t>
            </w:r>
          </w:p>
        </w:tc>
        <w:tc>
          <w:tcPr>
            <w:tcW w:w="2420" w:type="dxa"/>
            <w:shd w:val="clear" w:color="auto" w:fill="C2D69B" w:themeFill="accent3" w:themeFillTint="99"/>
            <w:noWrap/>
            <w:hideMark/>
          </w:tcPr>
          <w:p w:rsidR="00383D51" w:rsidRPr="00CA47E0" w:rsidRDefault="00383D51" w:rsidP="001471D3">
            <w:pPr>
              <w:spacing w:after="0" w:line="240" w:lineRule="auto"/>
              <w:jc w:val="center"/>
              <w:rPr>
                <w:rFonts w:ascii="Times New Roman" w:eastAsia="Times New Roman" w:hAnsi="Times New Roman" w:cs="Times New Roman"/>
                <w:sz w:val="24"/>
                <w:szCs w:val="24"/>
                <w:lang w:eastAsia="lv-LV"/>
              </w:rPr>
            </w:pPr>
            <w:r w:rsidRPr="00CA47E0">
              <w:rPr>
                <w:rFonts w:ascii="Times New Roman" w:eastAsia="Times New Roman" w:hAnsi="Times New Roman" w:cs="Times New Roman"/>
                <w:sz w:val="24"/>
                <w:szCs w:val="24"/>
                <w:lang w:eastAsia="lv-LV"/>
              </w:rPr>
              <w:t>"Avoti"</w:t>
            </w:r>
          </w:p>
        </w:tc>
        <w:tc>
          <w:tcPr>
            <w:tcW w:w="2340" w:type="dxa"/>
            <w:shd w:val="clear" w:color="auto" w:fill="C2D69B" w:themeFill="accent3" w:themeFillTint="99"/>
            <w:noWrap/>
            <w:hideMark/>
          </w:tcPr>
          <w:p w:rsidR="00383D51" w:rsidRPr="00CA47E0" w:rsidRDefault="00383D51" w:rsidP="001471D3">
            <w:pPr>
              <w:spacing w:after="0" w:line="240" w:lineRule="auto"/>
              <w:jc w:val="center"/>
              <w:rPr>
                <w:rFonts w:ascii="Times New Roman" w:eastAsia="Times New Roman" w:hAnsi="Times New Roman" w:cs="Times New Roman"/>
                <w:sz w:val="24"/>
                <w:szCs w:val="24"/>
                <w:lang w:eastAsia="lv-LV"/>
              </w:rPr>
            </w:pPr>
            <w:r w:rsidRPr="00CA47E0">
              <w:rPr>
                <w:rFonts w:ascii="Times New Roman" w:eastAsia="Times New Roman" w:hAnsi="Times New Roman" w:cs="Times New Roman"/>
                <w:sz w:val="24"/>
                <w:szCs w:val="24"/>
                <w:lang w:eastAsia="lv-LV"/>
              </w:rPr>
              <w:t> </w:t>
            </w:r>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Skola</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95</w:t>
            </w:r>
          </w:p>
        </w:tc>
        <w:tc>
          <w:tcPr>
            <w:tcW w:w="242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Užava, Ventspils nov.</w:t>
            </w: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Laima </w:t>
            </w:r>
            <w:proofErr w:type="spellStart"/>
            <w:r>
              <w:rPr>
                <w:rFonts w:ascii="Times New Roman" w:eastAsia="Times New Roman" w:hAnsi="Times New Roman" w:cs="Times New Roman"/>
                <w:color w:val="000000"/>
                <w:sz w:val="24"/>
                <w:szCs w:val="24"/>
                <w:lang w:eastAsia="lv-LV"/>
              </w:rPr>
              <w:t>Erliha-Štranka</w:t>
            </w:r>
            <w:proofErr w:type="spellEnd"/>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76" w:lineRule="auto"/>
              <w:rPr>
                <w:rFonts w:cs="Times New Roman"/>
              </w:rPr>
            </w:pPr>
          </w:p>
        </w:tc>
        <w:tc>
          <w:tcPr>
            <w:tcW w:w="960" w:type="dxa"/>
            <w:noWrap/>
            <w:hideMark/>
          </w:tcPr>
          <w:p w:rsidR="00383D51" w:rsidRDefault="00383D51" w:rsidP="001471D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noWrap/>
            <w:hideMark/>
          </w:tcPr>
          <w:p w:rsidR="00383D51" w:rsidRDefault="00383D51" w:rsidP="001471D3">
            <w:pPr>
              <w:spacing w:after="0" w:line="276" w:lineRule="auto"/>
              <w:jc w:val="center"/>
              <w:rPr>
                <w:rFonts w:cs="Times New Roman"/>
              </w:rPr>
            </w:pP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tālr.28371752</w:t>
            </w:r>
          </w:p>
        </w:tc>
      </w:tr>
      <w:tr w:rsidR="00383D51" w:rsidTr="00383D51">
        <w:trPr>
          <w:trHeight w:val="312"/>
        </w:trPr>
        <w:tc>
          <w:tcPr>
            <w:tcW w:w="960" w:type="dxa"/>
            <w:shd w:val="clear" w:color="auto" w:fill="C2D69B" w:themeFill="accent3" w:themeFillTint="99"/>
            <w:noWrap/>
            <w:hideMark/>
          </w:tcPr>
          <w:p w:rsidR="00383D51" w:rsidRPr="00383D51" w:rsidRDefault="00383D51" w:rsidP="001471D3">
            <w:pPr>
              <w:spacing w:after="0" w:line="240" w:lineRule="auto"/>
              <w:jc w:val="center"/>
              <w:rPr>
                <w:rFonts w:ascii="Times New Roman" w:eastAsia="Times New Roman" w:hAnsi="Times New Roman" w:cs="Times New Roman"/>
                <w:sz w:val="24"/>
                <w:szCs w:val="24"/>
                <w:lang w:eastAsia="lv-LV"/>
              </w:rPr>
            </w:pPr>
            <w:r w:rsidRPr="00383D51">
              <w:rPr>
                <w:rFonts w:ascii="Times New Roman" w:eastAsia="Times New Roman" w:hAnsi="Times New Roman" w:cs="Times New Roman"/>
                <w:sz w:val="24"/>
                <w:szCs w:val="24"/>
                <w:lang w:eastAsia="lv-LV"/>
              </w:rPr>
              <w:t>10.</w:t>
            </w:r>
          </w:p>
        </w:tc>
        <w:tc>
          <w:tcPr>
            <w:tcW w:w="1123" w:type="dxa"/>
            <w:shd w:val="clear" w:color="auto" w:fill="C2D69B" w:themeFill="accent3" w:themeFillTint="99"/>
            <w:noWrap/>
            <w:hideMark/>
          </w:tcPr>
          <w:p w:rsidR="00383D51" w:rsidRPr="00383D51" w:rsidRDefault="00383D51" w:rsidP="001471D3">
            <w:pPr>
              <w:spacing w:after="0" w:line="240" w:lineRule="auto"/>
              <w:jc w:val="center"/>
              <w:rPr>
                <w:rFonts w:ascii="Times New Roman" w:eastAsia="Times New Roman" w:hAnsi="Times New Roman" w:cs="Times New Roman"/>
                <w:sz w:val="24"/>
                <w:szCs w:val="24"/>
                <w:lang w:eastAsia="lv-LV"/>
              </w:rPr>
            </w:pPr>
            <w:r w:rsidRPr="00383D51">
              <w:rPr>
                <w:rFonts w:ascii="Times New Roman" w:eastAsia="Times New Roman" w:hAnsi="Times New Roman" w:cs="Times New Roman"/>
                <w:sz w:val="24"/>
                <w:szCs w:val="24"/>
                <w:lang w:eastAsia="lv-LV"/>
              </w:rPr>
              <w:t>Zlēkas</w:t>
            </w:r>
          </w:p>
        </w:tc>
        <w:tc>
          <w:tcPr>
            <w:tcW w:w="1360" w:type="dxa"/>
            <w:shd w:val="clear" w:color="auto" w:fill="C2D69B" w:themeFill="accent3" w:themeFillTint="99"/>
            <w:noWrap/>
            <w:hideMark/>
          </w:tcPr>
          <w:p w:rsidR="00383D51" w:rsidRPr="00383D51" w:rsidRDefault="00383D51" w:rsidP="001471D3">
            <w:pPr>
              <w:spacing w:after="0" w:line="240" w:lineRule="auto"/>
              <w:jc w:val="center"/>
              <w:rPr>
                <w:rFonts w:ascii="Times New Roman" w:eastAsia="Times New Roman" w:hAnsi="Times New Roman" w:cs="Times New Roman"/>
                <w:sz w:val="24"/>
                <w:szCs w:val="24"/>
                <w:lang w:eastAsia="lv-LV"/>
              </w:rPr>
            </w:pPr>
            <w:r w:rsidRPr="00383D51">
              <w:rPr>
                <w:rFonts w:ascii="Times New Roman" w:eastAsia="Times New Roman" w:hAnsi="Times New Roman" w:cs="Times New Roman"/>
                <w:sz w:val="24"/>
                <w:szCs w:val="24"/>
                <w:lang w:eastAsia="lv-LV"/>
              </w:rPr>
              <w:t>Pārvalde</w:t>
            </w:r>
          </w:p>
        </w:tc>
        <w:tc>
          <w:tcPr>
            <w:tcW w:w="960" w:type="dxa"/>
            <w:shd w:val="clear" w:color="auto" w:fill="C2D69B" w:themeFill="accent3" w:themeFillTint="99"/>
            <w:noWrap/>
            <w:hideMark/>
          </w:tcPr>
          <w:p w:rsidR="00383D51" w:rsidRPr="00383D51" w:rsidRDefault="00383D51" w:rsidP="001471D3">
            <w:pPr>
              <w:spacing w:after="0" w:line="240" w:lineRule="auto"/>
              <w:jc w:val="center"/>
              <w:rPr>
                <w:rFonts w:ascii="Times New Roman" w:eastAsia="Times New Roman" w:hAnsi="Times New Roman" w:cs="Times New Roman"/>
                <w:sz w:val="24"/>
                <w:szCs w:val="24"/>
                <w:lang w:eastAsia="lv-LV"/>
              </w:rPr>
            </w:pPr>
            <w:r w:rsidRPr="00383D51">
              <w:rPr>
                <w:rFonts w:ascii="Times New Roman" w:eastAsia="Times New Roman" w:hAnsi="Times New Roman" w:cs="Times New Roman"/>
                <w:sz w:val="24"/>
                <w:szCs w:val="24"/>
                <w:lang w:eastAsia="lv-LV"/>
              </w:rPr>
              <w:t>34</w:t>
            </w:r>
          </w:p>
        </w:tc>
        <w:tc>
          <w:tcPr>
            <w:tcW w:w="2420" w:type="dxa"/>
            <w:shd w:val="clear" w:color="auto" w:fill="C2D69B" w:themeFill="accent3" w:themeFillTint="99"/>
            <w:noWrap/>
            <w:hideMark/>
          </w:tcPr>
          <w:p w:rsidR="00383D51" w:rsidRPr="00383D51" w:rsidRDefault="00383D51" w:rsidP="001471D3">
            <w:pPr>
              <w:spacing w:after="0" w:line="240" w:lineRule="auto"/>
              <w:jc w:val="center"/>
              <w:rPr>
                <w:rFonts w:ascii="Times New Roman" w:eastAsia="Times New Roman" w:hAnsi="Times New Roman" w:cs="Times New Roman"/>
                <w:sz w:val="24"/>
                <w:szCs w:val="24"/>
                <w:lang w:eastAsia="lv-LV"/>
              </w:rPr>
            </w:pPr>
            <w:r w:rsidRPr="00383D51">
              <w:rPr>
                <w:rFonts w:ascii="Times New Roman" w:eastAsia="Times New Roman" w:hAnsi="Times New Roman" w:cs="Times New Roman"/>
                <w:sz w:val="24"/>
                <w:szCs w:val="24"/>
                <w:lang w:eastAsia="lv-LV"/>
              </w:rPr>
              <w:t>"Pūcītes"</w:t>
            </w:r>
          </w:p>
        </w:tc>
        <w:tc>
          <w:tcPr>
            <w:tcW w:w="2340" w:type="dxa"/>
            <w:shd w:val="clear" w:color="auto" w:fill="C2D69B" w:themeFill="accent3" w:themeFillTint="99"/>
            <w:noWrap/>
            <w:hideMark/>
          </w:tcPr>
          <w:p w:rsidR="00383D51" w:rsidRPr="00383D51" w:rsidRDefault="00383D51" w:rsidP="001471D3">
            <w:pPr>
              <w:spacing w:after="0" w:line="240" w:lineRule="auto"/>
              <w:jc w:val="center"/>
              <w:rPr>
                <w:rFonts w:ascii="Times New Roman" w:eastAsia="Times New Roman" w:hAnsi="Times New Roman" w:cs="Times New Roman"/>
                <w:sz w:val="24"/>
                <w:szCs w:val="24"/>
                <w:lang w:eastAsia="lv-LV"/>
              </w:rPr>
            </w:pPr>
            <w:r w:rsidRPr="00383D51">
              <w:rPr>
                <w:rFonts w:ascii="Times New Roman" w:eastAsia="Times New Roman" w:hAnsi="Times New Roman" w:cs="Times New Roman"/>
                <w:sz w:val="24"/>
                <w:szCs w:val="24"/>
                <w:lang w:eastAsia="lv-LV"/>
              </w:rPr>
              <w:t> </w:t>
            </w:r>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PII</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242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Zlēkas, Ventspils nov.</w:t>
            </w: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Daiga Cekule</w:t>
            </w:r>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
        </w:tc>
        <w:tc>
          <w:tcPr>
            <w:tcW w:w="1360" w:type="dxa"/>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
        </w:tc>
        <w:tc>
          <w:tcPr>
            <w:tcW w:w="960" w:type="dxa"/>
            <w:noWrap/>
            <w:hideMark/>
          </w:tcPr>
          <w:p w:rsidR="00383D51" w:rsidRDefault="00383D51" w:rsidP="001471D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noWrap/>
            <w:hideMark/>
          </w:tcPr>
          <w:p w:rsidR="00383D51" w:rsidRDefault="00383D51" w:rsidP="001471D3">
            <w:pPr>
              <w:spacing w:after="0" w:line="276" w:lineRule="auto"/>
              <w:jc w:val="center"/>
              <w:rPr>
                <w:rFonts w:cs="Times New Roman"/>
              </w:rPr>
            </w:pPr>
          </w:p>
        </w:tc>
        <w:tc>
          <w:tcPr>
            <w:tcW w:w="2340" w:type="dxa"/>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29189406 </w:t>
            </w:r>
          </w:p>
        </w:tc>
      </w:tr>
      <w:tr w:rsidR="00383D51" w:rsidTr="00383D51">
        <w:trPr>
          <w:trHeight w:val="312"/>
        </w:trPr>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1123"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Ziras</w:t>
            </w:r>
          </w:p>
        </w:tc>
        <w:tc>
          <w:tcPr>
            <w:tcW w:w="13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242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"Saulgrieži"</w:t>
            </w:r>
          </w:p>
        </w:tc>
        <w:tc>
          <w:tcPr>
            <w:tcW w:w="234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242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Ziras, Ventspils nov.</w:t>
            </w: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Dzidra Ceriņa</w:t>
            </w:r>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
        </w:tc>
        <w:tc>
          <w:tcPr>
            <w:tcW w:w="1360" w:type="dxa"/>
            <w:noWrap/>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
        </w:tc>
        <w:tc>
          <w:tcPr>
            <w:tcW w:w="960" w:type="dxa"/>
            <w:noWrap/>
            <w:hideMark/>
          </w:tcPr>
          <w:p w:rsidR="00383D51" w:rsidRDefault="00383D51" w:rsidP="001471D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noWrap/>
            <w:hideMark/>
          </w:tcPr>
          <w:p w:rsidR="00383D51" w:rsidRDefault="00383D51" w:rsidP="001471D3">
            <w:pPr>
              <w:spacing w:after="0" w:line="276" w:lineRule="auto"/>
              <w:jc w:val="center"/>
              <w:rPr>
                <w:rFonts w:cs="Times New Roman"/>
              </w:rPr>
            </w:pP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26415330 </w:t>
            </w:r>
          </w:p>
        </w:tc>
      </w:tr>
      <w:tr w:rsidR="00383D51" w:rsidTr="00383D51">
        <w:trPr>
          <w:trHeight w:val="312"/>
        </w:trPr>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1123"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Usma</w:t>
            </w:r>
          </w:p>
        </w:tc>
        <w:tc>
          <w:tcPr>
            <w:tcW w:w="13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Pārvalde</w:t>
            </w:r>
          </w:p>
        </w:tc>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242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"Auseklīši"</w:t>
            </w:r>
          </w:p>
        </w:tc>
        <w:tc>
          <w:tcPr>
            <w:tcW w:w="234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242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Usma, Ventspils nov.</w:t>
            </w: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Gendrihs</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Šķesters</w:t>
            </w:r>
            <w:proofErr w:type="spellEnd"/>
          </w:p>
        </w:tc>
      </w:tr>
      <w:tr w:rsidR="00383D51" w:rsidTr="001471D3">
        <w:trPr>
          <w:trHeight w:val="312"/>
        </w:trPr>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noWrap/>
            <w:hideMark/>
          </w:tcPr>
          <w:p w:rsidR="00383D51" w:rsidRDefault="00383D51" w:rsidP="001471D3">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420" w:type="dxa"/>
            <w:noWrap/>
            <w:hideMark/>
          </w:tcPr>
          <w:p w:rsidR="00383D51" w:rsidRDefault="00383D51" w:rsidP="001471D3">
            <w:pPr>
              <w:spacing w:after="0" w:line="276" w:lineRule="auto"/>
              <w:jc w:val="center"/>
              <w:rPr>
                <w:rFonts w:cs="Times New Roman"/>
              </w:rPr>
            </w:pP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tālr. 29287631</w:t>
            </w:r>
          </w:p>
        </w:tc>
      </w:tr>
      <w:tr w:rsidR="00383D51" w:rsidTr="00383D51">
        <w:trPr>
          <w:trHeight w:val="312"/>
        </w:trPr>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p>
        </w:tc>
        <w:tc>
          <w:tcPr>
            <w:tcW w:w="1123"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Ventspils</w:t>
            </w:r>
          </w:p>
        </w:tc>
        <w:tc>
          <w:tcPr>
            <w:tcW w:w="13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Pašvaldība</w:t>
            </w:r>
          </w:p>
        </w:tc>
        <w:tc>
          <w:tcPr>
            <w:tcW w:w="96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w:t>
            </w:r>
          </w:p>
        </w:tc>
        <w:tc>
          <w:tcPr>
            <w:tcW w:w="2420" w:type="dxa"/>
            <w:shd w:val="clear" w:color="auto" w:fill="C2D69B" w:themeFill="accent3" w:themeFillTint="99"/>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Skolas iela 4, 2.st. </w:t>
            </w:r>
          </w:p>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 kab.</w:t>
            </w:r>
          </w:p>
        </w:tc>
        <w:tc>
          <w:tcPr>
            <w:tcW w:w="2340" w:type="dxa"/>
            <w:shd w:val="clear" w:color="auto" w:fill="C2D69B" w:themeFill="accent3" w:themeFillTint="99"/>
            <w:noWrap/>
            <w:hideMark/>
          </w:tcPr>
          <w:p w:rsidR="00383D51" w:rsidRDefault="00383D51" w:rsidP="001471D3">
            <w:pPr>
              <w:spacing w:after="0" w:line="240" w:lineRule="auto"/>
              <w:jc w:val="center"/>
              <w:rPr>
                <w:rFonts w:ascii="Calibri" w:eastAsia="Times New Roman" w:hAnsi="Calibri" w:cs="Times New Roman"/>
                <w:color w:val="000000"/>
                <w:sz w:val="24"/>
                <w:szCs w:val="24"/>
                <w:lang w:eastAsia="lv-LV"/>
              </w:rPr>
            </w:pPr>
            <w:r>
              <w:rPr>
                <w:rFonts w:ascii="Calibri" w:eastAsia="Times New Roman" w:hAnsi="Calibri" w:cs="Times New Roman"/>
                <w:color w:val="000000"/>
                <w:sz w:val="24"/>
                <w:szCs w:val="24"/>
                <w:lang w:eastAsia="lv-LV"/>
              </w:rPr>
              <w:t> </w:t>
            </w:r>
          </w:p>
        </w:tc>
      </w:tr>
      <w:tr w:rsidR="00383D51" w:rsidTr="001471D3">
        <w:trPr>
          <w:trHeight w:val="312"/>
        </w:trPr>
        <w:tc>
          <w:tcPr>
            <w:tcW w:w="960" w:type="dxa"/>
            <w:noWrap/>
            <w:hideMark/>
          </w:tcPr>
          <w:p w:rsidR="00383D51" w:rsidRDefault="00383D51" w:rsidP="001471D3">
            <w:pPr>
              <w:spacing w:after="0" w:line="240" w:lineRule="auto"/>
              <w:jc w:val="center"/>
              <w:rPr>
                <w:rFonts w:ascii="Calibri" w:eastAsia="Times New Roman" w:hAnsi="Calibri" w:cs="Times New Roman"/>
                <w:color w:val="000000"/>
                <w:sz w:val="24"/>
                <w:szCs w:val="24"/>
                <w:lang w:eastAsia="lv-LV"/>
              </w:rPr>
            </w:pPr>
            <w:r>
              <w:rPr>
                <w:rFonts w:ascii="Calibri" w:eastAsia="Times New Roman" w:hAnsi="Calibri" w:cs="Times New Roman"/>
                <w:color w:val="000000"/>
                <w:sz w:val="24"/>
                <w:szCs w:val="24"/>
                <w:lang w:eastAsia="lv-LV"/>
              </w:rPr>
              <w:t> </w:t>
            </w:r>
          </w:p>
        </w:tc>
        <w:tc>
          <w:tcPr>
            <w:tcW w:w="1123"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13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96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w:t>
            </w:r>
          </w:p>
        </w:tc>
        <w:tc>
          <w:tcPr>
            <w:tcW w:w="242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Ventspils</w:t>
            </w:r>
          </w:p>
        </w:tc>
        <w:tc>
          <w:tcPr>
            <w:tcW w:w="2340" w:type="dxa"/>
            <w:noWrap/>
            <w:hideMark/>
          </w:tcPr>
          <w:p w:rsidR="00383D51" w:rsidRDefault="00383D51"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Dainis Veidemanis</w:t>
            </w:r>
          </w:p>
        </w:tc>
      </w:tr>
      <w:tr w:rsidR="00383D51" w:rsidRPr="00064D57" w:rsidTr="001471D3">
        <w:trPr>
          <w:trHeight w:val="312"/>
        </w:trPr>
        <w:tc>
          <w:tcPr>
            <w:tcW w:w="960" w:type="dxa"/>
            <w:noWrap/>
          </w:tcPr>
          <w:p w:rsidR="00383D51" w:rsidRPr="00064D57" w:rsidRDefault="00383D51" w:rsidP="001471D3">
            <w:pPr>
              <w:spacing w:after="0" w:line="240" w:lineRule="auto"/>
              <w:jc w:val="center"/>
              <w:rPr>
                <w:rFonts w:ascii="Calibri" w:eastAsia="Times New Roman" w:hAnsi="Calibri" w:cs="Times New Roman"/>
                <w:b/>
                <w:color w:val="000000"/>
                <w:sz w:val="24"/>
                <w:szCs w:val="24"/>
                <w:lang w:eastAsia="lv-LV"/>
              </w:rPr>
            </w:pPr>
          </w:p>
        </w:tc>
        <w:tc>
          <w:tcPr>
            <w:tcW w:w="1123" w:type="dxa"/>
            <w:noWrap/>
          </w:tcPr>
          <w:p w:rsidR="00383D51" w:rsidRPr="00064D57" w:rsidRDefault="00383D51" w:rsidP="001471D3">
            <w:pPr>
              <w:spacing w:after="0" w:line="240" w:lineRule="auto"/>
              <w:jc w:val="center"/>
              <w:rPr>
                <w:rFonts w:ascii="Times New Roman" w:eastAsia="Times New Roman" w:hAnsi="Times New Roman" w:cs="Times New Roman"/>
                <w:b/>
                <w:color w:val="000000"/>
                <w:sz w:val="24"/>
                <w:szCs w:val="24"/>
                <w:lang w:eastAsia="lv-LV"/>
              </w:rPr>
            </w:pPr>
          </w:p>
        </w:tc>
        <w:tc>
          <w:tcPr>
            <w:tcW w:w="1360" w:type="dxa"/>
            <w:noWrap/>
          </w:tcPr>
          <w:p w:rsidR="00383D51" w:rsidRPr="00064D57" w:rsidRDefault="00383D51" w:rsidP="001471D3">
            <w:pPr>
              <w:spacing w:after="0" w:line="240" w:lineRule="auto"/>
              <w:jc w:val="center"/>
              <w:rPr>
                <w:rFonts w:ascii="Times New Roman" w:eastAsia="Times New Roman" w:hAnsi="Times New Roman" w:cs="Times New Roman"/>
                <w:b/>
                <w:color w:val="000000"/>
                <w:sz w:val="24"/>
                <w:szCs w:val="24"/>
                <w:lang w:eastAsia="lv-LV"/>
              </w:rPr>
            </w:pPr>
            <w:r w:rsidRPr="00064D57">
              <w:rPr>
                <w:rFonts w:ascii="Times New Roman" w:eastAsia="Times New Roman" w:hAnsi="Times New Roman" w:cs="Times New Roman"/>
                <w:b/>
                <w:color w:val="000000"/>
                <w:sz w:val="24"/>
                <w:szCs w:val="24"/>
                <w:lang w:eastAsia="lv-LV"/>
              </w:rPr>
              <w:t>KOPĀ</w:t>
            </w:r>
          </w:p>
        </w:tc>
        <w:tc>
          <w:tcPr>
            <w:tcW w:w="960" w:type="dxa"/>
            <w:noWrap/>
          </w:tcPr>
          <w:p w:rsidR="00383D51" w:rsidRPr="00064D57" w:rsidRDefault="00383D51" w:rsidP="001471D3">
            <w:pPr>
              <w:spacing w:after="0" w:line="240" w:lineRule="auto"/>
              <w:jc w:val="center"/>
              <w:rPr>
                <w:rFonts w:ascii="Times New Roman" w:eastAsia="Times New Roman" w:hAnsi="Times New Roman" w:cs="Times New Roman"/>
                <w:b/>
                <w:color w:val="000000"/>
                <w:sz w:val="24"/>
                <w:szCs w:val="24"/>
                <w:lang w:eastAsia="lv-LV"/>
              </w:rPr>
            </w:pPr>
            <w:r w:rsidRPr="00064D57">
              <w:rPr>
                <w:rFonts w:ascii="Times New Roman" w:eastAsia="Times New Roman" w:hAnsi="Times New Roman" w:cs="Times New Roman"/>
                <w:b/>
                <w:color w:val="000000"/>
                <w:sz w:val="24"/>
                <w:szCs w:val="24"/>
                <w:lang w:eastAsia="lv-LV"/>
              </w:rPr>
              <w:t>1971</w:t>
            </w:r>
          </w:p>
        </w:tc>
        <w:tc>
          <w:tcPr>
            <w:tcW w:w="2420" w:type="dxa"/>
            <w:noWrap/>
          </w:tcPr>
          <w:p w:rsidR="00383D51" w:rsidRPr="00064D57" w:rsidRDefault="00383D51" w:rsidP="001471D3">
            <w:pPr>
              <w:spacing w:after="0" w:line="240" w:lineRule="auto"/>
              <w:jc w:val="center"/>
              <w:rPr>
                <w:rFonts w:ascii="Times New Roman" w:eastAsia="Times New Roman" w:hAnsi="Times New Roman" w:cs="Times New Roman"/>
                <w:b/>
                <w:color w:val="000000"/>
                <w:sz w:val="24"/>
                <w:szCs w:val="24"/>
                <w:lang w:eastAsia="lv-LV"/>
              </w:rPr>
            </w:pPr>
          </w:p>
        </w:tc>
        <w:tc>
          <w:tcPr>
            <w:tcW w:w="2340" w:type="dxa"/>
            <w:noWrap/>
          </w:tcPr>
          <w:p w:rsidR="00383D51" w:rsidRPr="0054772D" w:rsidRDefault="0054772D" w:rsidP="001471D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 29478085</w:t>
            </w:r>
          </w:p>
        </w:tc>
      </w:tr>
    </w:tbl>
    <w:p w:rsidR="00383D51" w:rsidRPr="00064D57" w:rsidRDefault="00383D51" w:rsidP="00383D51">
      <w:pPr>
        <w:rPr>
          <w:b/>
        </w:rPr>
      </w:pP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2.1.5. Piegādātājs uzņemas atbildību par zaudējumiem, kas nodarīti Pasūtītājam vai trešajām personām saistībā ar Līguma noteikumu pārkāpumu, ja Piegādātājs tajos ir vainojams.</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2.1.6. Piegādātājs apņemas piegādāt kvalitatīvu Preci.</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2.2. Pasūtītāja saistības:</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2.2.1. Pasūtītājs apņemas veikt samaksu par preci Līgumā noteiktajos termiņos un kārtībā.</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2.2.2. Pasūtītājs apņemas Piegādātājam nodrošināt pienācīgus apstākļus Preces piegādei noteiktajā vietā, kā arī savlaicīgi veikt Piegādātāja piegādātās Preces pieņemšanu.</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2.3. Par Preces nodošanas dienu tiek uzskatīta diena, kad Piegādātājs Pircējam nodod Preci un Pušu atbildīgie pārstāvji paraksta pieņemšanas – nodošanas aktu, kurā precīzi norādīts piegādātās Preces nosaukums, daudzums, cena un vieta.</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2.4. Piegādātāja kontaktpersona – _______________________________, t.____________, </w:t>
      </w:r>
      <w:proofErr w:type="spellStart"/>
      <w:r>
        <w:rPr>
          <w:rFonts w:ascii="Times New Roman" w:eastAsia="Calibri" w:hAnsi="Times New Roman" w:cs="Times New Roman"/>
          <w:sz w:val="24"/>
          <w:szCs w:val="24"/>
          <w:lang w:eastAsia="lv-LV"/>
        </w:rPr>
        <w:t>mob.tālr</w:t>
      </w:r>
      <w:proofErr w:type="spellEnd"/>
      <w:r>
        <w:rPr>
          <w:rFonts w:ascii="Times New Roman" w:eastAsia="Calibri" w:hAnsi="Times New Roman" w:cs="Times New Roman"/>
          <w:sz w:val="24"/>
          <w:szCs w:val="24"/>
          <w:lang w:eastAsia="lv-LV"/>
        </w:rPr>
        <w:t xml:space="preserve">.________________________, e-pasts: </w:t>
      </w:r>
      <w:r>
        <w:t>______________________________</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p>
    <w:p w:rsidR="004C64BE" w:rsidRDefault="004C64BE" w:rsidP="004C64BE">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3. NORĒĶINU KĀRTĪBA</w:t>
      </w:r>
    </w:p>
    <w:p w:rsidR="004C64BE" w:rsidRDefault="004C64BE" w:rsidP="004C64BE">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3.1. Pasūtītājs samaksā par piegādāto Preci EUR </w:t>
      </w:r>
      <w:r>
        <w:rPr>
          <w:rFonts w:ascii="Times New Roman" w:eastAsia="Calibri" w:hAnsi="Times New Roman" w:cs="Times New Roman"/>
          <w:b/>
          <w:sz w:val="24"/>
          <w:szCs w:val="24"/>
          <w:lang w:eastAsia="lv-LV"/>
        </w:rPr>
        <w:t>_____________</w:t>
      </w:r>
      <w:r>
        <w:rPr>
          <w:rFonts w:ascii="Times New Roman" w:eastAsia="Calibri" w:hAnsi="Times New Roman" w:cs="Times New Roman"/>
          <w:sz w:val="24"/>
          <w:szCs w:val="24"/>
          <w:lang w:eastAsia="lv-LV"/>
        </w:rPr>
        <w:t xml:space="preserve"> (___________________________), PVN 21% (pievienotās vērtības nodoklis divdesmit viens procents) – EUR </w:t>
      </w:r>
      <w:r>
        <w:rPr>
          <w:rFonts w:ascii="Times New Roman" w:eastAsia="Calibri" w:hAnsi="Times New Roman" w:cs="Times New Roman"/>
          <w:b/>
          <w:sz w:val="24"/>
          <w:szCs w:val="24"/>
          <w:lang w:eastAsia="lv-LV"/>
        </w:rPr>
        <w:t>_________</w:t>
      </w:r>
      <w:r>
        <w:rPr>
          <w:rFonts w:ascii="Times New Roman" w:eastAsia="Calibri" w:hAnsi="Times New Roman" w:cs="Times New Roman"/>
          <w:sz w:val="24"/>
          <w:szCs w:val="24"/>
          <w:lang w:eastAsia="lv-LV"/>
        </w:rPr>
        <w:t xml:space="preserve"> (______________________________) un kopā EUR </w:t>
      </w:r>
      <w:r>
        <w:rPr>
          <w:rFonts w:ascii="Times New Roman" w:eastAsia="Calibri" w:hAnsi="Times New Roman" w:cs="Times New Roman"/>
          <w:b/>
          <w:sz w:val="24"/>
          <w:szCs w:val="24"/>
          <w:lang w:eastAsia="lv-LV"/>
        </w:rPr>
        <w:t>_______</w:t>
      </w:r>
      <w:r>
        <w:rPr>
          <w:rFonts w:ascii="Times New Roman" w:eastAsia="Calibri" w:hAnsi="Times New Roman" w:cs="Times New Roman"/>
          <w:sz w:val="24"/>
          <w:szCs w:val="24"/>
          <w:lang w:eastAsia="lv-LV"/>
        </w:rPr>
        <w:t xml:space="preserve"> (______________________________), veicot bezskaidras naudas norēķinu uz Piegādātāja norādīto norēķinu kontu pēc pieņemšanas – nodošanas akta parakstīšanas un rēķina saņemšanas par piegādātajām precēm 10 (desmit) darba dienu laikā.</w:t>
      </w:r>
    </w:p>
    <w:p w:rsidR="004C64BE" w:rsidRDefault="004C64BE" w:rsidP="004C64BE">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3.2. Preces cenām jāatbilst finanšu piedāvājumā noteiktajām vienību cenām (vienas saldumu paciņas cena ir EUR ___________ bez PVN) un tajā ir iekļautas visas ar Preces iesaiņošanu un piegādi saistītās izmaksas.</w:t>
      </w:r>
    </w:p>
    <w:p w:rsidR="004C64BE" w:rsidRDefault="004C64BE" w:rsidP="004C64BE">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3.3. Puses vienojas, ka samaksa tiek uzskatīta par veiktu, kad Pasūtītājs kredītiestādē ir iesniedzis maksājuma uzdevumu.</w:t>
      </w:r>
    </w:p>
    <w:p w:rsidR="004C64BE" w:rsidRDefault="004C64BE" w:rsidP="004C64BE">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3.4. Aprēķinātie līgumsodi tiek atskaitīti no iesniegtā rēķina summas.</w:t>
      </w:r>
    </w:p>
    <w:p w:rsidR="004C64BE" w:rsidRDefault="004C64BE" w:rsidP="004C64BE">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 Pasūtītājs samaksā Piegādātājam par Preci, kas ir piegādāta atbilstoši Līguma nosacījumiem (kvalitatīva, atbilstoša tehniskajai specifikācijai, piegādāta atbilstošā termiņā u.c.).</w:t>
      </w:r>
    </w:p>
    <w:p w:rsidR="004C64BE" w:rsidRDefault="004C64BE" w:rsidP="004C64BE">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4. KVALITĀTE UN GARANTIJA</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4.1. Piegādātājs garantē, ka piegādātā Prece būs augstas kvalitātes.</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4.2. Puses ir savstarpēji atbildīgas par otrai Pusei nodarītajiem zaudējumiem, ja tie radušies vienas Puses vai tā darbinieku, kā arī šīs Puses līguma izpildē iesaistīto trešo personu darbības vai bezdarbības, kā arī rupjas neuzmanības, ļaunā nolūkā izdarīto darbību vai nolaidības rezultātā.</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4.3. Jebkura šajā līgumā noteiktā līgumsoda samaksa neatbrīvo Puses no to saistību pilnīgas izpildes un zaudējumu atlīdzības pienākuma.</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4.4. Par Preces piegādes termiņa kavējumu (2.1.1.punkts) Pasūtītājam ir tiesības pieprasīt no Piegādātāja līgumsodu 0,5% apmērā no nepiegādāto vai neatbilstošas piegādes Preču summas par katru nokavēto dienu, bet ne vairāk kā 10 % no Līguma 3.1.punktā norādītās summas.</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4C64BE" w:rsidRDefault="004C64BE" w:rsidP="004C64BE">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5. LĪGUMA SPĒKS, GROZĪJUMI, TĀ DARBĪBAS IZBEIGŠANA</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5.1. Līgums stājas spēkā no tā parakstīšanas brīža un ir spēkā līdz līguma saistību pilnīgai izpildei.</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5.2. Līgumu var papildināt, grozīt vai izbeigt, Pusēm savstarpēji vienojoties, ievērojot Publisko iepirkumu likuma prasības. Jebkuras Līguma izmaiņas vai papildinājumi tiek noformēti rakstveidā un kļūst par Līguma neatņemamām sastāvdaļām.</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5.3. Ja Piegādātājs kavē Preces piegādi un nav nodevis Preci ilgāk kā par 1 (vienu) darba dienu, vai prece atkārtoti neatbilst tehniskajām specifikācijām, Pasūtītājs sastāda aktu un ir tiesīgs vienpusēji izbeigt Līgumu, paziņojot par to Piegādātājam. Šajā gadījumā Piegādātājs 10 (desmit) dienu laikā pēc attiecīgā paziņojuma saņemšanas atlīdzina Pasūtītājam tiešos un netiešos zaudējumus, kā arī samaksā Pasūtītājam līgumsodu 10 % apmērā no Līguma summas.</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5.4.Līguma izbeigšana jebkurā gadījumā neatbrīvo Puses no savstarpējām saistībām, kas radušās Līguma darbības laikā un nav tikušas nokārtotas līdz Līguma izbeigšanas brīdim.</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5.5. Gadījumā, ja Pasūtītājs neveic rēķina atmaksu līgumā norādītajā termiņā, tad Piegādātājam ir tiesības pieprasīt no Pasūtītāja līgumsodu 0,5 %  apmērā no neapmaksātā rēķina summas par katru nokavēto dienu, bet ne vairāk kā 10% no Līguma 3.1.punktā norādītās summas.</w:t>
      </w:r>
    </w:p>
    <w:p w:rsidR="004C64BE" w:rsidRDefault="004C64BE" w:rsidP="004C64BE">
      <w:pPr>
        <w:spacing w:after="0" w:line="240" w:lineRule="auto"/>
        <w:jc w:val="both"/>
        <w:rPr>
          <w:rFonts w:ascii="Times New Roman" w:eastAsia="PMingLiU" w:hAnsi="Times New Roman" w:cs="Times New Roman"/>
          <w:color w:val="0000FF" w:themeColor="hyperlink"/>
          <w:sz w:val="24"/>
          <w:szCs w:val="24"/>
          <w:u w:val="single"/>
        </w:rPr>
      </w:pPr>
      <w:r>
        <w:rPr>
          <w:rFonts w:ascii="Times New Roman" w:eastAsia="Times New Roman" w:hAnsi="Times New Roman" w:cs="Times New Roman"/>
          <w:sz w:val="24"/>
          <w:szCs w:val="24"/>
        </w:rPr>
        <w:t xml:space="preserve">5.6. Līgums pēc tā stāšanās spēkā tiks publicēts </w:t>
      </w:r>
      <w:r>
        <w:rPr>
          <w:rFonts w:ascii="Times New Roman" w:eastAsia="Times New Roman" w:hAnsi="Times New Roman" w:cs="Times New Roman"/>
          <w:color w:val="000000"/>
          <w:sz w:val="24"/>
          <w:szCs w:val="24"/>
        </w:rPr>
        <w:t xml:space="preserve">Ventspils novada pašvaldības mājas lapā </w:t>
      </w:r>
      <w:hyperlink r:id="rId11" w:history="1">
        <w:r>
          <w:rPr>
            <w:rStyle w:val="Hipersaite"/>
            <w:rFonts w:ascii="Times New Roman" w:eastAsia="PMingLiU" w:hAnsi="Times New Roman" w:cs="Times New Roman"/>
            <w:sz w:val="24"/>
            <w:szCs w:val="24"/>
          </w:rPr>
          <w:t>www.ventspilsnovads.lv</w:t>
        </w:r>
      </w:hyperlink>
    </w:p>
    <w:p w:rsidR="004C64BE" w:rsidRDefault="004C64BE" w:rsidP="004C64BE">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4C64BE" w:rsidRDefault="004C64BE" w:rsidP="004C64BE">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6. STRĪDU RISINĀŠANAS KĀRTĪBA</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6.1. Jebkurus strīdus, kas radīsies Līguma izpildes gaitā, Puses risinās savstarpēju sarunu vai sarakstes veidā ar mērķi panākt abpusēji izdevīgu un pieņemamu risinājumu.</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6.2. Gadījumā, ja Puses 10 (desmit) dienu laikā nespēs vienoties, strīds risināms Latvijas Republikas likumdošanā noteiktajā kārtībā tiesā.</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4C64BE" w:rsidRDefault="004C64BE" w:rsidP="004C64BE">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7. NEPĀRVARAMĀ VARA</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to pieņemšanu un stāšanos spēkā.</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7.2. Pusei,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0"/>
          <w:szCs w:val="20"/>
          <w:lang w:eastAsia="lv-LV"/>
        </w:rPr>
      </w:pPr>
    </w:p>
    <w:p w:rsidR="004C64BE" w:rsidRDefault="004C64BE" w:rsidP="004C64BE">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8. CITI NOTEIKUMI</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8.1. Līgums ir saistošs Pasūtītājam un Piegādātājam</w:t>
      </w:r>
      <w:r>
        <w:rPr>
          <w:rFonts w:ascii="Times New Roman" w:eastAsia="Calibri" w:hAnsi="Times New Roman" w:cs="Times New Roman"/>
          <w:b/>
          <w:bCs/>
          <w:sz w:val="24"/>
          <w:szCs w:val="24"/>
          <w:lang w:eastAsia="lv-LV"/>
        </w:rPr>
        <w:t xml:space="preserve">, </w:t>
      </w:r>
      <w:r>
        <w:rPr>
          <w:rFonts w:ascii="Times New Roman" w:eastAsia="Calibri" w:hAnsi="Times New Roman" w:cs="Times New Roman"/>
          <w:sz w:val="24"/>
          <w:szCs w:val="24"/>
          <w:lang w:eastAsia="lv-LV"/>
        </w:rPr>
        <w:t>kā arī visām trešajām personām, kas likumīgi pārņem viņu tiesības un pienākumus.</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8.2. Līgums, sastādīts 2 (divos) oriģināleksemplāros ar vienādu juridisku spēku, no kuriem viens atrodas pie Piegādātāja un otrs pie Pasūtītāja.</w:t>
      </w:r>
    </w:p>
    <w:p w:rsidR="004C64BE" w:rsidRDefault="004C64BE" w:rsidP="004C64BE">
      <w:pPr>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8.3. Pusēm ir pienākums 5 (piecu) darba dienu laikā paziņot par visām izmaiņām rekvizītos, pilnvaroto pārstāvju norīkojumos un saziņas līdzekļos, kas attiecas uz Līguma saistību pienācīgu izpildi.</w:t>
      </w:r>
    </w:p>
    <w:p w:rsidR="004C64BE" w:rsidRDefault="004C64BE" w:rsidP="004C64BE">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8.4. Visos citos jautājumos, kurus neregulē šī Līguma noteikumi, Puses vadās no spēkā esošās Latvijas Republikas likumdošanas.</w:t>
      </w:r>
    </w:p>
    <w:p w:rsidR="00962937" w:rsidRDefault="00962937" w:rsidP="004C64BE">
      <w:pPr>
        <w:spacing w:after="0" w:line="240" w:lineRule="auto"/>
        <w:jc w:val="both"/>
        <w:rPr>
          <w:rFonts w:ascii="Times New Roman" w:eastAsia="Calibri" w:hAnsi="Times New Roman" w:cs="Times New Roman"/>
          <w:sz w:val="24"/>
          <w:szCs w:val="24"/>
          <w:lang w:eastAsia="lv-LV"/>
        </w:rPr>
      </w:pPr>
    </w:p>
    <w:p w:rsidR="00962937" w:rsidRDefault="00962937" w:rsidP="004C64BE">
      <w:pPr>
        <w:spacing w:after="0" w:line="240" w:lineRule="auto"/>
        <w:jc w:val="both"/>
        <w:rPr>
          <w:rFonts w:ascii="Times New Roman" w:eastAsia="Calibri" w:hAnsi="Times New Roman" w:cs="Times New Roman"/>
          <w:sz w:val="24"/>
          <w:szCs w:val="24"/>
          <w:lang w:eastAsia="lv-LV"/>
        </w:rPr>
      </w:pPr>
    </w:p>
    <w:p w:rsidR="00962937" w:rsidRDefault="00962937" w:rsidP="004C64BE">
      <w:pPr>
        <w:spacing w:after="0" w:line="240" w:lineRule="auto"/>
        <w:jc w:val="both"/>
        <w:rPr>
          <w:rFonts w:ascii="Times New Roman" w:eastAsia="Calibri" w:hAnsi="Times New Roman" w:cs="Times New Roman"/>
          <w:sz w:val="24"/>
          <w:szCs w:val="24"/>
          <w:lang w:eastAsia="lv-LV"/>
        </w:rPr>
      </w:pPr>
    </w:p>
    <w:p w:rsidR="00962937" w:rsidRDefault="00962937" w:rsidP="004C64BE">
      <w:pPr>
        <w:spacing w:after="0" w:line="240" w:lineRule="auto"/>
        <w:jc w:val="both"/>
        <w:rPr>
          <w:rFonts w:ascii="Times New Roman" w:eastAsia="Calibri" w:hAnsi="Times New Roman" w:cs="Times New Roman"/>
          <w:sz w:val="24"/>
          <w:szCs w:val="24"/>
          <w:lang w:eastAsia="lv-LV"/>
        </w:rPr>
      </w:pPr>
    </w:p>
    <w:p w:rsidR="004C64BE" w:rsidRDefault="004C64BE" w:rsidP="004C64BE">
      <w:p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9.PUŠU ADRESES UN PARAKSTI</w:t>
      </w:r>
    </w:p>
    <w:p w:rsidR="004C64BE" w:rsidRDefault="004C64BE" w:rsidP="004C64BE">
      <w:pPr>
        <w:spacing w:after="0" w:line="240" w:lineRule="auto"/>
        <w:jc w:val="center"/>
        <w:rPr>
          <w:rFonts w:ascii="Times New Roman" w:eastAsia="Calibri" w:hAnsi="Times New Roman" w:cs="Times New Roman"/>
          <w:b/>
          <w:sz w:val="24"/>
          <w:szCs w:val="24"/>
          <w:lang w:eastAsia="lv-LV"/>
        </w:rPr>
      </w:pPr>
    </w:p>
    <w:p w:rsidR="004C64BE" w:rsidRDefault="004C64BE" w:rsidP="004C64BE">
      <w:pPr>
        <w:rPr>
          <w:rFonts w:ascii="Times New Roman" w:hAnsi="Times New Roman" w:cs="Times New Roman"/>
          <w:b/>
          <w:sz w:val="24"/>
          <w:szCs w:val="24"/>
        </w:rPr>
      </w:pPr>
      <w:r>
        <w:rPr>
          <w:rFonts w:ascii="Times New Roman" w:hAnsi="Times New Roman" w:cs="Times New Roman"/>
          <w:b/>
          <w:sz w:val="24"/>
          <w:szCs w:val="24"/>
        </w:rPr>
        <w:t>PASŪTĪTĀJS:</w:t>
      </w:r>
      <w:r>
        <w:rPr>
          <w:rFonts w:ascii="Times New Roman" w:hAnsi="Times New Roman" w:cs="Times New Roman"/>
          <w:b/>
          <w:sz w:val="24"/>
          <w:szCs w:val="24"/>
        </w:rPr>
        <w:tab/>
        <w:t xml:space="preserve">                                        PIEGĀDĀTĀJS: </w:t>
      </w:r>
    </w:p>
    <w:tbl>
      <w:tblPr>
        <w:tblW w:w="25164" w:type="dxa"/>
        <w:tblLayout w:type="fixed"/>
        <w:tblLook w:val="04A0" w:firstRow="1" w:lastRow="0" w:firstColumn="1" w:lastColumn="0" w:noHBand="0" w:noVBand="1"/>
      </w:tblPr>
      <w:tblGrid>
        <w:gridCol w:w="4077"/>
        <w:gridCol w:w="4077"/>
        <w:gridCol w:w="4077"/>
        <w:gridCol w:w="4077"/>
        <w:gridCol w:w="4077"/>
        <w:gridCol w:w="236"/>
        <w:gridCol w:w="4543"/>
      </w:tblGrid>
      <w:tr w:rsidR="004C64BE" w:rsidTr="004C64BE">
        <w:tc>
          <w:tcPr>
            <w:tcW w:w="4077" w:type="dxa"/>
            <w:hideMark/>
          </w:tcPr>
          <w:p w:rsidR="004C64BE" w:rsidRDefault="004C64BE">
            <w:pPr>
              <w:pStyle w:val="Pamatteksts"/>
              <w:tabs>
                <w:tab w:val="num" w:pos="0"/>
                <w:tab w:val="left" w:pos="4111"/>
              </w:tabs>
              <w:spacing w:after="0" w:line="276"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 „Ventspils novada pašvaldība”</w:t>
            </w:r>
          </w:p>
          <w:p w:rsidR="004C64BE" w:rsidRDefault="004C64BE">
            <w:pPr>
              <w:pStyle w:val="Pamatteksts"/>
              <w:tabs>
                <w:tab w:val="num" w:pos="0"/>
                <w:tab w:val="left" w:pos="4111"/>
              </w:tabs>
              <w:spacing w:after="0" w:line="276" w:lineRule="auto"/>
              <w:rPr>
                <w:rFonts w:ascii="Times New Roman" w:hAnsi="Times New Roman" w:cs="Times New Roman"/>
                <w:sz w:val="24"/>
                <w:szCs w:val="24"/>
                <w:lang w:eastAsia="lv-LV"/>
              </w:rPr>
            </w:pPr>
            <w:proofErr w:type="spellStart"/>
            <w:r>
              <w:rPr>
                <w:rFonts w:ascii="Times New Roman" w:hAnsi="Times New Roman" w:cs="Times New Roman"/>
                <w:sz w:val="24"/>
                <w:szCs w:val="24"/>
                <w:lang w:eastAsia="lv-LV"/>
              </w:rPr>
              <w:t>Reģ.Nr</w:t>
            </w:r>
            <w:proofErr w:type="spellEnd"/>
            <w:r>
              <w:rPr>
                <w:rFonts w:ascii="Times New Roman" w:hAnsi="Times New Roman" w:cs="Times New Roman"/>
                <w:sz w:val="24"/>
                <w:szCs w:val="24"/>
                <w:lang w:eastAsia="lv-LV"/>
              </w:rPr>
              <w:t>. 90000052035</w:t>
            </w:r>
          </w:p>
          <w:p w:rsidR="004C64BE" w:rsidRDefault="004C64BE">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Adrese: Skolas iela 4 </w:t>
            </w:r>
          </w:p>
          <w:p w:rsidR="004C64BE" w:rsidRDefault="004C64BE">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Ventspils, LV-3601 </w:t>
            </w:r>
          </w:p>
          <w:p w:rsidR="004C64BE" w:rsidRDefault="004C64BE">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Tālrunis </w:t>
            </w:r>
            <w:r>
              <w:rPr>
                <w:rFonts w:ascii="Times New Roman" w:hAnsi="Times New Roman" w:cs="Times New Roman"/>
                <w:bCs/>
                <w:sz w:val="24"/>
                <w:szCs w:val="24"/>
                <w:lang w:eastAsia="lv-LV"/>
              </w:rPr>
              <w:t>63629451</w:t>
            </w:r>
            <w:r>
              <w:rPr>
                <w:rFonts w:ascii="Times New Roman" w:hAnsi="Times New Roman" w:cs="Times New Roman"/>
                <w:sz w:val="24"/>
                <w:szCs w:val="24"/>
                <w:lang w:eastAsia="lv-LV"/>
              </w:rPr>
              <w:t xml:space="preserve">, fakss </w:t>
            </w:r>
            <w:r>
              <w:rPr>
                <w:rFonts w:ascii="Times New Roman" w:hAnsi="Times New Roman" w:cs="Times New Roman"/>
                <w:bCs/>
                <w:sz w:val="24"/>
                <w:szCs w:val="24"/>
                <w:lang w:eastAsia="lv-LV"/>
              </w:rPr>
              <w:t>63622231</w:t>
            </w:r>
          </w:p>
          <w:p w:rsidR="004C64BE" w:rsidRDefault="004C64BE">
            <w:pPr>
              <w:pStyle w:val="Pamatteksts"/>
              <w:tabs>
                <w:tab w:val="num" w:pos="0"/>
                <w:tab w:val="left" w:pos="4111"/>
              </w:tabs>
              <w:spacing w:after="0" w:line="276" w:lineRule="auto"/>
              <w:rPr>
                <w:rFonts w:ascii="Times New Roman" w:hAnsi="Times New Roman" w:cs="Times New Roman"/>
                <w:sz w:val="24"/>
                <w:szCs w:val="24"/>
                <w:u w:val="single"/>
                <w:lang w:eastAsia="lv-LV"/>
              </w:rPr>
            </w:pPr>
            <w:r>
              <w:rPr>
                <w:rFonts w:ascii="Times New Roman" w:hAnsi="Times New Roman" w:cs="Times New Roman"/>
                <w:sz w:val="24"/>
                <w:szCs w:val="24"/>
                <w:u w:val="single"/>
                <w:lang w:eastAsia="lv-LV"/>
              </w:rPr>
              <w:t xml:space="preserve">Bankas rekvizīti: </w:t>
            </w:r>
          </w:p>
          <w:p w:rsidR="004C64BE" w:rsidRDefault="004C64BE">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Banka: AS </w:t>
            </w:r>
            <w:proofErr w:type="spellStart"/>
            <w:r>
              <w:rPr>
                <w:rFonts w:ascii="Times New Roman" w:hAnsi="Times New Roman" w:cs="Times New Roman"/>
                <w:sz w:val="24"/>
                <w:szCs w:val="24"/>
                <w:lang w:eastAsia="lv-LV"/>
              </w:rPr>
              <w:t>Swedbank</w:t>
            </w:r>
            <w:proofErr w:type="spellEnd"/>
          </w:p>
          <w:p w:rsidR="004C64BE" w:rsidRDefault="004C64BE">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Kods: HABALV22</w:t>
            </w:r>
          </w:p>
          <w:p w:rsidR="004C64BE" w:rsidRDefault="004C64BE">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bCs/>
                <w:sz w:val="24"/>
                <w:szCs w:val="24"/>
                <w:lang w:eastAsia="lv-LV"/>
              </w:rPr>
              <w:t>Konta Nr.</w:t>
            </w:r>
            <w:r>
              <w:rPr>
                <w:rFonts w:ascii="Times New Roman" w:hAnsi="Times New Roman" w:cs="Times New Roman"/>
                <w:sz w:val="24"/>
                <w:szCs w:val="24"/>
                <w:lang w:eastAsia="lv-LV"/>
              </w:rPr>
              <w:t xml:space="preserve"> LV43HABA0551025783880</w:t>
            </w:r>
          </w:p>
        </w:tc>
        <w:tc>
          <w:tcPr>
            <w:tcW w:w="4077" w:type="dxa"/>
          </w:tcPr>
          <w:p w:rsidR="004C64BE" w:rsidRDefault="004C64BE">
            <w:pPr>
              <w:pStyle w:val="Pamatteksts"/>
              <w:tabs>
                <w:tab w:val="num" w:pos="0"/>
                <w:tab w:val="left" w:pos="4111"/>
              </w:tabs>
              <w:spacing w:after="0" w:line="276"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          ………………………………</w:t>
            </w:r>
          </w:p>
          <w:p w:rsidR="004C64BE" w:rsidRDefault="004C64BE">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Reģ</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Nr</w:t>
            </w:r>
            <w:proofErr w:type="spellEnd"/>
            <w:r>
              <w:rPr>
                <w:rFonts w:ascii="Times New Roman" w:hAnsi="Times New Roman" w:cs="Times New Roman"/>
                <w:sz w:val="24"/>
                <w:szCs w:val="24"/>
                <w:lang w:eastAsia="lv-LV"/>
              </w:rPr>
              <w:t>……………………..</w:t>
            </w:r>
          </w:p>
          <w:p w:rsidR="004C64BE" w:rsidRDefault="004C64BE">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Adrese: ……………………., </w:t>
            </w:r>
          </w:p>
          <w:p w:rsidR="004C64BE" w:rsidRDefault="004C64BE">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 </w:t>
            </w:r>
          </w:p>
          <w:p w:rsidR="004C64BE" w:rsidRDefault="004C64BE">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Tālrunis ……, fakss ………</w:t>
            </w:r>
          </w:p>
          <w:p w:rsidR="004C64BE" w:rsidRDefault="004C64BE">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Pr>
                <w:rFonts w:ascii="Times New Roman" w:hAnsi="Times New Roman" w:cs="Times New Roman"/>
                <w:sz w:val="24"/>
                <w:szCs w:val="24"/>
                <w:u w:val="single"/>
                <w:lang w:eastAsia="lv-LV"/>
              </w:rPr>
              <w:t>Bankas rekvizīti</w:t>
            </w:r>
            <w:r>
              <w:rPr>
                <w:rFonts w:ascii="Times New Roman" w:hAnsi="Times New Roman" w:cs="Times New Roman"/>
                <w:sz w:val="24"/>
                <w:szCs w:val="24"/>
                <w:lang w:eastAsia="lv-LV"/>
              </w:rPr>
              <w:t xml:space="preserve">: </w:t>
            </w:r>
          </w:p>
          <w:p w:rsidR="004C64BE" w:rsidRDefault="004C64BE">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           Banka: …………………...</w:t>
            </w:r>
          </w:p>
          <w:p w:rsidR="004C64BE" w:rsidRDefault="004C64BE">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Kods: …………………….</w:t>
            </w:r>
          </w:p>
          <w:p w:rsidR="004C64BE" w:rsidRDefault="004C64BE">
            <w:pPr>
              <w:pStyle w:val="Pamatteksts"/>
              <w:tabs>
                <w:tab w:val="num" w:pos="0"/>
                <w:tab w:val="left" w:pos="4111"/>
              </w:tabs>
              <w:spacing w:after="0" w:line="276" w:lineRule="auto"/>
              <w:rPr>
                <w:rFonts w:ascii="Times New Roman" w:hAnsi="Times New Roman" w:cs="Times New Roman"/>
                <w:snapToGrid w:val="0"/>
                <w:sz w:val="24"/>
                <w:szCs w:val="24"/>
                <w:lang w:eastAsia="lv-LV"/>
              </w:rPr>
            </w:pPr>
            <w:r>
              <w:rPr>
                <w:rFonts w:ascii="Times New Roman" w:hAnsi="Times New Roman" w:cs="Times New Roman"/>
                <w:bCs/>
                <w:sz w:val="24"/>
                <w:szCs w:val="24"/>
                <w:lang w:eastAsia="lv-LV"/>
              </w:rPr>
              <w:t xml:space="preserve">            Konta Nr.</w:t>
            </w:r>
            <w:r>
              <w:rPr>
                <w:rFonts w:ascii="Times New Roman" w:hAnsi="Times New Roman" w:cs="Times New Roman"/>
                <w:sz w:val="24"/>
                <w:szCs w:val="24"/>
              </w:rPr>
              <w:t xml:space="preserve"> </w:t>
            </w:r>
            <w:r>
              <w:rPr>
                <w:rFonts w:ascii="Times New Roman" w:hAnsi="Times New Roman" w:cs="Times New Roman"/>
                <w:bCs/>
                <w:sz w:val="24"/>
                <w:szCs w:val="24"/>
                <w:lang w:eastAsia="lv-LV"/>
              </w:rPr>
              <w:t>…………………</w:t>
            </w:r>
          </w:p>
          <w:p w:rsidR="004C64BE" w:rsidRDefault="004C64BE">
            <w:pPr>
              <w:pStyle w:val="Pamatteksts"/>
              <w:tabs>
                <w:tab w:val="num" w:pos="0"/>
                <w:tab w:val="left" w:pos="4111"/>
              </w:tabs>
              <w:spacing w:after="0" w:line="276" w:lineRule="auto"/>
              <w:rPr>
                <w:rFonts w:ascii="Times New Roman" w:hAnsi="Times New Roman" w:cs="Times New Roman"/>
                <w:sz w:val="24"/>
                <w:szCs w:val="24"/>
                <w:lang w:eastAsia="lv-LV"/>
              </w:rPr>
            </w:pPr>
          </w:p>
        </w:tc>
        <w:tc>
          <w:tcPr>
            <w:tcW w:w="4077" w:type="dxa"/>
          </w:tcPr>
          <w:p w:rsidR="004C64BE" w:rsidRDefault="004C64BE">
            <w:pPr>
              <w:suppressAutoHyphens/>
              <w:rPr>
                <w:rFonts w:ascii="Times New Roman" w:hAnsi="Times New Roman" w:cs="Times New Roman"/>
                <w:bCs/>
                <w:snapToGrid w:val="0"/>
                <w:sz w:val="24"/>
                <w:szCs w:val="24"/>
                <w:lang w:eastAsia="lv-LV"/>
              </w:rPr>
            </w:pPr>
          </w:p>
        </w:tc>
        <w:tc>
          <w:tcPr>
            <w:tcW w:w="4077" w:type="dxa"/>
          </w:tcPr>
          <w:p w:rsidR="004C64BE" w:rsidRDefault="004C64BE">
            <w:pPr>
              <w:suppressAutoHyphens/>
              <w:rPr>
                <w:rFonts w:ascii="Times New Roman" w:hAnsi="Times New Roman" w:cs="Times New Roman"/>
                <w:bCs/>
                <w:snapToGrid w:val="0"/>
                <w:sz w:val="24"/>
                <w:szCs w:val="24"/>
                <w:lang w:eastAsia="lv-LV"/>
              </w:rPr>
            </w:pPr>
          </w:p>
        </w:tc>
        <w:tc>
          <w:tcPr>
            <w:tcW w:w="4077" w:type="dxa"/>
          </w:tcPr>
          <w:p w:rsidR="004C64BE" w:rsidRDefault="004C64BE">
            <w:pPr>
              <w:suppressAutoHyphens/>
              <w:ind w:right="-716"/>
              <w:rPr>
                <w:rFonts w:ascii="Times New Roman" w:hAnsi="Times New Roman" w:cs="Times New Roman"/>
                <w:sz w:val="24"/>
                <w:szCs w:val="24"/>
                <w:lang w:eastAsia="lv-LV"/>
              </w:rPr>
            </w:pPr>
          </w:p>
        </w:tc>
        <w:tc>
          <w:tcPr>
            <w:tcW w:w="236" w:type="dxa"/>
          </w:tcPr>
          <w:p w:rsidR="004C64BE" w:rsidRDefault="004C64BE">
            <w:pPr>
              <w:suppressAutoHyphens/>
              <w:ind w:right="-716"/>
              <w:rPr>
                <w:rFonts w:ascii="Times New Roman" w:hAnsi="Times New Roman" w:cs="Times New Roman"/>
                <w:sz w:val="24"/>
                <w:szCs w:val="24"/>
                <w:lang w:eastAsia="lv-LV"/>
              </w:rPr>
            </w:pPr>
          </w:p>
        </w:tc>
        <w:tc>
          <w:tcPr>
            <w:tcW w:w="4543" w:type="dxa"/>
          </w:tcPr>
          <w:p w:rsidR="004C64BE" w:rsidRDefault="004C64BE">
            <w:pPr>
              <w:suppressAutoHyphens/>
              <w:ind w:right="-716"/>
              <w:rPr>
                <w:rFonts w:ascii="Times New Roman" w:hAnsi="Times New Roman" w:cs="Times New Roman"/>
                <w:sz w:val="24"/>
                <w:szCs w:val="24"/>
                <w:lang w:eastAsia="lv-LV"/>
              </w:rPr>
            </w:pPr>
          </w:p>
        </w:tc>
      </w:tr>
      <w:tr w:rsidR="004C64BE" w:rsidTr="004C64BE">
        <w:tc>
          <w:tcPr>
            <w:tcW w:w="4077" w:type="dxa"/>
          </w:tcPr>
          <w:p w:rsidR="004C64BE" w:rsidRDefault="004C64BE">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Domes priekšsēdētājs </w:t>
            </w:r>
          </w:p>
          <w:p w:rsidR="004C64BE" w:rsidRDefault="004C64BE">
            <w:pPr>
              <w:pStyle w:val="Pamatteksts"/>
              <w:tabs>
                <w:tab w:val="num" w:pos="0"/>
                <w:tab w:val="left" w:pos="4111"/>
              </w:tabs>
              <w:spacing w:after="0" w:line="276" w:lineRule="auto"/>
              <w:rPr>
                <w:rFonts w:ascii="Times New Roman" w:hAnsi="Times New Roman" w:cs="Times New Roman"/>
                <w:sz w:val="24"/>
                <w:szCs w:val="24"/>
                <w:lang w:eastAsia="lv-LV"/>
              </w:rPr>
            </w:pPr>
          </w:p>
          <w:p w:rsidR="004C64BE" w:rsidRDefault="004C64BE">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sz w:val="24"/>
                <w:szCs w:val="24"/>
                <w:lang w:eastAsia="lv-LV"/>
              </w:rPr>
              <w:t>____________________</w:t>
            </w:r>
          </w:p>
          <w:p w:rsidR="004C64BE" w:rsidRDefault="004C64BE">
            <w:pPr>
              <w:pStyle w:val="Pamatteksts"/>
              <w:tabs>
                <w:tab w:val="num" w:pos="0"/>
                <w:tab w:val="left" w:pos="4111"/>
              </w:tabs>
              <w:spacing w:after="0" w:line="276" w:lineRule="auto"/>
              <w:ind w:firstLine="1593"/>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/A. </w:t>
            </w:r>
            <w:proofErr w:type="spellStart"/>
            <w:r>
              <w:rPr>
                <w:rFonts w:ascii="Times New Roman" w:hAnsi="Times New Roman" w:cs="Times New Roman"/>
                <w:bCs/>
                <w:sz w:val="24"/>
                <w:szCs w:val="24"/>
                <w:lang w:eastAsia="lv-LV"/>
              </w:rPr>
              <w:t>Mucenieks</w:t>
            </w:r>
            <w:proofErr w:type="spellEnd"/>
            <w:r>
              <w:rPr>
                <w:rFonts w:ascii="Times New Roman" w:hAnsi="Times New Roman" w:cs="Times New Roman"/>
                <w:bCs/>
                <w:sz w:val="24"/>
                <w:szCs w:val="24"/>
                <w:lang w:eastAsia="lv-LV"/>
              </w:rPr>
              <w:t>/</w:t>
            </w:r>
          </w:p>
          <w:p w:rsidR="004C64BE" w:rsidRDefault="004C64BE">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bCs/>
                <w:sz w:val="24"/>
                <w:szCs w:val="24"/>
                <w:lang w:eastAsia="lv-LV"/>
              </w:rPr>
              <w:t>z.v.</w:t>
            </w:r>
          </w:p>
        </w:tc>
        <w:tc>
          <w:tcPr>
            <w:tcW w:w="4077" w:type="dxa"/>
          </w:tcPr>
          <w:p w:rsidR="004C64BE" w:rsidRDefault="004C64BE">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w:t>
            </w:r>
          </w:p>
          <w:p w:rsidR="004C64BE" w:rsidRDefault="004C64BE">
            <w:pPr>
              <w:pStyle w:val="Pamatteksts"/>
              <w:tabs>
                <w:tab w:val="num" w:pos="0"/>
                <w:tab w:val="left" w:pos="4111"/>
              </w:tabs>
              <w:spacing w:after="0" w:line="276" w:lineRule="auto"/>
              <w:rPr>
                <w:rFonts w:ascii="Times New Roman" w:hAnsi="Times New Roman" w:cs="Times New Roman"/>
                <w:bCs/>
                <w:sz w:val="24"/>
                <w:szCs w:val="24"/>
                <w:lang w:eastAsia="lv-LV"/>
              </w:rPr>
            </w:pPr>
          </w:p>
          <w:p w:rsidR="004C64BE" w:rsidRDefault="004C64BE">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____________________</w:t>
            </w:r>
          </w:p>
          <w:p w:rsidR="004C64BE" w:rsidRDefault="004C64BE">
            <w:pPr>
              <w:pStyle w:val="Pamatteksts"/>
              <w:tabs>
                <w:tab w:val="num" w:pos="0"/>
                <w:tab w:val="left" w:pos="4111"/>
              </w:tabs>
              <w:spacing w:after="0" w:line="276" w:lineRule="auto"/>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 </w:t>
            </w:r>
            <w:r>
              <w:rPr>
                <w:rFonts w:ascii="Times New Roman" w:hAnsi="Times New Roman" w:cs="Times New Roman"/>
                <w:sz w:val="24"/>
                <w:szCs w:val="24"/>
              </w:rPr>
              <w:t xml:space="preserve">                  </w:t>
            </w:r>
            <w:r>
              <w:rPr>
                <w:rFonts w:ascii="Times New Roman" w:hAnsi="Times New Roman" w:cs="Times New Roman"/>
                <w:bCs/>
                <w:sz w:val="24"/>
                <w:szCs w:val="24"/>
                <w:lang w:eastAsia="lv-LV"/>
              </w:rPr>
              <w:t xml:space="preserve"> /</w:t>
            </w:r>
          </w:p>
          <w:p w:rsidR="004C64BE" w:rsidRDefault="004C64BE">
            <w:pPr>
              <w:pStyle w:val="Pamatteksts"/>
              <w:tabs>
                <w:tab w:val="num" w:pos="0"/>
                <w:tab w:val="left" w:pos="4111"/>
              </w:tabs>
              <w:spacing w:after="0" w:line="276" w:lineRule="auto"/>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             z.v.</w:t>
            </w:r>
          </w:p>
        </w:tc>
        <w:tc>
          <w:tcPr>
            <w:tcW w:w="4077" w:type="dxa"/>
          </w:tcPr>
          <w:p w:rsidR="004C64BE" w:rsidRDefault="004C64BE">
            <w:pPr>
              <w:suppressAutoHyphens/>
              <w:rPr>
                <w:rFonts w:ascii="Times New Roman" w:hAnsi="Times New Roman" w:cs="Times New Roman"/>
                <w:snapToGrid w:val="0"/>
                <w:sz w:val="24"/>
                <w:szCs w:val="24"/>
                <w:lang w:eastAsia="lv-LV"/>
              </w:rPr>
            </w:pPr>
          </w:p>
        </w:tc>
        <w:tc>
          <w:tcPr>
            <w:tcW w:w="4077" w:type="dxa"/>
          </w:tcPr>
          <w:p w:rsidR="004C64BE" w:rsidRDefault="004C64BE">
            <w:pPr>
              <w:suppressAutoHyphens/>
              <w:rPr>
                <w:rFonts w:ascii="Times New Roman" w:hAnsi="Times New Roman" w:cs="Times New Roman"/>
                <w:snapToGrid w:val="0"/>
                <w:sz w:val="24"/>
                <w:szCs w:val="24"/>
                <w:lang w:eastAsia="lv-LV"/>
              </w:rPr>
            </w:pPr>
          </w:p>
        </w:tc>
        <w:tc>
          <w:tcPr>
            <w:tcW w:w="4077" w:type="dxa"/>
          </w:tcPr>
          <w:p w:rsidR="004C64BE" w:rsidRDefault="004C64BE">
            <w:pPr>
              <w:suppressAutoHyphens/>
              <w:ind w:right="-716"/>
              <w:rPr>
                <w:rFonts w:ascii="Times New Roman" w:hAnsi="Times New Roman" w:cs="Times New Roman"/>
                <w:sz w:val="24"/>
                <w:szCs w:val="24"/>
                <w:lang w:eastAsia="lv-LV"/>
              </w:rPr>
            </w:pPr>
          </w:p>
        </w:tc>
        <w:tc>
          <w:tcPr>
            <w:tcW w:w="236" w:type="dxa"/>
          </w:tcPr>
          <w:p w:rsidR="004C64BE" w:rsidRDefault="004C64BE">
            <w:pPr>
              <w:suppressAutoHyphens/>
              <w:ind w:right="-716"/>
              <w:rPr>
                <w:rFonts w:ascii="Times New Roman" w:hAnsi="Times New Roman" w:cs="Times New Roman"/>
                <w:sz w:val="24"/>
                <w:szCs w:val="24"/>
                <w:lang w:eastAsia="lv-LV"/>
              </w:rPr>
            </w:pPr>
          </w:p>
        </w:tc>
        <w:tc>
          <w:tcPr>
            <w:tcW w:w="4543" w:type="dxa"/>
          </w:tcPr>
          <w:p w:rsidR="004C64BE" w:rsidRDefault="004C64BE">
            <w:pPr>
              <w:suppressAutoHyphens/>
              <w:ind w:right="-716"/>
              <w:rPr>
                <w:rFonts w:ascii="Times New Roman" w:hAnsi="Times New Roman" w:cs="Times New Roman"/>
                <w:sz w:val="24"/>
                <w:szCs w:val="24"/>
                <w:lang w:eastAsia="lv-LV"/>
              </w:rPr>
            </w:pPr>
          </w:p>
        </w:tc>
      </w:tr>
      <w:bookmarkEnd w:id="9"/>
      <w:bookmarkEnd w:id="10"/>
    </w:tbl>
    <w:p w:rsidR="004C64BE" w:rsidRDefault="004C64BE" w:rsidP="004C64BE">
      <w:pPr>
        <w:spacing w:after="0" w:line="240" w:lineRule="auto"/>
        <w:jc w:val="center"/>
        <w:rPr>
          <w:rFonts w:ascii="Times New Roman" w:eastAsia="Calibri" w:hAnsi="Times New Roman" w:cs="Times New Roman"/>
          <w:b/>
          <w:sz w:val="24"/>
          <w:szCs w:val="24"/>
          <w:lang w:eastAsia="lv-LV"/>
        </w:rPr>
      </w:pPr>
    </w:p>
    <w:p w:rsidR="001118C9" w:rsidRDefault="001118C9"/>
    <w:p w:rsidR="00B64B92" w:rsidRDefault="00B64B92"/>
    <w:sectPr w:rsidR="00B64B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BA"/>
    <w:family w:val="auto"/>
    <w:notTrueType/>
    <w:pitch w:val="default"/>
    <w:sig w:usb0="00000005" w:usb1="00000000" w:usb2="00000000" w:usb3="00000000" w:csb0="0000008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51"/>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nsid w:val="6A1744B6"/>
    <w:multiLevelType w:val="hybridMultilevel"/>
    <w:tmpl w:val="1AD8493E"/>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BE"/>
    <w:rsid w:val="001118C9"/>
    <w:rsid w:val="001B7F85"/>
    <w:rsid w:val="00222394"/>
    <w:rsid w:val="002327A5"/>
    <w:rsid w:val="00360864"/>
    <w:rsid w:val="00383D51"/>
    <w:rsid w:val="00401B2B"/>
    <w:rsid w:val="004374DB"/>
    <w:rsid w:val="004C64BE"/>
    <w:rsid w:val="00536CA1"/>
    <w:rsid w:val="0054772D"/>
    <w:rsid w:val="005A7B83"/>
    <w:rsid w:val="006C07C2"/>
    <w:rsid w:val="007C71EF"/>
    <w:rsid w:val="00834D59"/>
    <w:rsid w:val="008369D7"/>
    <w:rsid w:val="009378F0"/>
    <w:rsid w:val="00962937"/>
    <w:rsid w:val="00AC0ADF"/>
    <w:rsid w:val="00B0679B"/>
    <w:rsid w:val="00B109FE"/>
    <w:rsid w:val="00B64B92"/>
    <w:rsid w:val="00CA47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C64BE"/>
    <w:pPr>
      <w:spacing w:after="160" w:line="254" w:lineRule="auto"/>
    </w:pPr>
  </w:style>
  <w:style w:type="paragraph" w:styleId="Virsraksts2">
    <w:name w:val="heading 2"/>
    <w:basedOn w:val="Parasts"/>
    <w:next w:val="Parasts"/>
    <w:link w:val="Virsraksts2Rakstz"/>
    <w:uiPriority w:val="9"/>
    <w:semiHidden/>
    <w:unhideWhenUsed/>
    <w:qFormat/>
    <w:rsid w:val="004C6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8">
    <w:name w:val="heading 8"/>
    <w:basedOn w:val="Parasts"/>
    <w:next w:val="Pamatteksts"/>
    <w:link w:val="Virsraksts8Rakstz"/>
    <w:semiHidden/>
    <w:unhideWhenUsed/>
    <w:qFormat/>
    <w:rsid w:val="004C64BE"/>
    <w:pPr>
      <w:keepNext/>
      <w:widowControl w:val="0"/>
      <w:numPr>
        <w:ilvl w:val="7"/>
        <w:numId w:val="1"/>
      </w:numPr>
      <w:suppressAutoHyphens/>
      <w:spacing w:before="240" w:after="120" w:line="240" w:lineRule="auto"/>
      <w:outlineLvl w:val="7"/>
    </w:pPr>
    <w:rPr>
      <w:rFonts w:ascii="Arial" w:eastAsia="MS Mincho" w:hAnsi="Arial" w:cs="Tahoma"/>
      <w:b/>
      <w:bCs/>
      <w:sz w:val="21"/>
      <w:szCs w:val="21"/>
      <w:lang w:eastAsia="lv-LV"/>
    </w:rPr>
  </w:style>
  <w:style w:type="paragraph" w:styleId="Virsraksts9">
    <w:name w:val="heading 9"/>
    <w:basedOn w:val="Parasts"/>
    <w:next w:val="Pamatteksts"/>
    <w:link w:val="Virsraksts9Rakstz"/>
    <w:semiHidden/>
    <w:unhideWhenUsed/>
    <w:qFormat/>
    <w:rsid w:val="004C64BE"/>
    <w:pPr>
      <w:keepNext/>
      <w:widowControl w:val="0"/>
      <w:numPr>
        <w:ilvl w:val="8"/>
        <w:numId w:val="1"/>
      </w:numPr>
      <w:suppressAutoHyphens/>
      <w:spacing w:before="240" w:after="120" w:line="240" w:lineRule="auto"/>
      <w:outlineLvl w:val="8"/>
    </w:pPr>
    <w:rPr>
      <w:rFonts w:ascii="Arial" w:eastAsia="MS Mincho" w:hAnsi="Arial" w:cs="Tahoma"/>
      <w:b/>
      <w:bCs/>
      <w:sz w:val="21"/>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4C64BE"/>
    <w:rPr>
      <w:rFonts w:asciiTheme="majorHAnsi" w:eastAsiaTheme="majorEastAsia" w:hAnsiTheme="majorHAnsi" w:cstheme="majorBidi"/>
      <w:b/>
      <w:bCs/>
      <w:color w:val="4F81BD" w:themeColor="accent1"/>
      <w:sz w:val="26"/>
      <w:szCs w:val="26"/>
    </w:rPr>
  </w:style>
  <w:style w:type="paragraph" w:styleId="Pamatteksts">
    <w:name w:val="Body Text"/>
    <w:basedOn w:val="Parasts"/>
    <w:link w:val="PamattekstsRakstz"/>
    <w:uiPriority w:val="99"/>
    <w:unhideWhenUsed/>
    <w:rsid w:val="004C64BE"/>
    <w:pPr>
      <w:spacing w:after="120"/>
    </w:pPr>
  </w:style>
  <w:style w:type="character" w:customStyle="1" w:styleId="PamattekstsRakstz">
    <w:name w:val="Pamatteksts Rakstz."/>
    <w:basedOn w:val="Noklusjumarindkopasfonts"/>
    <w:link w:val="Pamatteksts"/>
    <w:uiPriority w:val="99"/>
    <w:rsid w:val="004C64BE"/>
  </w:style>
  <w:style w:type="character" w:customStyle="1" w:styleId="Virsraksts8Rakstz">
    <w:name w:val="Virsraksts 8 Rakstz."/>
    <w:basedOn w:val="Noklusjumarindkopasfonts"/>
    <w:link w:val="Virsraksts8"/>
    <w:semiHidden/>
    <w:rsid w:val="004C64BE"/>
    <w:rPr>
      <w:rFonts w:ascii="Arial" w:eastAsia="MS Mincho" w:hAnsi="Arial" w:cs="Tahoma"/>
      <w:b/>
      <w:bCs/>
      <w:sz w:val="21"/>
      <w:szCs w:val="21"/>
      <w:lang w:eastAsia="lv-LV"/>
    </w:rPr>
  </w:style>
  <w:style w:type="character" w:customStyle="1" w:styleId="Virsraksts9Rakstz">
    <w:name w:val="Virsraksts 9 Rakstz."/>
    <w:basedOn w:val="Noklusjumarindkopasfonts"/>
    <w:link w:val="Virsraksts9"/>
    <w:semiHidden/>
    <w:rsid w:val="004C64BE"/>
    <w:rPr>
      <w:rFonts w:ascii="Arial" w:eastAsia="MS Mincho" w:hAnsi="Arial" w:cs="Tahoma"/>
      <w:b/>
      <w:bCs/>
      <w:sz w:val="21"/>
      <w:szCs w:val="21"/>
      <w:lang w:eastAsia="lv-LV"/>
    </w:rPr>
  </w:style>
  <w:style w:type="character" w:styleId="Hipersaite">
    <w:name w:val="Hyperlink"/>
    <w:basedOn w:val="Noklusjumarindkopasfonts"/>
    <w:uiPriority w:val="99"/>
    <w:semiHidden/>
    <w:unhideWhenUsed/>
    <w:rsid w:val="004C64BE"/>
    <w:rPr>
      <w:color w:val="0000FF" w:themeColor="hyperlink"/>
      <w:u w:val="single"/>
    </w:rPr>
  </w:style>
  <w:style w:type="character" w:customStyle="1" w:styleId="GalveneRakstz">
    <w:name w:val="Galvene Rakstz."/>
    <w:aliases w:val="Header Char1 Rakstz.,Header Char Char Rakstz."/>
    <w:basedOn w:val="Noklusjumarindkopasfonts"/>
    <w:link w:val="Galvene"/>
    <w:locked/>
    <w:rsid w:val="004C64BE"/>
  </w:style>
  <w:style w:type="paragraph" w:styleId="Galvene">
    <w:name w:val="header"/>
    <w:aliases w:val="Header Char1,Header Char Char"/>
    <w:basedOn w:val="Parasts"/>
    <w:link w:val="GalveneRakstz"/>
    <w:unhideWhenUsed/>
    <w:rsid w:val="004C64BE"/>
    <w:pPr>
      <w:tabs>
        <w:tab w:val="center" w:pos="4153"/>
        <w:tab w:val="right" w:pos="8306"/>
      </w:tabs>
      <w:spacing w:after="0" w:line="240" w:lineRule="auto"/>
    </w:pPr>
  </w:style>
  <w:style w:type="character" w:customStyle="1" w:styleId="GalveneRakstz1">
    <w:name w:val="Galvene Rakstz.1"/>
    <w:aliases w:val="Header Char1 Rakstz.1,Header Char Char Rakstz.1"/>
    <w:basedOn w:val="Noklusjumarindkopasfonts"/>
    <w:semiHidden/>
    <w:rsid w:val="004C64BE"/>
  </w:style>
  <w:style w:type="paragraph" w:styleId="Kjene">
    <w:name w:val="footer"/>
    <w:basedOn w:val="Parasts"/>
    <w:link w:val="KjeneRakstz"/>
    <w:uiPriority w:val="99"/>
    <w:semiHidden/>
    <w:unhideWhenUsed/>
    <w:rsid w:val="004C64B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C64BE"/>
  </w:style>
  <w:style w:type="character" w:customStyle="1" w:styleId="BalontekstsRakstz">
    <w:name w:val="Balonteksts Rakstz."/>
    <w:basedOn w:val="Noklusjumarindkopasfonts"/>
    <w:link w:val="Balonteksts"/>
    <w:uiPriority w:val="99"/>
    <w:semiHidden/>
    <w:rsid w:val="004C64BE"/>
    <w:rPr>
      <w:rFonts w:ascii="Segoe UI" w:hAnsi="Segoe UI" w:cs="Segoe UI"/>
      <w:sz w:val="18"/>
      <w:szCs w:val="18"/>
    </w:rPr>
  </w:style>
  <w:style w:type="paragraph" w:styleId="Balonteksts">
    <w:name w:val="Balloon Text"/>
    <w:basedOn w:val="Parasts"/>
    <w:link w:val="BalontekstsRakstz"/>
    <w:uiPriority w:val="99"/>
    <w:semiHidden/>
    <w:unhideWhenUsed/>
    <w:rsid w:val="004C64BE"/>
    <w:pPr>
      <w:spacing w:after="0" w:line="240" w:lineRule="auto"/>
    </w:pPr>
    <w:rPr>
      <w:rFonts w:ascii="Segoe UI" w:hAnsi="Segoe UI" w:cs="Segoe UI"/>
      <w:sz w:val="18"/>
      <w:szCs w:val="18"/>
    </w:rPr>
  </w:style>
  <w:style w:type="paragraph" w:styleId="Sarakstarindkopa">
    <w:name w:val="List Paragraph"/>
    <w:basedOn w:val="Parasts"/>
    <w:uiPriority w:val="34"/>
    <w:qFormat/>
    <w:rsid w:val="004C64BE"/>
    <w:pPr>
      <w:ind w:left="720"/>
      <w:contextualSpacing/>
    </w:pPr>
  </w:style>
  <w:style w:type="paragraph" w:customStyle="1" w:styleId="Virsraksts21">
    <w:name w:val="Virsraksts 21"/>
    <w:basedOn w:val="Parasts"/>
    <w:next w:val="Parasts"/>
    <w:rsid w:val="004C64BE"/>
    <w:pPr>
      <w:keepNext/>
      <w:widowControl w:val="0"/>
      <w:tabs>
        <w:tab w:val="num" w:pos="0"/>
        <w:tab w:val="left" w:pos="996"/>
      </w:tabs>
      <w:suppressAutoHyphens/>
      <w:spacing w:before="240" w:after="60" w:line="240" w:lineRule="auto"/>
      <w:ind w:left="420"/>
      <w:outlineLvl w:val="1"/>
    </w:pPr>
    <w:rPr>
      <w:rFonts w:ascii="Times New Roman" w:eastAsia="Arial Unicode MS" w:hAnsi="Times New Roman" w:cs="Arial"/>
      <w:b/>
      <w:bCs/>
      <w:iCs/>
      <w:color w:val="000000"/>
      <w:sz w:val="24"/>
      <w:szCs w:val="24"/>
      <w:lang w:eastAsia="lv-LV"/>
    </w:rPr>
  </w:style>
  <w:style w:type="paragraph" w:customStyle="1" w:styleId="Virsraksts11">
    <w:name w:val="Virsraksts 11"/>
    <w:basedOn w:val="Parasts"/>
    <w:next w:val="Parasts"/>
    <w:rsid w:val="004C64BE"/>
    <w:pPr>
      <w:keepNext/>
      <w:widowControl w:val="0"/>
      <w:tabs>
        <w:tab w:val="num" w:pos="0"/>
      </w:tabs>
      <w:suppressAutoHyphens/>
      <w:spacing w:before="240" w:after="60" w:line="240" w:lineRule="auto"/>
      <w:jc w:val="center"/>
      <w:outlineLvl w:val="0"/>
    </w:pPr>
    <w:rPr>
      <w:rFonts w:ascii="Times New Roman" w:eastAsia="Arial Unicode MS" w:hAnsi="Times New Roman" w:cs="Arial"/>
      <w:b/>
      <w:bCs/>
      <w:color w:val="000000"/>
      <w:kern w:val="2"/>
      <w:sz w:val="24"/>
      <w:szCs w:val="24"/>
      <w:lang w:eastAsia="lv-LV"/>
    </w:rPr>
  </w:style>
  <w:style w:type="paragraph" w:customStyle="1" w:styleId="Virsraksts31">
    <w:name w:val="Virsraksts 31"/>
    <w:basedOn w:val="Parasts"/>
    <w:next w:val="Parasts"/>
    <w:rsid w:val="004C64BE"/>
    <w:pPr>
      <w:keepNext/>
      <w:widowControl w:val="0"/>
      <w:tabs>
        <w:tab w:val="num" w:pos="0"/>
        <w:tab w:val="left" w:pos="720"/>
      </w:tabs>
      <w:suppressAutoHyphens/>
      <w:spacing w:before="240" w:after="60" w:line="240" w:lineRule="auto"/>
      <w:outlineLvl w:val="2"/>
    </w:pPr>
    <w:rPr>
      <w:rFonts w:ascii="Times New Roman" w:eastAsia="Arial Unicode MS" w:hAnsi="Times New Roman" w:cs="Arial"/>
      <w:b/>
      <w:bCs/>
      <w:sz w:val="26"/>
      <w:szCs w:val="26"/>
      <w:lang w:eastAsia="lv-LV"/>
    </w:rPr>
  </w:style>
  <w:style w:type="paragraph" w:customStyle="1" w:styleId="Virsraksts41">
    <w:name w:val="Virsraksts 41"/>
    <w:basedOn w:val="Parasts"/>
    <w:next w:val="Parasts"/>
    <w:rsid w:val="004C64BE"/>
    <w:pPr>
      <w:keepNext/>
      <w:widowControl w:val="0"/>
      <w:tabs>
        <w:tab w:val="num" w:pos="0"/>
        <w:tab w:val="left" w:pos="864"/>
        <w:tab w:val="left" w:pos="1080"/>
      </w:tabs>
      <w:suppressAutoHyphens/>
      <w:spacing w:before="240" w:after="60" w:line="240" w:lineRule="auto"/>
      <w:outlineLvl w:val="3"/>
    </w:pPr>
    <w:rPr>
      <w:rFonts w:ascii="Times New Roman" w:eastAsia="Arial Unicode MS" w:hAnsi="Times New Roman" w:cs="Times New Roman"/>
      <w:b/>
      <w:bCs/>
      <w:sz w:val="24"/>
      <w:szCs w:val="24"/>
      <w:lang w:eastAsia="lv-LV"/>
    </w:rPr>
  </w:style>
  <w:style w:type="paragraph" w:customStyle="1" w:styleId="Virsraksts71">
    <w:name w:val="Virsraksts 71"/>
    <w:basedOn w:val="Parasts"/>
    <w:next w:val="Parasts"/>
    <w:rsid w:val="004C64BE"/>
    <w:pPr>
      <w:widowControl w:val="0"/>
      <w:tabs>
        <w:tab w:val="num" w:pos="0"/>
        <w:tab w:val="left" w:pos="1296"/>
      </w:tabs>
      <w:suppressAutoHyphens/>
      <w:spacing w:before="240" w:after="60" w:line="240" w:lineRule="auto"/>
      <w:outlineLvl w:val="6"/>
    </w:pPr>
    <w:rPr>
      <w:rFonts w:ascii="Times New Roman" w:eastAsia="Arial Unicode MS" w:hAnsi="Times New Roman" w:cs="Times New Roman"/>
      <w:sz w:val="24"/>
      <w:szCs w:val="24"/>
      <w:lang w:eastAsia="lv-LV"/>
    </w:rPr>
  </w:style>
  <w:style w:type="paragraph" w:customStyle="1" w:styleId="Virsraksts51">
    <w:name w:val="Virsraksts 51"/>
    <w:basedOn w:val="Parasts"/>
    <w:next w:val="Parasts"/>
    <w:rsid w:val="004C64BE"/>
    <w:pPr>
      <w:widowControl w:val="0"/>
      <w:numPr>
        <w:ilvl w:val="4"/>
        <w:numId w:val="1"/>
      </w:numPr>
      <w:tabs>
        <w:tab w:val="left" w:pos="1008"/>
      </w:tabs>
      <w:suppressAutoHyphens/>
      <w:spacing w:before="240" w:after="60" w:line="240" w:lineRule="auto"/>
      <w:outlineLvl w:val="4"/>
    </w:pPr>
    <w:rPr>
      <w:rFonts w:ascii="Times New Roman" w:eastAsia="Arial Unicode MS" w:hAnsi="Times New Roman" w:cs="Times New Roman"/>
      <w:b/>
      <w:bCs/>
      <w:i/>
      <w:iCs/>
      <w:sz w:val="26"/>
      <w:szCs w:val="26"/>
      <w:lang w:eastAsia="lv-LV"/>
    </w:rPr>
  </w:style>
  <w:style w:type="paragraph" w:customStyle="1" w:styleId="Char">
    <w:name w:val="Char"/>
    <w:basedOn w:val="Parasts"/>
    <w:rsid w:val="004C64BE"/>
    <w:pPr>
      <w:spacing w:line="240" w:lineRule="exact"/>
    </w:pPr>
    <w:rPr>
      <w:rFonts w:ascii="Tahoma" w:eastAsia="Times New Roman" w:hAnsi="Tahoma" w:cs="Times New Roman"/>
      <w:sz w:val="20"/>
      <w:szCs w:val="20"/>
      <w:lang w:val="en-US"/>
    </w:rPr>
  </w:style>
  <w:style w:type="paragraph" w:customStyle="1" w:styleId="naisf">
    <w:name w:val="naisf"/>
    <w:basedOn w:val="Parasts"/>
    <w:rsid w:val="004C64BE"/>
    <w:pPr>
      <w:spacing w:before="75" w:after="75" w:line="240" w:lineRule="auto"/>
      <w:ind w:firstLine="375"/>
      <w:jc w:val="both"/>
    </w:pPr>
    <w:rPr>
      <w:rFonts w:ascii="Times New Roman" w:eastAsia="Arial Unicode MS" w:hAnsi="Times New Roman" w:cs="Times New Roman"/>
      <w:sz w:val="24"/>
      <w:szCs w:val="24"/>
      <w:lang w:val="en-US"/>
    </w:rPr>
  </w:style>
  <w:style w:type="table" w:styleId="Reatabula">
    <w:name w:val="Table Grid"/>
    <w:basedOn w:val="Parastatabula"/>
    <w:uiPriority w:val="59"/>
    <w:rsid w:val="0038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C64BE"/>
    <w:pPr>
      <w:spacing w:after="160" w:line="254" w:lineRule="auto"/>
    </w:pPr>
  </w:style>
  <w:style w:type="paragraph" w:styleId="Virsraksts2">
    <w:name w:val="heading 2"/>
    <w:basedOn w:val="Parasts"/>
    <w:next w:val="Parasts"/>
    <w:link w:val="Virsraksts2Rakstz"/>
    <w:uiPriority w:val="9"/>
    <w:semiHidden/>
    <w:unhideWhenUsed/>
    <w:qFormat/>
    <w:rsid w:val="004C6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8">
    <w:name w:val="heading 8"/>
    <w:basedOn w:val="Parasts"/>
    <w:next w:val="Pamatteksts"/>
    <w:link w:val="Virsraksts8Rakstz"/>
    <w:semiHidden/>
    <w:unhideWhenUsed/>
    <w:qFormat/>
    <w:rsid w:val="004C64BE"/>
    <w:pPr>
      <w:keepNext/>
      <w:widowControl w:val="0"/>
      <w:numPr>
        <w:ilvl w:val="7"/>
        <w:numId w:val="1"/>
      </w:numPr>
      <w:suppressAutoHyphens/>
      <w:spacing w:before="240" w:after="120" w:line="240" w:lineRule="auto"/>
      <w:outlineLvl w:val="7"/>
    </w:pPr>
    <w:rPr>
      <w:rFonts w:ascii="Arial" w:eastAsia="MS Mincho" w:hAnsi="Arial" w:cs="Tahoma"/>
      <w:b/>
      <w:bCs/>
      <w:sz w:val="21"/>
      <w:szCs w:val="21"/>
      <w:lang w:eastAsia="lv-LV"/>
    </w:rPr>
  </w:style>
  <w:style w:type="paragraph" w:styleId="Virsraksts9">
    <w:name w:val="heading 9"/>
    <w:basedOn w:val="Parasts"/>
    <w:next w:val="Pamatteksts"/>
    <w:link w:val="Virsraksts9Rakstz"/>
    <w:semiHidden/>
    <w:unhideWhenUsed/>
    <w:qFormat/>
    <w:rsid w:val="004C64BE"/>
    <w:pPr>
      <w:keepNext/>
      <w:widowControl w:val="0"/>
      <w:numPr>
        <w:ilvl w:val="8"/>
        <w:numId w:val="1"/>
      </w:numPr>
      <w:suppressAutoHyphens/>
      <w:spacing w:before="240" w:after="120" w:line="240" w:lineRule="auto"/>
      <w:outlineLvl w:val="8"/>
    </w:pPr>
    <w:rPr>
      <w:rFonts w:ascii="Arial" w:eastAsia="MS Mincho" w:hAnsi="Arial" w:cs="Tahoma"/>
      <w:b/>
      <w:bCs/>
      <w:sz w:val="21"/>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4C64BE"/>
    <w:rPr>
      <w:rFonts w:asciiTheme="majorHAnsi" w:eastAsiaTheme="majorEastAsia" w:hAnsiTheme="majorHAnsi" w:cstheme="majorBidi"/>
      <w:b/>
      <w:bCs/>
      <w:color w:val="4F81BD" w:themeColor="accent1"/>
      <w:sz w:val="26"/>
      <w:szCs w:val="26"/>
    </w:rPr>
  </w:style>
  <w:style w:type="paragraph" w:styleId="Pamatteksts">
    <w:name w:val="Body Text"/>
    <w:basedOn w:val="Parasts"/>
    <w:link w:val="PamattekstsRakstz"/>
    <w:uiPriority w:val="99"/>
    <w:unhideWhenUsed/>
    <w:rsid w:val="004C64BE"/>
    <w:pPr>
      <w:spacing w:after="120"/>
    </w:pPr>
  </w:style>
  <w:style w:type="character" w:customStyle="1" w:styleId="PamattekstsRakstz">
    <w:name w:val="Pamatteksts Rakstz."/>
    <w:basedOn w:val="Noklusjumarindkopasfonts"/>
    <w:link w:val="Pamatteksts"/>
    <w:uiPriority w:val="99"/>
    <w:rsid w:val="004C64BE"/>
  </w:style>
  <w:style w:type="character" w:customStyle="1" w:styleId="Virsraksts8Rakstz">
    <w:name w:val="Virsraksts 8 Rakstz."/>
    <w:basedOn w:val="Noklusjumarindkopasfonts"/>
    <w:link w:val="Virsraksts8"/>
    <w:semiHidden/>
    <w:rsid w:val="004C64BE"/>
    <w:rPr>
      <w:rFonts w:ascii="Arial" w:eastAsia="MS Mincho" w:hAnsi="Arial" w:cs="Tahoma"/>
      <w:b/>
      <w:bCs/>
      <w:sz w:val="21"/>
      <w:szCs w:val="21"/>
      <w:lang w:eastAsia="lv-LV"/>
    </w:rPr>
  </w:style>
  <w:style w:type="character" w:customStyle="1" w:styleId="Virsraksts9Rakstz">
    <w:name w:val="Virsraksts 9 Rakstz."/>
    <w:basedOn w:val="Noklusjumarindkopasfonts"/>
    <w:link w:val="Virsraksts9"/>
    <w:semiHidden/>
    <w:rsid w:val="004C64BE"/>
    <w:rPr>
      <w:rFonts w:ascii="Arial" w:eastAsia="MS Mincho" w:hAnsi="Arial" w:cs="Tahoma"/>
      <w:b/>
      <w:bCs/>
      <w:sz w:val="21"/>
      <w:szCs w:val="21"/>
      <w:lang w:eastAsia="lv-LV"/>
    </w:rPr>
  </w:style>
  <w:style w:type="character" w:styleId="Hipersaite">
    <w:name w:val="Hyperlink"/>
    <w:basedOn w:val="Noklusjumarindkopasfonts"/>
    <w:uiPriority w:val="99"/>
    <w:semiHidden/>
    <w:unhideWhenUsed/>
    <w:rsid w:val="004C64BE"/>
    <w:rPr>
      <w:color w:val="0000FF" w:themeColor="hyperlink"/>
      <w:u w:val="single"/>
    </w:rPr>
  </w:style>
  <w:style w:type="character" w:customStyle="1" w:styleId="GalveneRakstz">
    <w:name w:val="Galvene Rakstz."/>
    <w:aliases w:val="Header Char1 Rakstz.,Header Char Char Rakstz."/>
    <w:basedOn w:val="Noklusjumarindkopasfonts"/>
    <w:link w:val="Galvene"/>
    <w:locked/>
    <w:rsid w:val="004C64BE"/>
  </w:style>
  <w:style w:type="paragraph" w:styleId="Galvene">
    <w:name w:val="header"/>
    <w:aliases w:val="Header Char1,Header Char Char"/>
    <w:basedOn w:val="Parasts"/>
    <w:link w:val="GalveneRakstz"/>
    <w:unhideWhenUsed/>
    <w:rsid w:val="004C64BE"/>
    <w:pPr>
      <w:tabs>
        <w:tab w:val="center" w:pos="4153"/>
        <w:tab w:val="right" w:pos="8306"/>
      </w:tabs>
      <w:spacing w:after="0" w:line="240" w:lineRule="auto"/>
    </w:pPr>
  </w:style>
  <w:style w:type="character" w:customStyle="1" w:styleId="GalveneRakstz1">
    <w:name w:val="Galvene Rakstz.1"/>
    <w:aliases w:val="Header Char1 Rakstz.1,Header Char Char Rakstz.1"/>
    <w:basedOn w:val="Noklusjumarindkopasfonts"/>
    <w:semiHidden/>
    <w:rsid w:val="004C64BE"/>
  </w:style>
  <w:style w:type="paragraph" w:styleId="Kjene">
    <w:name w:val="footer"/>
    <w:basedOn w:val="Parasts"/>
    <w:link w:val="KjeneRakstz"/>
    <w:uiPriority w:val="99"/>
    <w:semiHidden/>
    <w:unhideWhenUsed/>
    <w:rsid w:val="004C64B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C64BE"/>
  </w:style>
  <w:style w:type="character" w:customStyle="1" w:styleId="BalontekstsRakstz">
    <w:name w:val="Balonteksts Rakstz."/>
    <w:basedOn w:val="Noklusjumarindkopasfonts"/>
    <w:link w:val="Balonteksts"/>
    <w:uiPriority w:val="99"/>
    <w:semiHidden/>
    <w:rsid w:val="004C64BE"/>
    <w:rPr>
      <w:rFonts w:ascii="Segoe UI" w:hAnsi="Segoe UI" w:cs="Segoe UI"/>
      <w:sz w:val="18"/>
      <w:szCs w:val="18"/>
    </w:rPr>
  </w:style>
  <w:style w:type="paragraph" w:styleId="Balonteksts">
    <w:name w:val="Balloon Text"/>
    <w:basedOn w:val="Parasts"/>
    <w:link w:val="BalontekstsRakstz"/>
    <w:uiPriority w:val="99"/>
    <w:semiHidden/>
    <w:unhideWhenUsed/>
    <w:rsid w:val="004C64BE"/>
    <w:pPr>
      <w:spacing w:after="0" w:line="240" w:lineRule="auto"/>
    </w:pPr>
    <w:rPr>
      <w:rFonts w:ascii="Segoe UI" w:hAnsi="Segoe UI" w:cs="Segoe UI"/>
      <w:sz w:val="18"/>
      <w:szCs w:val="18"/>
    </w:rPr>
  </w:style>
  <w:style w:type="paragraph" w:styleId="Sarakstarindkopa">
    <w:name w:val="List Paragraph"/>
    <w:basedOn w:val="Parasts"/>
    <w:uiPriority w:val="34"/>
    <w:qFormat/>
    <w:rsid w:val="004C64BE"/>
    <w:pPr>
      <w:ind w:left="720"/>
      <w:contextualSpacing/>
    </w:pPr>
  </w:style>
  <w:style w:type="paragraph" w:customStyle="1" w:styleId="Virsraksts21">
    <w:name w:val="Virsraksts 21"/>
    <w:basedOn w:val="Parasts"/>
    <w:next w:val="Parasts"/>
    <w:rsid w:val="004C64BE"/>
    <w:pPr>
      <w:keepNext/>
      <w:widowControl w:val="0"/>
      <w:tabs>
        <w:tab w:val="num" w:pos="0"/>
        <w:tab w:val="left" w:pos="996"/>
      </w:tabs>
      <w:suppressAutoHyphens/>
      <w:spacing w:before="240" w:after="60" w:line="240" w:lineRule="auto"/>
      <w:ind w:left="420"/>
      <w:outlineLvl w:val="1"/>
    </w:pPr>
    <w:rPr>
      <w:rFonts w:ascii="Times New Roman" w:eastAsia="Arial Unicode MS" w:hAnsi="Times New Roman" w:cs="Arial"/>
      <w:b/>
      <w:bCs/>
      <w:iCs/>
      <w:color w:val="000000"/>
      <w:sz w:val="24"/>
      <w:szCs w:val="24"/>
      <w:lang w:eastAsia="lv-LV"/>
    </w:rPr>
  </w:style>
  <w:style w:type="paragraph" w:customStyle="1" w:styleId="Virsraksts11">
    <w:name w:val="Virsraksts 11"/>
    <w:basedOn w:val="Parasts"/>
    <w:next w:val="Parasts"/>
    <w:rsid w:val="004C64BE"/>
    <w:pPr>
      <w:keepNext/>
      <w:widowControl w:val="0"/>
      <w:tabs>
        <w:tab w:val="num" w:pos="0"/>
      </w:tabs>
      <w:suppressAutoHyphens/>
      <w:spacing w:before="240" w:after="60" w:line="240" w:lineRule="auto"/>
      <w:jc w:val="center"/>
      <w:outlineLvl w:val="0"/>
    </w:pPr>
    <w:rPr>
      <w:rFonts w:ascii="Times New Roman" w:eastAsia="Arial Unicode MS" w:hAnsi="Times New Roman" w:cs="Arial"/>
      <w:b/>
      <w:bCs/>
      <w:color w:val="000000"/>
      <w:kern w:val="2"/>
      <w:sz w:val="24"/>
      <w:szCs w:val="24"/>
      <w:lang w:eastAsia="lv-LV"/>
    </w:rPr>
  </w:style>
  <w:style w:type="paragraph" w:customStyle="1" w:styleId="Virsraksts31">
    <w:name w:val="Virsraksts 31"/>
    <w:basedOn w:val="Parasts"/>
    <w:next w:val="Parasts"/>
    <w:rsid w:val="004C64BE"/>
    <w:pPr>
      <w:keepNext/>
      <w:widowControl w:val="0"/>
      <w:tabs>
        <w:tab w:val="num" w:pos="0"/>
        <w:tab w:val="left" w:pos="720"/>
      </w:tabs>
      <w:suppressAutoHyphens/>
      <w:spacing w:before="240" w:after="60" w:line="240" w:lineRule="auto"/>
      <w:outlineLvl w:val="2"/>
    </w:pPr>
    <w:rPr>
      <w:rFonts w:ascii="Times New Roman" w:eastAsia="Arial Unicode MS" w:hAnsi="Times New Roman" w:cs="Arial"/>
      <w:b/>
      <w:bCs/>
      <w:sz w:val="26"/>
      <w:szCs w:val="26"/>
      <w:lang w:eastAsia="lv-LV"/>
    </w:rPr>
  </w:style>
  <w:style w:type="paragraph" w:customStyle="1" w:styleId="Virsraksts41">
    <w:name w:val="Virsraksts 41"/>
    <w:basedOn w:val="Parasts"/>
    <w:next w:val="Parasts"/>
    <w:rsid w:val="004C64BE"/>
    <w:pPr>
      <w:keepNext/>
      <w:widowControl w:val="0"/>
      <w:tabs>
        <w:tab w:val="num" w:pos="0"/>
        <w:tab w:val="left" w:pos="864"/>
        <w:tab w:val="left" w:pos="1080"/>
      </w:tabs>
      <w:suppressAutoHyphens/>
      <w:spacing w:before="240" w:after="60" w:line="240" w:lineRule="auto"/>
      <w:outlineLvl w:val="3"/>
    </w:pPr>
    <w:rPr>
      <w:rFonts w:ascii="Times New Roman" w:eastAsia="Arial Unicode MS" w:hAnsi="Times New Roman" w:cs="Times New Roman"/>
      <w:b/>
      <w:bCs/>
      <w:sz w:val="24"/>
      <w:szCs w:val="24"/>
      <w:lang w:eastAsia="lv-LV"/>
    </w:rPr>
  </w:style>
  <w:style w:type="paragraph" w:customStyle="1" w:styleId="Virsraksts71">
    <w:name w:val="Virsraksts 71"/>
    <w:basedOn w:val="Parasts"/>
    <w:next w:val="Parasts"/>
    <w:rsid w:val="004C64BE"/>
    <w:pPr>
      <w:widowControl w:val="0"/>
      <w:tabs>
        <w:tab w:val="num" w:pos="0"/>
        <w:tab w:val="left" w:pos="1296"/>
      </w:tabs>
      <w:suppressAutoHyphens/>
      <w:spacing w:before="240" w:after="60" w:line="240" w:lineRule="auto"/>
      <w:outlineLvl w:val="6"/>
    </w:pPr>
    <w:rPr>
      <w:rFonts w:ascii="Times New Roman" w:eastAsia="Arial Unicode MS" w:hAnsi="Times New Roman" w:cs="Times New Roman"/>
      <w:sz w:val="24"/>
      <w:szCs w:val="24"/>
      <w:lang w:eastAsia="lv-LV"/>
    </w:rPr>
  </w:style>
  <w:style w:type="paragraph" w:customStyle="1" w:styleId="Virsraksts51">
    <w:name w:val="Virsraksts 51"/>
    <w:basedOn w:val="Parasts"/>
    <w:next w:val="Parasts"/>
    <w:rsid w:val="004C64BE"/>
    <w:pPr>
      <w:widowControl w:val="0"/>
      <w:numPr>
        <w:ilvl w:val="4"/>
        <w:numId w:val="1"/>
      </w:numPr>
      <w:tabs>
        <w:tab w:val="left" w:pos="1008"/>
      </w:tabs>
      <w:suppressAutoHyphens/>
      <w:spacing w:before="240" w:after="60" w:line="240" w:lineRule="auto"/>
      <w:outlineLvl w:val="4"/>
    </w:pPr>
    <w:rPr>
      <w:rFonts w:ascii="Times New Roman" w:eastAsia="Arial Unicode MS" w:hAnsi="Times New Roman" w:cs="Times New Roman"/>
      <w:b/>
      <w:bCs/>
      <w:i/>
      <w:iCs/>
      <w:sz w:val="26"/>
      <w:szCs w:val="26"/>
      <w:lang w:eastAsia="lv-LV"/>
    </w:rPr>
  </w:style>
  <w:style w:type="paragraph" w:customStyle="1" w:styleId="Char">
    <w:name w:val="Char"/>
    <w:basedOn w:val="Parasts"/>
    <w:rsid w:val="004C64BE"/>
    <w:pPr>
      <w:spacing w:line="240" w:lineRule="exact"/>
    </w:pPr>
    <w:rPr>
      <w:rFonts w:ascii="Tahoma" w:eastAsia="Times New Roman" w:hAnsi="Tahoma" w:cs="Times New Roman"/>
      <w:sz w:val="20"/>
      <w:szCs w:val="20"/>
      <w:lang w:val="en-US"/>
    </w:rPr>
  </w:style>
  <w:style w:type="paragraph" w:customStyle="1" w:styleId="naisf">
    <w:name w:val="naisf"/>
    <w:basedOn w:val="Parasts"/>
    <w:rsid w:val="004C64BE"/>
    <w:pPr>
      <w:spacing w:before="75" w:after="75" w:line="240" w:lineRule="auto"/>
      <w:ind w:firstLine="375"/>
      <w:jc w:val="both"/>
    </w:pPr>
    <w:rPr>
      <w:rFonts w:ascii="Times New Roman" w:eastAsia="Arial Unicode MS" w:hAnsi="Times New Roman" w:cs="Times New Roman"/>
      <w:sz w:val="24"/>
      <w:szCs w:val="24"/>
      <w:lang w:val="en-US"/>
    </w:rPr>
  </w:style>
  <w:style w:type="table" w:styleId="Reatabula">
    <w:name w:val="Table Grid"/>
    <w:basedOn w:val="Parastatabula"/>
    <w:uiPriority w:val="59"/>
    <w:rsid w:val="0038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is.krilovskis@ventspilsnd.lv" TargetMode="External"/><Relationship Id="rId11" Type="http://schemas.openxmlformats.org/officeDocument/2006/relationships/hyperlink" Target="http://www.ventspilsnovads.lv" TargetMode="External"/><Relationship Id="rId5" Type="http://schemas.openxmlformats.org/officeDocument/2006/relationships/webSettings" Target="webSettings.xml"/><Relationship Id="rId10" Type="http://schemas.openxmlformats.org/officeDocument/2006/relationships/hyperlink" Target="http://www.ventspilsnovads.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28445</Words>
  <Characters>16215</Characters>
  <Application>Microsoft Office Word</Application>
  <DocSecurity>0</DocSecurity>
  <Lines>135</Lines>
  <Paragraphs>89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Guna Punkstiņa</cp:lastModifiedBy>
  <cp:revision>13</cp:revision>
  <dcterms:created xsi:type="dcterms:W3CDTF">2016-10-11T06:14:00Z</dcterms:created>
  <dcterms:modified xsi:type="dcterms:W3CDTF">2016-10-12T10:27:00Z</dcterms:modified>
</cp:coreProperties>
</file>